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E68" w:rsidRPr="00A25E68" w:rsidRDefault="00A25E68" w:rsidP="00A25E68">
      <w:pPr>
        <w:jc w:val="center"/>
        <w:rPr>
          <w:rFonts w:ascii="Times New Roman" w:eastAsia="Times New Roman" w:hAnsi="Times New Roman" w:cs="Times New Roman"/>
          <w:b/>
          <w:bCs/>
          <w:sz w:val="28"/>
          <w:szCs w:val="28"/>
        </w:rPr>
      </w:pPr>
      <w:r w:rsidRPr="00A25E68">
        <w:rPr>
          <w:rFonts w:ascii="Times New Roman" w:hAnsi="Times New Roman" w:cs="Times New Roman"/>
          <w:noProof/>
          <w:sz w:val="28"/>
          <w:szCs w:val="28"/>
        </w:rPr>
        <w:drawing>
          <wp:inline distT="0" distB="0" distL="0" distR="0">
            <wp:extent cx="645160" cy="793115"/>
            <wp:effectExtent l="19050" t="0" r="254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45160" cy="793115"/>
                    </a:xfrm>
                    <a:prstGeom prst="rect">
                      <a:avLst/>
                    </a:prstGeom>
                    <a:solidFill>
                      <a:srgbClr val="FFFFFF"/>
                    </a:solidFill>
                    <a:ln w="9525">
                      <a:noFill/>
                      <a:miter lim="800000"/>
                      <a:headEnd/>
                      <a:tailEnd/>
                    </a:ln>
                  </pic:spPr>
                </pic:pic>
              </a:graphicData>
            </a:graphic>
          </wp:inline>
        </w:drawing>
      </w:r>
    </w:p>
    <w:p w:rsidR="00A25E68" w:rsidRPr="00A25E68" w:rsidRDefault="00A25E68" w:rsidP="00A25E68">
      <w:pPr>
        <w:spacing w:line="100" w:lineRule="atLeast"/>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Российская Федерация</w:t>
      </w:r>
    </w:p>
    <w:p w:rsidR="00A25E68" w:rsidRPr="00A25E68" w:rsidRDefault="00A25E68" w:rsidP="00A25E68">
      <w:pPr>
        <w:spacing w:line="100" w:lineRule="atLeast"/>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 xml:space="preserve">муниципальное образование «Парское сельское поселение </w:t>
      </w:r>
    </w:p>
    <w:p w:rsidR="00A25E68" w:rsidRPr="00A25E68" w:rsidRDefault="00A25E68" w:rsidP="00A25E68">
      <w:pPr>
        <w:spacing w:line="100" w:lineRule="atLeast"/>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Родниковского муниципального района Ивановской области»</w:t>
      </w:r>
    </w:p>
    <w:p w:rsidR="00A25E68" w:rsidRPr="00A25E68" w:rsidRDefault="00A25E68" w:rsidP="00A25E68">
      <w:pPr>
        <w:spacing w:line="100" w:lineRule="atLeast"/>
        <w:jc w:val="center"/>
        <w:rPr>
          <w:rFonts w:ascii="Times New Roman" w:eastAsia="Times New Roman" w:hAnsi="Times New Roman" w:cs="Times New Roman"/>
          <w:sz w:val="28"/>
          <w:szCs w:val="28"/>
        </w:rPr>
      </w:pPr>
    </w:p>
    <w:p w:rsidR="00A25E68" w:rsidRPr="00A25E68" w:rsidRDefault="00A25E68" w:rsidP="00A25E68">
      <w:pPr>
        <w:spacing w:line="100" w:lineRule="atLeast"/>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С О В Е Т</w:t>
      </w:r>
    </w:p>
    <w:p w:rsidR="00A25E68" w:rsidRPr="00A25E68" w:rsidRDefault="00A25E68" w:rsidP="00A25E68">
      <w:pPr>
        <w:spacing w:line="100" w:lineRule="atLeast"/>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 xml:space="preserve">МУНИЦИПАЛЬНОГО ОБРАЗОВАНИЯ </w:t>
      </w:r>
    </w:p>
    <w:p w:rsidR="00A25E68" w:rsidRPr="00A25E68" w:rsidRDefault="00A25E68" w:rsidP="00A25E68">
      <w:pPr>
        <w:spacing w:line="100" w:lineRule="atLeast"/>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 xml:space="preserve">«ПАРСКОЕ СЕЛЬСКОЕ ПОСЕЛЕНИЕ </w:t>
      </w:r>
    </w:p>
    <w:p w:rsidR="00A25E68" w:rsidRPr="00A25E68" w:rsidRDefault="00A25E68" w:rsidP="00A25E68">
      <w:pPr>
        <w:spacing w:line="100" w:lineRule="atLeast"/>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 xml:space="preserve">РОДНИКОВСКОГО МУНИЦИПАЛЬНОГО РАЙОНА </w:t>
      </w:r>
    </w:p>
    <w:p w:rsidR="00A25E68" w:rsidRPr="00A25E68" w:rsidRDefault="00A25E68" w:rsidP="00A25E68">
      <w:pPr>
        <w:spacing w:line="100" w:lineRule="atLeast"/>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ИВАНОВСКОЙ ОБЛАСТИ»</w:t>
      </w:r>
    </w:p>
    <w:p w:rsidR="00A25E68" w:rsidRPr="00A25E68" w:rsidRDefault="00A25E68" w:rsidP="00A25E68">
      <w:pPr>
        <w:spacing w:line="100" w:lineRule="atLeast"/>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второго созыва</w:t>
      </w:r>
    </w:p>
    <w:p w:rsidR="00A25E68" w:rsidRPr="00A25E68" w:rsidRDefault="00A25E68" w:rsidP="00A25E68">
      <w:pPr>
        <w:spacing w:before="280" w:after="280" w:line="100" w:lineRule="atLeast"/>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РЕШЕНИЕ</w:t>
      </w:r>
    </w:p>
    <w:p w:rsidR="00A25E68" w:rsidRPr="00A25E68" w:rsidRDefault="00A25E68" w:rsidP="00A25E68">
      <w:pPr>
        <w:spacing w:before="280" w:after="280" w:line="100" w:lineRule="atLeast"/>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от 15 ноября 2017 года  № 32 </w:t>
      </w:r>
    </w:p>
    <w:p w:rsidR="00A25E68" w:rsidRPr="00A25E68" w:rsidRDefault="00A25E68" w:rsidP="00A25E68">
      <w:pPr>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 xml:space="preserve">О назначении публичных слушаний по проекту бюджета                              Парского сельского поселения на 2018 год и </w:t>
      </w:r>
    </w:p>
    <w:p w:rsidR="00A25E68" w:rsidRPr="00A25E68" w:rsidRDefault="00A25E68" w:rsidP="00A25E68">
      <w:pPr>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 xml:space="preserve">на плановый период  2019 и 2020 годов </w:t>
      </w:r>
    </w:p>
    <w:p w:rsidR="00A25E68" w:rsidRPr="00A25E68" w:rsidRDefault="00A25E68" w:rsidP="00A25E68">
      <w:pPr>
        <w:jc w:val="center"/>
        <w:rPr>
          <w:rFonts w:ascii="Times New Roman" w:eastAsia="Times New Roman" w:hAnsi="Times New Roman" w:cs="Times New Roman"/>
          <w:b/>
          <w:bCs/>
          <w:sz w:val="28"/>
          <w:szCs w:val="28"/>
        </w:rPr>
      </w:pPr>
    </w:p>
    <w:p w:rsidR="00A25E68" w:rsidRPr="00A25E68" w:rsidRDefault="00A25E68" w:rsidP="00A25E68">
      <w:pPr>
        <w:jc w:val="center"/>
        <w:rPr>
          <w:rFonts w:ascii="Times New Roman" w:eastAsia="Times New Roman" w:hAnsi="Times New Roman" w:cs="Times New Roman"/>
          <w:b/>
          <w:bCs/>
          <w:sz w:val="28"/>
          <w:szCs w:val="28"/>
        </w:rPr>
      </w:pPr>
    </w:p>
    <w:p w:rsidR="00A25E68" w:rsidRPr="00A25E68" w:rsidRDefault="00A25E68" w:rsidP="00A25E68">
      <w:pPr>
        <w:jc w:val="both"/>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В соответствии с Федеральным законом «Об общих принципах организации местного самоуправления в Российской Федерации» от 06.10.2003г. № 131-ФЗ, Уставом муниципального образования «Парское сельское поселение Родниковского муниципального района Ивановской области», Решением Совета муниципального образования «Парское сельское поселение» «Об утверждении Положения о порядке организации и проведения публичных слушаний в муниципальном образовании «Парское сельское поселение» от 25.03.2010 г. № 9</w:t>
      </w:r>
    </w:p>
    <w:p w:rsidR="00A25E68" w:rsidRPr="00A25E68" w:rsidRDefault="00A25E68" w:rsidP="00A25E68">
      <w:pPr>
        <w:jc w:val="both"/>
        <w:rPr>
          <w:rFonts w:ascii="Times New Roman" w:eastAsia="Times New Roman" w:hAnsi="Times New Roman" w:cs="Times New Roman"/>
          <w:sz w:val="28"/>
          <w:szCs w:val="28"/>
        </w:rPr>
      </w:pPr>
    </w:p>
    <w:p w:rsidR="00A25E68" w:rsidRPr="00A25E68" w:rsidRDefault="00A25E68" w:rsidP="00A25E68">
      <w:pPr>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Совет муниципального образования «Парское сельское поселение Родниковского муниципального района Ивановской области» решил:</w:t>
      </w:r>
    </w:p>
    <w:p w:rsidR="00A25E68" w:rsidRPr="00A25E68" w:rsidRDefault="00A25E68" w:rsidP="00A25E68">
      <w:pPr>
        <w:jc w:val="both"/>
        <w:rPr>
          <w:rFonts w:ascii="Times New Roman" w:eastAsia="Times New Roman" w:hAnsi="Times New Roman" w:cs="Times New Roman"/>
          <w:b/>
          <w:bCs/>
          <w:sz w:val="28"/>
          <w:szCs w:val="28"/>
        </w:rPr>
      </w:pPr>
    </w:p>
    <w:p w:rsidR="00A25E68" w:rsidRPr="00A25E68" w:rsidRDefault="00A25E68" w:rsidP="00A25E68">
      <w:pPr>
        <w:jc w:val="both"/>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1. Опубликовать проект</w:t>
      </w:r>
      <w:r w:rsidRPr="00A25E68">
        <w:rPr>
          <w:rFonts w:ascii="Times New Roman" w:eastAsia="Times New Roman" w:hAnsi="Times New Roman" w:cs="Times New Roman"/>
          <w:b/>
          <w:bCs/>
          <w:sz w:val="28"/>
          <w:szCs w:val="28"/>
        </w:rPr>
        <w:t xml:space="preserve"> </w:t>
      </w:r>
      <w:r w:rsidRPr="00A25E68">
        <w:rPr>
          <w:rFonts w:ascii="Times New Roman" w:eastAsia="Times New Roman" w:hAnsi="Times New Roman" w:cs="Times New Roman"/>
          <w:sz w:val="28"/>
          <w:szCs w:val="28"/>
        </w:rPr>
        <w:t xml:space="preserve">решения Совета муниципального образования «Парское сельское поселение Родниковского муниципального района Ивановской области» «О бюджете Парского сельского поселения на 2018 год и на плановый период 2019 и 2020 годов» в Информационном бюллетене «Сборник нормативных актов Родниковского района» (приложение к настоящему решению).        </w:t>
      </w:r>
    </w:p>
    <w:p w:rsidR="00A25E68" w:rsidRPr="00A25E68" w:rsidRDefault="00A25E68" w:rsidP="00A25E68">
      <w:pPr>
        <w:spacing w:line="240" w:lineRule="atLeast"/>
        <w:jc w:val="both"/>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w:t>
      </w:r>
    </w:p>
    <w:p w:rsidR="00A25E68" w:rsidRPr="00A25E68" w:rsidRDefault="00A25E68" w:rsidP="00A25E68">
      <w:pPr>
        <w:spacing w:line="240" w:lineRule="atLeast"/>
        <w:jc w:val="both"/>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 Определить местонахождение проекта Решения Совета муниципального образования «Парское сельское поселение Родниковского муниципального района Ивановской области» «О бюджете Парского сельского поселения на 2018 год и на плановый период 2019 и 2020 годов» по адресу: Родниковский район, с. Парское, ул. Светлая, д.8 - здание администрации муниципального образования «Парское сельское поселение Родниковского муниципального района Ивановской области».</w:t>
      </w:r>
    </w:p>
    <w:p w:rsidR="00A25E68" w:rsidRPr="00A25E68" w:rsidRDefault="00A25E68" w:rsidP="00A25E68">
      <w:pPr>
        <w:spacing w:line="240" w:lineRule="atLeast"/>
        <w:jc w:val="both"/>
        <w:rPr>
          <w:rFonts w:ascii="Times New Roman" w:eastAsia="Times New Roman" w:hAnsi="Times New Roman" w:cs="Times New Roman"/>
          <w:sz w:val="28"/>
          <w:szCs w:val="28"/>
        </w:rPr>
      </w:pPr>
    </w:p>
    <w:p w:rsidR="00A25E68" w:rsidRPr="00A25E68" w:rsidRDefault="00A25E68" w:rsidP="00A25E68">
      <w:pPr>
        <w:spacing w:line="100" w:lineRule="atLeast"/>
        <w:jc w:val="both"/>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3. Установить, что предложения по проекту решения Совета  муниципального образования «Парское сельское поселение Родниковского муниципального района Ивановской области» «О бюджете Парского сельского поселения на 2018 год и на плановый период 2019 и 2020 годов» должны быть аргументированы, подаваться в письменном виде. Предложения граждан по проекту бюджета Парского сельского поселения на 2018 год и на плановый период 2019 и 2020 годов принимаются в Совете муниципального образования «Парское сельское поселение Родниковского муниципального района Ивановской области» ежедневно с 8-00 до 12-00 и с 13-00 до 16-00 часов, кроме выходных и праздничных дней, до 10-00 часов 27 ноября 2017 года. </w:t>
      </w:r>
    </w:p>
    <w:p w:rsidR="00A25E68" w:rsidRPr="00A25E68" w:rsidRDefault="00A25E68" w:rsidP="00A25E68">
      <w:pPr>
        <w:spacing w:line="100" w:lineRule="atLeast"/>
        <w:jc w:val="both"/>
        <w:rPr>
          <w:rFonts w:ascii="Times New Roman" w:eastAsia="Times New Roman" w:hAnsi="Times New Roman" w:cs="Times New Roman"/>
          <w:sz w:val="28"/>
          <w:szCs w:val="28"/>
        </w:rPr>
      </w:pPr>
    </w:p>
    <w:p w:rsidR="00A25E68" w:rsidRPr="00A25E68" w:rsidRDefault="00A25E68" w:rsidP="00A25E68">
      <w:pPr>
        <w:spacing w:line="100" w:lineRule="atLeast"/>
        <w:jc w:val="both"/>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4.Назначить публичные слушания по проекту Решения Совета муниципального образования «Парское сельское поселение Родниковского муниципального района Ивановской области» «О бюджете Парского сельского поселения на 2018 год и на плановый период 2019 и 2020 годов»» (далее публичные слушания) на 27 ноября 2017 года в 10-00 часов по адресу: Родниковский район, с. Парское, ул. Светлая, д.8 - здание администрации муниципального образования «Парское сельское поселение Родниковского муниципального района Ивановской области».</w:t>
      </w:r>
    </w:p>
    <w:p w:rsidR="00A25E68" w:rsidRPr="00A25E68" w:rsidRDefault="00A25E68" w:rsidP="00A25E68">
      <w:pPr>
        <w:spacing w:line="100" w:lineRule="atLeast"/>
        <w:jc w:val="both"/>
        <w:rPr>
          <w:rFonts w:ascii="Times New Roman" w:eastAsia="Times New Roman" w:hAnsi="Times New Roman" w:cs="Times New Roman"/>
          <w:sz w:val="28"/>
          <w:szCs w:val="28"/>
        </w:rPr>
      </w:pPr>
    </w:p>
    <w:p w:rsidR="00A25E68" w:rsidRPr="00A25E68" w:rsidRDefault="00A25E68" w:rsidP="00A25E68">
      <w:pPr>
        <w:spacing w:line="100" w:lineRule="atLeast"/>
        <w:jc w:val="both"/>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 Утвердить состав Оргкомитета по проведению публичных слушаний:</w:t>
      </w:r>
    </w:p>
    <w:p w:rsidR="00A25E68" w:rsidRPr="00A25E68" w:rsidRDefault="00A25E68" w:rsidP="00A25E68">
      <w:pPr>
        <w:spacing w:line="100" w:lineRule="atLeast"/>
        <w:jc w:val="both"/>
        <w:rPr>
          <w:rFonts w:ascii="Times New Roman" w:eastAsia="Times New Roman" w:hAnsi="Times New Roman" w:cs="Times New Roman"/>
          <w:sz w:val="28"/>
          <w:szCs w:val="28"/>
        </w:rPr>
      </w:pPr>
    </w:p>
    <w:p w:rsidR="00A25E68" w:rsidRPr="00A25E68" w:rsidRDefault="00A25E68" w:rsidP="00A25E68">
      <w:pPr>
        <w:spacing w:line="100" w:lineRule="atLeast"/>
        <w:jc w:val="both"/>
        <w:rPr>
          <w:rFonts w:ascii="Times New Roman" w:eastAsia="Times New Roman" w:hAnsi="Times New Roman" w:cs="Times New Roman"/>
          <w:sz w:val="28"/>
          <w:szCs w:val="28"/>
        </w:rPr>
      </w:pPr>
    </w:p>
    <w:p w:rsidR="00A25E68" w:rsidRPr="00A25E68" w:rsidRDefault="00A25E68" w:rsidP="00A25E68">
      <w:pPr>
        <w:spacing w:line="100" w:lineRule="atLeast"/>
        <w:jc w:val="both"/>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Чурбанова Т.А. – Глава муниципального образования «Парское сельское поселение Родниковского муниципального района Ивановской области»;</w:t>
      </w:r>
    </w:p>
    <w:p w:rsidR="00A25E68" w:rsidRPr="00A25E68" w:rsidRDefault="00A25E68" w:rsidP="00A25E68">
      <w:pPr>
        <w:spacing w:line="100" w:lineRule="atLeast"/>
        <w:jc w:val="both"/>
        <w:rPr>
          <w:rFonts w:ascii="Times New Roman" w:eastAsia="Times New Roman" w:hAnsi="Times New Roman" w:cs="Times New Roman"/>
          <w:sz w:val="28"/>
          <w:szCs w:val="28"/>
        </w:rPr>
      </w:pPr>
    </w:p>
    <w:p w:rsidR="00A25E68" w:rsidRPr="00A25E68" w:rsidRDefault="00A25E68" w:rsidP="00A25E68">
      <w:pPr>
        <w:spacing w:line="100" w:lineRule="atLeast"/>
        <w:jc w:val="both"/>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Малкова Л.Ф. – Председатель Совета муниципального образования «Парское сельское поселение Родниковского муниципального района Ивановской области»</w:t>
      </w:r>
    </w:p>
    <w:p w:rsidR="00A25E68" w:rsidRPr="00A25E68" w:rsidRDefault="00A25E68" w:rsidP="00A25E68">
      <w:pPr>
        <w:spacing w:line="100" w:lineRule="atLeast"/>
        <w:jc w:val="both"/>
        <w:rPr>
          <w:rFonts w:ascii="Times New Roman" w:eastAsia="Times New Roman" w:hAnsi="Times New Roman" w:cs="Times New Roman"/>
          <w:sz w:val="28"/>
          <w:szCs w:val="28"/>
        </w:rPr>
      </w:pPr>
    </w:p>
    <w:p w:rsidR="00A25E68" w:rsidRPr="00A25E68" w:rsidRDefault="00A25E68" w:rsidP="00A25E68">
      <w:pPr>
        <w:spacing w:line="100" w:lineRule="atLeast"/>
        <w:jc w:val="both"/>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Хатова А.Н. – начальник отдела учета и отчетности администрации муниципального образования «Парское сельское поселение Родниковского муниципального района Ивановской области»;</w:t>
      </w:r>
    </w:p>
    <w:p w:rsidR="00A25E68" w:rsidRPr="00A25E68" w:rsidRDefault="00A25E68" w:rsidP="00A25E68">
      <w:pPr>
        <w:spacing w:line="100" w:lineRule="atLeast"/>
        <w:jc w:val="both"/>
        <w:rPr>
          <w:rFonts w:ascii="Times New Roman" w:eastAsia="Times New Roman" w:hAnsi="Times New Roman" w:cs="Times New Roman"/>
          <w:sz w:val="28"/>
          <w:szCs w:val="28"/>
        </w:rPr>
      </w:pPr>
    </w:p>
    <w:p w:rsidR="00A25E68" w:rsidRPr="00A25E68" w:rsidRDefault="00A25E68" w:rsidP="00A25E68">
      <w:pPr>
        <w:spacing w:line="100" w:lineRule="atLeast"/>
        <w:jc w:val="both"/>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Месторасположение оргкомитета – Родниковский район, с. Парское, ул. Светлая, д.8 - здание администрации муниципального образования «Парское сельское поселение Родниковского муниципального района Ивановской области».</w:t>
      </w:r>
    </w:p>
    <w:p w:rsidR="00A25E68" w:rsidRPr="00A25E68" w:rsidRDefault="00A25E68" w:rsidP="00A25E68">
      <w:pPr>
        <w:spacing w:line="100" w:lineRule="atLeast"/>
        <w:jc w:val="both"/>
        <w:rPr>
          <w:rFonts w:ascii="Times New Roman" w:eastAsia="Times New Roman" w:hAnsi="Times New Roman" w:cs="Times New Roman"/>
          <w:sz w:val="28"/>
          <w:szCs w:val="28"/>
        </w:rPr>
      </w:pPr>
    </w:p>
    <w:p w:rsidR="00A25E68" w:rsidRPr="00A25E68" w:rsidRDefault="00A25E68" w:rsidP="00A25E68">
      <w:pPr>
        <w:spacing w:line="100" w:lineRule="atLeast"/>
        <w:jc w:val="both"/>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 Определить ответственной за организацию и проведение первого собрания Оргкомитета Чурбанову Т.А.- Главу муниципального образования «Парское сельское поселение Родниковского муниципального района Ивановской области».</w:t>
      </w:r>
    </w:p>
    <w:p w:rsidR="00A25E68" w:rsidRPr="00A25E68" w:rsidRDefault="00A25E68" w:rsidP="00A25E68">
      <w:pPr>
        <w:spacing w:line="100" w:lineRule="atLeast"/>
        <w:jc w:val="both"/>
        <w:rPr>
          <w:rFonts w:ascii="Times New Roman" w:eastAsia="Times New Roman" w:hAnsi="Times New Roman" w:cs="Times New Roman"/>
          <w:sz w:val="28"/>
          <w:szCs w:val="28"/>
        </w:rPr>
      </w:pPr>
    </w:p>
    <w:p w:rsidR="00A25E68" w:rsidRPr="00A25E68" w:rsidRDefault="00A25E68" w:rsidP="00A25E68">
      <w:pPr>
        <w:spacing w:line="100" w:lineRule="atLeast"/>
        <w:jc w:val="both"/>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7. Результаты публичных слушаний по проекту Решения Совета муниципального образования «Парское сельское поселение Родниковского муниципального района Ивановской области» «О бюджете Парского сельского поселения на 2018 год и на плановый период 2019 и 2020 годов» опубликовать в информационном бюллетене «Сборник нормативных актов Родниковского района». </w:t>
      </w:r>
    </w:p>
    <w:p w:rsidR="00A25E68" w:rsidRPr="00A25E68" w:rsidRDefault="00A25E68" w:rsidP="00A25E68">
      <w:pPr>
        <w:spacing w:line="100" w:lineRule="atLeast"/>
        <w:jc w:val="both"/>
        <w:rPr>
          <w:rFonts w:ascii="Times New Roman" w:eastAsia="Times New Roman" w:hAnsi="Times New Roman" w:cs="Times New Roman"/>
          <w:sz w:val="28"/>
          <w:szCs w:val="28"/>
        </w:rPr>
      </w:pPr>
    </w:p>
    <w:p w:rsidR="00A25E68" w:rsidRPr="00A25E68" w:rsidRDefault="00A25E68" w:rsidP="00A25E68">
      <w:pPr>
        <w:spacing w:line="100" w:lineRule="atLeast"/>
        <w:jc w:val="both"/>
        <w:rPr>
          <w:rFonts w:ascii="Times New Roman" w:eastAsia="Times New Roman" w:hAnsi="Times New Roman" w:cs="Times New Roman"/>
          <w:sz w:val="28"/>
          <w:szCs w:val="28"/>
        </w:rPr>
      </w:pPr>
    </w:p>
    <w:p w:rsidR="00A25E68" w:rsidRPr="00A25E68" w:rsidRDefault="00A25E68" w:rsidP="00A25E68">
      <w:pPr>
        <w:tabs>
          <w:tab w:val="left" w:pos="2985"/>
        </w:tabs>
        <w:jc w:val="both"/>
        <w:rPr>
          <w:rFonts w:ascii="Times New Roman" w:hAnsi="Times New Roman" w:cs="Times New Roman"/>
          <w:sz w:val="28"/>
          <w:szCs w:val="28"/>
        </w:rPr>
      </w:pPr>
    </w:p>
    <w:p w:rsidR="00A25E68" w:rsidRPr="00A25E68" w:rsidRDefault="00A25E68" w:rsidP="00A25E68">
      <w:pPr>
        <w:tabs>
          <w:tab w:val="left" w:pos="2985"/>
        </w:tabs>
        <w:jc w:val="both"/>
        <w:rPr>
          <w:rFonts w:ascii="Times New Roman" w:hAnsi="Times New Roman" w:cs="Times New Roman"/>
          <w:b/>
          <w:sz w:val="28"/>
          <w:szCs w:val="28"/>
        </w:rPr>
      </w:pPr>
      <w:r w:rsidRPr="00A25E68">
        <w:rPr>
          <w:rFonts w:ascii="Times New Roman" w:hAnsi="Times New Roman" w:cs="Times New Roman"/>
          <w:b/>
          <w:sz w:val="28"/>
          <w:szCs w:val="28"/>
        </w:rPr>
        <w:t>Глава муниципального образования</w:t>
      </w:r>
    </w:p>
    <w:p w:rsidR="00A25E68" w:rsidRPr="00A25E68" w:rsidRDefault="00A25E68" w:rsidP="00A25E68">
      <w:pPr>
        <w:tabs>
          <w:tab w:val="left" w:pos="2985"/>
        </w:tabs>
        <w:jc w:val="both"/>
        <w:rPr>
          <w:rFonts w:ascii="Times New Roman" w:hAnsi="Times New Roman" w:cs="Times New Roman"/>
          <w:b/>
          <w:sz w:val="28"/>
          <w:szCs w:val="28"/>
        </w:rPr>
      </w:pPr>
      <w:r w:rsidRPr="00A25E68">
        <w:rPr>
          <w:rFonts w:ascii="Times New Roman" w:hAnsi="Times New Roman" w:cs="Times New Roman"/>
          <w:b/>
          <w:sz w:val="28"/>
          <w:szCs w:val="28"/>
        </w:rPr>
        <w:t xml:space="preserve">«Парское сельское поселение </w:t>
      </w:r>
    </w:p>
    <w:p w:rsidR="00A25E68" w:rsidRPr="00A25E68" w:rsidRDefault="00A25E68" w:rsidP="00A25E68">
      <w:pPr>
        <w:tabs>
          <w:tab w:val="left" w:pos="2985"/>
        </w:tabs>
        <w:jc w:val="both"/>
        <w:rPr>
          <w:rFonts w:ascii="Times New Roman" w:hAnsi="Times New Roman" w:cs="Times New Roman"/>
          <w:b/>
          <w:sz w:val="28"/>
          <w:szCs w:val="28"/>
        </w:rPr>
      </w:pPr>
      <w:r w:rsidRPr="00A25E68">
        <w:rPr>
          <w:rFonts w:ascii="Times New Roman" w:hAnsi="Times New Roman" w:cs="Times New Roman"/>
          <w:b/>
          <w:sz w:val="28"/>
          <w:szCs w:val="28"/>
        </w:rPr>
        <w:t>Родниковского муниципального района</w:t>
      </w:r>
    </w:p>
    <w:p w:rsidR="00A25E68" w:rsidRPr="00A25E68" w:rsidRDefault="00A25E68" w:rsidP="00A25E68">
      <w:pPr>
        <w:tabs>
          <w:tab w:val="left" w:pos="2985"/>
        </w:tabs>
        <w:rPr>
          <w:rFonts w:ascii="Times New Roman" w:hAnsi="Times New Roman" w:cs="Times New Roman"/>
          <w:b/>
          <w:sz w:val="28"/>
          <w:szCs w:val="28"/>
        </w:rPr>
      </w:pPr>
      <w:r w:rsidRPr="00A25E68">
        <w:rPr>
          <w:rFonts w:ascii="Times New Roman" w:hAnsi="Times New Roman" w:cs="Times New Roman"/>
          <w:b/>
          <w:sz w:val="28"/>
          <w:szCs w:val="28"/>
        </w:rPr>
        <w:t>Ивановской области»                                                                      Т.А.Чурбанова</w:t>
      </w:r>
    </w:p>
    <w:p w:rsidR="00A25E68" w:rsidRPr="00A25E68" w:rsidRDefault="00A25E68" w:rsidP="00A25E68">
      <w:pPr>
        <w:tabs>
          <w:tab w:val="left" w:pos="2985"/>
        </w:tabs>
        <w:jc w:val="both"/>
        <w:rPr>
          <w:rFonts w:ascii="Times New Roman" w:hAnsi="Times New Roman" w:cs="Times New Roman"/>
          <w:b/>
          <w:sz w:val="28"/>
          <w:szCs w:val="28"/>
        </w:rPr>
      </w:pPr>
      <w:r w:rsidRPr="00A25E68">
        <w:rPr>
          <w:rFonts w:ascii="Times New Roman" w:hAnsi="Times New Roman" w:cs="Times New Roman"/>
          <w:b/>
          <w:sz w:val="28"/>
          <w:szCs w:val="28"/>
        </w:rPr>
        <w:t xml:space="preserve"> </w:t>
      </w:r>
    </w:p>
    <w:p w:rsidR="00A25E68" w:rsidRPr="00A25E68" w:rsidRDefault="00A25E68" w:rsidP="00A25E68">
      <w:pPr>
        <w:tabs>
          <w:tab w:val="left" w:pos="2985"/>
        </w:tabs>
        <w:jc w:val="both"/>
        <w:rPr>
          <w:rFonts w:ascii="Times New Roman" w:hAnsi="Times New Roman" w:cs="Times New Roman"/>
          <w:b/>
          <w:sz w:val="28"/>
          <w:szCs w:val="28"/>
        </w:rPr>
      </w:pPr>
    </w:p>
    <w:p w:rsidR="00A25E68" w:rsidRPr="00A25E68" w:rsidRDefault="00A25E68" w:rsidP="00A25E68">
      <w:pPr>
        <w:jc w:val="both"/>
        <w:rPr>
          <w:rFonts w:ascii="Times New Roman" w:hAnsi="Times New Roman" w:cs="Times New Roman"/>
          <w:b/>
          <w:sz w:val="28"/>
          <w:szCs w:val="28"/>
        </w:rPr>
      </w:pPr>
      <w:r w:rsidRPr="00A25E68">
        <w:rPr>
          <w:rFonts w:ascii="Times New Roman" w:hAnsi="Times New Roman" w:cs="Times New Roman"/>
          <w:b/>
          <w:sz w:val="28"/>
          <w:szCs w:val="28"/>
        </w:rPr>
        <w:t xml:space="preserve">Председатель Совета муниципального образования </w:t>
      </w:r>
    </w:p>
    <w:p w:rsidR="00A25E68" w:rsidRPr="00A25E68" w:rsidRDefault="00A25E68" w:rsidP="00A25E68">
      <w:pPr>
        <w:jc w:val="both"/>
        <w:rPr>
          <w:rFonts w:ascii="Times New Roman" w:hAnsi="Times New Roman" w:cs="Times New Roman"/>
          <w:b/>
          <w:sz w:val="28"/>
          <w:szCs w:val="28"/>
        </w:rPr>
      </w:pPr>
      <w:r w:rsidRPr="00A25E68">
        <w:rPr>
          <w:rFonts w:ascii="Times New Roman" w:hAnsi="Times New Roman" w:cs="Times New Roman"/>
          <w:b/>
          <w:sz w:val="28"/>
          <w:szCs w:val="28"/>
        </w:rPr>
        <w:t>«Парское сельское поселение</w:t>
      </w:r>
    </w:p>
    <w:p w:rsidR="00A25E68" w:rsidRPr="00A25E68" w:rsidRDefault="00A25E68" w:rsidP="00A25E68">
      <w:pPr>
        <w:jc w:val="both"/>
        <w:rPr>
          <w:rFonts w:ascii="Times New Roman" w:hAnsi="Times New Roman" w:cs="Times New Roman"/>
          <w:b/>
          <w:sz w:val="28"/>
          <w:szCs w:val="28"/>
        </w:rPr>
      </w:pPr>
      <w:r w:rsidRPr="00A25E68">
        <w:rPr>
          <w:rFonts w:ascii="Times New Roman" w:hAnsi="Times New Roman" w:cs="Times New Roman"/>
          <w:b/>
          <w:sz w:val="28"/>
          <w:szCs w:val="28"/>
        </w:rPr>
        <w:t xml:space="preserve">Родниковского муниципального района </w:t>
      </w:r>
    </w:p>
    <w:p w:rsidR="00A25E68" w:rsidRPr="00A25E68" w:rsidRDefault="00A25E68" w:rsidP="00A25E68">
      <w:pPr>
        <w:tabs>
          <w:tab w:val="left" w:pos="2985"/>
        </w:tabs>
        <w:rPr>
          <w:rFonts w:ascii="Times New Roman" w:hAnsi="Times New Roman" w:cs="Times New Roman"/>
          <w:sz w:val="28"/>
          <w:szCs w:val="28"/>
        </w:rPr>
      </w:pPr>
      <w:r w:rsidRPr="00A25E68">
        <w:rPr>
          <w:rFonts w:ascii="Times New Roman" w:hAnsi="Times New Roman" w:cs="Times New Roman"/>
          <w:b/>
          <w:sz w:val="28"/>
          <w:szCs w:val="28"/>
        </w:rPr>
        <w:t xml:space="preserve">Ивановской области»                                                                      Л.Ф.Малкова         </w:t>
      </w:r>
    </w:p>
    <w:p w:rsidR="00A25E68" w:rsidRPr="00A25E68" w:rsidRDefault="00A25E68" w:rsidP="00A25E68">
      <w:pPr>
        <w:tabs>
          <w:tab w:val="left" w:pos="2985"/>
        </w:tabs>
        <w:jc w:val="center"/>
        <w:rPr>
          <w:rFonts w:ascii="Times New Roman" w:hAnsi="Times New Roman" w:cs="Times New Roman"/>
          <w:b/>
          <w:sz w:val="28"/>
          <w:szCs w:val="28"/>
        </w:rPr>
      </w:pPr>
    </w:p>
    <w:p w:rsidR="00A25E68" w:rsidRPr="00A25E68" w:rsidRDefault="00A25E68" w:rsidP="00A25E68">
      <w:pPr>
        <w:jc w:val="center"/>
        <w:rPr>
          <w:rFonts w:ascii="Times New Roman" w:eastAsia="Times New Roman" w:hAnsi="Times New Roman" w:cs="Times New Roman"/>
          <w:b/>
          <w:bCs/>
          <w:sz w:val="28"/>
          <w:szCs w:val="28"/>
        </w:rPr>
      </w:pPr>
      <w:r w:rsidRPr="00A25E68">
        <w:rPr>
          <w:rFonts w:ascii="Times New Roman" w:hAnsi="Times New Roman" w:cs="Times New Roman"/>
          <w:noProof/>
          <w:sz w:val="28"/>
          <w:szCs w:val="28"/>
        </w:rPr>
        <w:drawing>
          <wp:inline distT="0" distB="0" distL="0" distR="0">
            <wp:extent cx="645160" cy="793115"/>
            <wp:effectExtent l="19050" t="0" r="254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645160" cy="793115"/>
                    </a:xfrm>
                    <a:prstGeom prst="rect">
                      <a:avLst/>
                    </a:prstGeom>
                    <a:solidFill>
                      <a:srgbClr val="FFFFFF"/>
                    </a:solidFill>
                    <a:ln w="9525">
                      <a:noFill/>
                      <a:miter lim="800000"/>
                      <a:headEnd/>
                      <a:tailEnd/>
                    </a:ln>
                  </pic:spPr>
                </pic:pic>
              </a:graphicData>
            </a:graphic>
          </wp:inline>
        </w:drawing>
      </w:r>
    </w:p>
    <w:p w:rsidR="00A25E68" w:rsidRPr="00A25E68" w:rsidRDefault="00A25E68" w:rsidP="00A25E68">
      <w:pPr>
        <w:spacing w:line="100" w:lineRule="atLeast"/>
        <w:jc w:val="center"/>
        <w:rPr>
          <w:rFonts w:ascii="Times New Roman" w:eastAsia="Times New Roman" w:hAnsi="Times New Roman" w:cs="Times New Roman"/>
          <w:b/>
          <w:bCs/>
          <w:sz w:val="28"/>
          <w:szCs w:val="28"/>
        </w:rPr>
      </w:pPr>
    </w:p>
    <w:p w:rsidR="00A25E68" w:rsidRPr="00A25E68" w:rsidRDefault="00A25E68" w:rsidP="00A25E68">
      <w:pPr>
        <w:spacing w:line="100" w:lineRule="atLeast"/>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Российская Федерация</w:t>
      </w:r>
    </w:p>
    <w:p w:rsidR="00A25E68" w:rsidRPr="00A25E68" w:rsidRDefault="00A25E68" w:rsidP="00A25E68">
      <w:pPr>
        <w:spacing w:line="100" w:lineRule="atLeast"/>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 xml:space="preserve">муниципальное образование «Парское сельское поселение </w:t>
      </w:r>
    </w:p>
    <w:p w:rsidR="00A25E68" w:rsidRPr="00A25E68" w:rsidRDefault="00A25E68" w:rsidP="00A25E68">
      <w:pPr>
        <w:spacing w:line="100" w:lineRule="atLeast"/>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Родниковского муниципального района Ивановской области»</w:t>
      </w:r>
    </w:p>
    <w:p w:rsidR="00A25E68" w:rsidRPr="00A25E68" w:rsidRDefault="00A25E68" w:rsidP="00A25E68">
      <w:pPr>
        <w:spacing w:line="100" w:lineRule="atLeast"/>
        <w:jc w:val="center"/>
        <w:rPr>
          <w:rFonts w:ascii="Times New Roman" w:eastAsia="Times New Roman" w:hAnsi="Times New Roman" w:cs="Times New Roman"/>
          <w:sz w:val="28"/>
          <w:szCs w:val="28"/>
        </w:rPr>
      </w:pPr>
    </w:p>
    <w:p w:rsidR="00A25E68" w:rsidRPr="00A25E68" w:rsidRDefault="00A25E68" w:rsidP="00A25E68">
      <w:pPr>
        <w:spacing w:line="100" w:lineRule="atLeast"/>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С О В Е Т</w:t>
      </w:r>
    </w:p>
    <w:p w:rsidR="00A25E68" w:rsidRPr="00A25E68" w:rsidRDefault="00A25E68" w:rsidP="00A25E68">
      <w:pPr>
        <w:spacing w:line="100" w:lineRule="atLeast"/>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 xml:space="preserve">МУНИЦИПАЛЬНОГО ОБРАЗОВАНИЯ </w:t>
      </w:r>
    </w:p>
    <w:p w:rsidR="00A25E68" w:rsidRPr="00A25E68" w:rsidRDefault="00A25E68" w:rsidP="00A25E68">
      <w:pPr>
        <w:spacing w:line="100" w:lineRule="atLeast"/>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 xml:space="preserve">«ПАРСКОЕ СЕЛЬСКОЕ ПОСЕЛЕНИЕ </w:t>
      </w:r>
    </w:p>
    <w:p w:rsidR="00A25E68" w:rsidRPr="00A25E68" w:rsidRDefault="00A25E68" w:rsidP="00A25E68">
      <w:pPr>
        <w:spacing w:line="100" w:lineRule="atLeast"/>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 xml:space="preserve">РОДНИКОВСКОГО МУНИЦИПАЛЬНОГО РАЙОНА </w:t>
      </w:r>
    </w:p>
    <w:p w:rsidR="00A25E68" w:rsidRPr="00A25E68" w:rsidRDefault="00A25E68" w:rsidP="00A25E68">
      <w:pPr>
        <w:spacing w:line="100" w:lineRule="atLeast"/>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ИВАНОВСКОЙ ОБЛАСТИ»</w:t>
      </w:r>
    </w:p>
    <w:p w:rsidR="00A25E68" w:rsidRPr="00A25E68" w:rsidRDefault="00A25E68" w:rsidP="00A25E68">
      <w:pPr>
        <w:spacing w:line="100" w:lineRule="atLeast"/>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второго созыва</w:t>
      </w:r>
    </w:p>
    <w:p w:rsidR="00A25E68" w:rsidRPr="00A25E68" w:rsidRDefault="00A25E68" w:rsidP="00A25E68">
      <w:pPr>
        <w:spacing w:before="280" w:after="280" w:line="100" w:lineRule="atLeast"/>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РЕШЕНИЕ</w:t>
      </w:r>
    </w:p>
    <w:p w:rsidR="00A25E68" w:rsidRPr="00A25E68" w:rsidRDefault="00A25E68" w:rsidP="00A25E68">
      <w:pPr>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от 15 ноября 2017 года   № 33 </w:t>
      </w:r>
    </w:p>
    <w:p w:rsidR="00A25E68" w:rsidRPr="00A25E68" w:rsidRDefault="00A25E68" w:rsidP="00A25E68">
      <w:pPr>
        <w:jc w:val="center"/>
        <w:rPr>
          <w:rFonts w:ascii="Times New Roman" w:eastAsia="Times New Roman" w:hAnsi="Times New Roman" w:cs="Times New Roman"/>
          <w:sz w:val="28"/>
          <w:szCs w:val="28"/>
        </w:rPr>
      </w:pPr>
    </w:p>
    <w:p w:rsidR="00A25E68" w:rsidRPr="00A25E68" w:rsidRDefault="00A25E68" w:rsidP="00A25E68">
      <w:pPr>
        <w:jc w:val="center"/>
        <w:rPr>
          <w:rFonts w:ascii="Times New Roman" w:eastAsia="Times New Roman" w:hAnsi="Times New Roman" w:cs="Times New Roman"/>
          <w:sz w:val="28"/>
          <w:szCs w:val="28"/>
        </w:rPr>
      </w:pPr>
    </w:p>
    <w:p w:rsidR="00A25E68" w:rsidRPr="00A25E68" w:rsidRDefault="00A25E68" w:rsidP="00A25E68">
      <w:pPr>
        <w:jc w:val="center"/>
        <w:rPr>
          <w:rFonts w:ascii="Times New Roman" w:hAnsi="Times New Roman" w:cs="Times New Roman"/>
          <w:b/>
          <w:sz w:val="28"/>
          <w:szCs w:val="28"/>
        </w:rPr>
      </w:pPr>
      <w:r w:rsidRPr="00A25E68">
        <w:rPr>
          <w:rFonts w:ascii="Times New Roman" w:hAnsi="Times New Roman" w:cs="Times New Roman"/>
          <w:b/>
          <w:sz w:val="28"/>
          <w:szCs w:val="28"/>
        </w:rPr>
        <w:t xml:space="preserve">Об отмене решения Совета муниципального образования «Парское сельское поселение Родниковского муниципального района Ивановской области» от 26.07.2013 № 26 «Об утверждении Порядка формирования </w:t>
      </w:r>
    </w:p>
    <w:p w:rsidR="00A25E68" w:rsidRPr="00A25E68" w:rsidRDefault="00A25E68" w:rsidP="00A25E68">
      <w:pPr>
        <w:jc w:val="center"/>
        <w:rPr>
          <w:rFonts w:ascii="Times New Roman" w:hAnsi="Times New Roman" w:cs="Times New Roman"/>
          <w:b/>
          <w:sz w:val="28"/>
          <w:szCs w:val="28"/>
        </w:rPr>
      </w:pPr>
      <w:r w:rsidRPr="00A25E68">
        <w:rPr>
          <w:rFonts w:ascii="Times New Roman" w:hAnsi="Times New Roman" w:cs="Times New Roman"/>
          <w:b/>
          <w:sz w:val="28"/>
          <w:szCs w:val="28"/>
        </w:rPr>
        <w:t xml:space="preserve">и использования муниципального дорожного фонда муниципального образования «Парское сельское поселение Родниковского </w:t>
      </w:r>
    </w:p>
    <w:p w:rsidR="00A25E68" w:rsidRPr="00A25E68" w:rsidRDefault="00A25E68" w:rsidP="00A25E68">
      <w:pPr>
        <w:jc w:val="center"/>
        <w:rPr>
          <w:rFonts w:ascii="Times New Roman" w:hAnsi="Times New Roman" w:cs="Times New Roman"/>
          <w:b/>
          <w:sz w:val="28"/>
          <w:szCs w:val="28"/>
        </w:rPr>
      </w:pPr>
      <w:r w:rsidRPr="00A25E68">
        <w:rPr>
          <w:rFonts w:ascii="Times New Roman" w:hAnsi="Times New Roman" w:cs="Times New Roman"/>
          <w:b/>
          <w:sz w:val="28"/>
          <w:szCs w:val="28"/>
        </w:rPr>
        <w:t>муниципального района Ивановской области»</w:t>
      </w:r>
    </w:p>
    <w:p w:rsidR="00A25E68" w:rsidRPr="00A25E68" w:rsidRDefault="00A25E68" w:rsidP="00A25E68">
      <w:pPr>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 xml:space="preserve">                              </w:t>
      </w:r>
    </w:p>
    <w:p w:rsidR="00A25E68" w:rsidRPr="00A25E68" w:rsidRDefault="00A25E68" w:rsidP="00A25E68">
      <w:pPr>
        <w:jc w:val="center"/>
        <w:rPr>
          <w:rFonts w:ascii="Times New Roman" w:eastAsia="Times New Roman" w:hAnsi="Times New Roman" w:cs="Times New Roman"/>
          <w:b/>
          <w:bCs/>
          <w:sz w:val="28"/>
          <w:szCs w:val="28"/>
        </w:rPr>
      </w:pPr>
    </w:p>
    <w:p w:rsidR="00A25E68" w:rsidRPr="00A25E68" w:rsidRDefault="00A25E68" w:rsidP="00A25E68">
      <w:pPr>
        <w:autoSpaceDE w:val="0"/>
        <w:autoSpaceDN w:val="0"/>
        <w:adjustRightInd w:val="0"/>
        <w:ind w:firstLine="540"/>
        <w:jc w:val="both"/>
        <w:rPr>
          <w:rFonts w:ascii="Times New Roman" w:hAnsi="Times New Roman" w:cs="Times New Roman"/>
          <w:sz w:val="28"/>
          <w:szCs w:val="28"/>
        </w:rPr>
      </w:pPr>
      <w:r w:rsidRPr="00A25E68">
        <w:rPr>
          <w:rFonts w:ascii="Times New Roman" w:eastAsia="Times New Roman" w:hAnsi="Times New Roman" w:cs="Times New Roman"/>
          <w:sz w:val="28"/>
          <w:szCs w:val="28"/>
        </w:rPr>
        <w:t xml:space="preserve">     </w:t>
      </w:r>
      <w:bookmarkStart w:id="0" w:name="OLE_LINK4"/>
      <w:bookmarkStart w:id="1" w:name="OLE_LINK5"/>
      <w:bookmarkStart w:id="2" w:name="OLE_LINK6"/>
      <w:r w:rsidRPr="00A25E68">
        <w:rPr>
          <w:rFonts w:ascii="Times New Roman" w:hAnsi="Times New Roman" w:cs="Times New Roman"/>
          <w:sz w:val="28"/>
          <w:szCs w:val="28"/>
        </w:rPr>
        <w:t xml:space="preserve">В соответствии со </w:t>
      </w:r>
      <w:hyperlink r:id="rId9" w:history="1">
        <w:r w:rsidRPr="00A25E68">
          <w:rPr>
            <w:rFonts w:ascii="Times New Roman" w:hAnsi="Times New Roman" w:cs="Times New Roman"/>
            <w:sz w:val="28"/>
            <w:szCs w:val="28"/>
          </w:rPr>
          <w:t>статьей 179.4</w:t>
        </w:r>
      </w:hyperlink>
      <w:r w:rsidRPr="00A25E68">
        <w:rPr>
          <w:rFonts w:ascii="Times New Roman" w:hAnsi="Times New Roman" w:cs="Times New Roman"/>
          <w:sz w:val="28"/>
          <w:szCs w:val="28"/>
        </w:rPr>
        <w:t xml:space="preserve"> Бюджетного кодекса Российской Федерации, Федеральным законом от 06.10.2003 N 131-ФЗ «Об общих принципах организации местного самоуправления в Российской Федерации» и в целях </w:t>
      </w:r>
      <w:r w:rsidRPr="00A25E68">
        <w:rPr>
          <w:rFonts w:ascii="Times New Roman" w:hAnsi="Times New Roman" w:cs="Times New Roman"/>
          <w:sz w:val="28"/>
          <w:szCs w:val="28"/>
        </w:rPr>
        <w:lastRenderedPageBreak/>
        <w:t>приведения муниципальных правовых актов в соответствии с действующим законодательством</w:t>
      </w:r>
      <w:bookmarkEnd w:id="0"/>
      <w:bookmarkEnd w:id="1"/>
      <w:bookmarkEnd w:id="2"/>
    </w:p>
    <w:p w:rsidR="00A25E68" w:rsidRPr="00A25E68" w:rsidRDefault="00A25E68" w:rsidP="00A25E68">
      <w:pPr>
        <w:jc w:val="both"/>
        <w:rPr>
          <w:rFonts w:ascii="Times New Roman" w:eastAsia="Times New Roman" w:hAnsi="Times New Roman" w:cs="Times New Roman"/>
          <w:sz w:val="28"/>
          <w:szCs w:val="28"/>
        </w:rPr>
      </w:pPr>
    </w:p>
    <w:p w:rsidR="00A25E68" w:rsidRPr="00A25E68" w:rsidRDefault="00A25E68" w:rsidP="00A25E68">
      <w:pPr>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Совет муниципального образования «Парское сельское поселение Родниковского муниципального района Ивановской области» решил:</w:t>
      </w:r>
    </w:p>
    <w:p w:rsidR="00A25E68" w:rsidRPr="00A25E68" w:rsidRDefault="00A25E68" w:rsidP="00A25E68">
      <w:pPr>
        <w:jc w:val="both"/>
        <w:rPr>
          <w:rFonts w:ascii="Times New Roman" w:eastAsia="Times New Roman" w:hAnsi="Times New Roman" w:cs="Times New Roman"/>
          <w:b/>
          <w:bCs/>
          <w:sz w:val="28"/>
          <w:szCs w:val="28"/>
        </w:rPr>
      </w:pPr>
    </w:p>
    <w:p w:rsidR="00A25E68" w:rsidRPr="00A25E68" w:rsidRDefault="00A25E68" w:rsidP="00A25E68">
      <w:pPr>
        <w:jc w:val="both"/>
        <w:rPr>
          <w:rFonts w:ascii="Times New Roman" w:eastAsia="Times New Roman" w:hAnsi="Times New Roman" w:cs="Times New Roman"/>
          <w:b/>
          <w:bCs/>
          <w:sz w:val="28"/>
          <w:szCs w:val="28"/>
        </w:rPr>
      </w:pPr>
    </w:p>
    <w:p w:rsidR="00A25E68" w:rsidRPr="00A25E68" w:rsidRDefault="00A25E68" w:rsidP="00A25E68">
      <w:pPr>
        <w:jc w:val="both"/>
        <w:rPr>
          <w:rFonts w:ascii="Times New Roman" w:hAnsi="Times New Roman" w:cs="Times New Roman"/>
          <w:sz w:val="28"/>
          <w:szCs w:val="28"/>
        </w:rPr>
      </w:pPr>
      <w:r w:rsidRPr="00A25E68">
        <w:rPr>
          <w:rFonts w:ascii="Times New Roman" w:hAnsi="Times New Roman" w:cs="Times New Roman"/>
          <w:sz w:val="28"/>
          <w:szCs w:val="28"/>
        </w:rPr>
        <w:t>1. Решение Совета муниципального образования «Парское сельское поселение Родниковского муниципального района Ивановской области» от 26.07.2013 № 26 «Об утверждении Порядка формирования и использования бюджетных ассигнований муниципального дорожного фонда муниципального образования «Парское сельское поселение Родниковского муниципального  района Ивановской области» отменить.</w:t>
      </w:r>
    </w:p>
    <w:p w:rsidR="00A25E68" w:rsidRPr="00A25E68" w:rsidRDefault="00A25E68" w:rsidP="00A25E68">
      <w:pPr>
        <w:jc w:val="both"/>
        <w:rPr>
          <w:rFonts w:ascii="Times New Roman" w:hAnsi="Times New Roman" w:cs="Times New Roman"/>
          <w:sz w:val="28"/>
          <w:szCs w:val="28"/>
        </w:rPr>
      </w:pPr>
      <w:r w:rsidRPr="00A25E68">
        <w:rPr>
          <w:rFonts w:ascii="Times New Roman" w:hAnsi="Times New Roman" w:cs="Times New Roman"/>
          <w:sz w:val="28"/>
          <w:szCs w:val="28"/>
        </w:rPr>
        <w:t>2.Настоящее решение вступает в силу с момента подписания и распространяется на правоотношения, возникшие с 01.01.2017.</w:t>
      </w:r>
    </w:p>
    <w:p w:rsidR="00A25E68" w:rsidRPr="00A25E68" w:rsidRDefault="00A25E68" w:rsidP="00A25E68">
      <w:pPr>
        <w:jc w:val="both"/>
        <w:rPr>
          <w:rFonts w:ascii="Times New Roman" w:hAnsi="Times New Roman" w:cs="Times New Roman"/>
          <w:sz w:val="28"/>
          <w:szCs w:val="28"/>
        </w:rPr>
      </w:pPr>
      <w:r w:rsidRPr="00A25E68">
        <w:rPr>
          <w:rFonts w:ascii="Times New Roman" w:hAnsi="Times New Roman" w:cs="Times New Roman"/>
          <w:sz w:val="28"/>
          <w:szCs w:val="28"/>
        </w:rPr>
        <w:t>3. Опубликовать настоящее решение в Информационном бюллетене «Сборник нормативных актов Родниковского района».</w:t>
      </w:r>
    </w:p>
    <w:p w:rsidR="00A25E68" w:rsidRPr="00A25E68" w:rsidRDefault="00A25E68" w:rsidP="00A25E68">
      <w:pPr>
        <w:tabs>
          <w:tab w:val="left" w:pos="2985"/>
        </w:tabs>
        <w:jc w:val="both"/>
        <w:rPr>
          <w:rFonts w:ascii="Times New Roman" w:hAnsi="Times New Roman" w:cs="Times New Roman"/>
          <w:sz w:val="28"/>
          <w:szCs w:val="28"/>
        </w:rPr>
      </w:pPr>
    </w:p>
    <w:p w:rsidR="00A25E68" w:rsidRPr="00A25E68" w:rsidRDefault="00A25E68" w:rsidP="00A25E68">
      <w:pPr>
        <w:tabs>
          <w:tab w:val="left" w:pos="2985"/>
        </w:tabs>
        <w:jc w:val="both"/>
        <w:rPr>
          <w:rFonts w:ascii="Times New Roman" w:hAnsi="Times New Roman" w:cs="Times New Roman"/>
          <w:b/>
          <w:sz w:val="28"/>
          <w:szCs w:val="28"/>
        </w:rPr>
      </w:pPr>
      <w:r w:rsidRPr="00A25E68">
        <w:rPr>
          <w:rFonts w:ascii="Times New Roman" w:hAnsi="Times New Roman" w:cs="Times New Roman"/>
          <w:b/>
          <w:sz w:val="28"/>
          <w:szCs w:val="28"/>
        </w:rPr>
        <w:t>Глава муниципального образования</w:t>
      </w:r>
    </w:p>
    <w:p w:rsidR="00A25E68" w:rsidRPr="00A25E68" w:rsidRDefault="00A25E68" w:rsidP="00A25E68">
      <w:pPr>
        <w:tabs>
          <w:tab w:val="left" w:pos="2985"/>
        </w:tabs>
        <w:jc w:val="both"/>
        <w:rPr>
          <w:rFonts w:ascii="Times New Roman" w:hAnsi="Times New Roman" w:cs="Times New Roman"/>
          <w:b/>
          <w:sz w:val="28"/>
          <w:szCs w:val="28"/>
        </w:rPr>
      </w:pPr>
      <w:r w:rsidRPr="00A25E68">
        <w:rPr>
          <w:rFonts w:ascii="Times New Roman" w:hAnsi="Times New Roman" w:cs="Times New Roman"/>
          <w:b/>
          <w:sz w:val="28"/>
          <w:szCs w:val="28"/>
        </w:rPr>
        <w:t xml:space="preserve">«Парское сельское поселение </w:t>
      </w:r>
    </w:p>
    <w:p w:rsidR="00A25E68" w:rsidRPr="00A25E68" w:rsidRDefault="00A25E68" w:rsidP="00A25E68">
      <w:pPr>
        <w:tabs>
          <w:tab w:val="left" w:pos="2985"/>
        </w:tabs>
        <w:jc w:val="both"/>
        <w:rPr>
          <w:rFonts w:ascii="Times New Roman" w:hAnsi="Times New Roman" w:cs="Times New Roman"/>
          <w:b/>
          <w:sz w:val="28"/>
          <w:szCs w:val="28"/>
        </w:rPr>
      </w:pPr>
      <w:r w:rsidRPr="00A25E68">
        <w:rPr>
          <w:rFonts w:ascii="Times New Roman" w:hAnsi="Times New Roman" w:cs="Times New Roman"/>
          <w:b/>
          <w:sz w:val="28"/>
          <w:szCs w:val="28"/>
        </w:rPr>
        <w:t>Родниковского муниципального района</w:t>
      </w:r>
    </w:p>
    <w:p w:rsidR="00A25E68" w:rsidRPr="00A25E68" w:rsidRDefault="00A25E68" w:rsidP="00A25E68">
      <w:pPr>
        <w:tabs>
          <w:tab w:val="left" w:pos="2985"/>
        </w:tabs>
        <w:rPr>
          <w:rFonts w:ascii="Times New Roman" w:hAnsi="Times New Roman" w:cs="Times New Roman"/>
          <w:b/>
          <w:sz w:val="28"/>
          <w:szCs w:val="28"/>
        </w:rPr>
      </w:pPr>
      <w:r w:rsidRPr="00A25E68">
        <w:rPr>
          <w:rFonts w:ascii="Times New Roman" w:hAnsi="Times New Roman" w:cs="Times New Roman"/>
          <w:b/>
          <w:sz w:val="28"/>
          <w:szCs w:val="28"/>
        </w:rPr>
        <w:t>Ивановской области»                                                                       Т.А.Чурбанова</w:t>
      </w:r>
    </w:p>
    <w:p w:rsidR="00A25E68" w:rsidRPr="00A25E68" w:rsidRDefault="00A25E68" w:rsidP="00A25E68">
      <w:pPr>
        <w:tabs>
          <w:tab w:val="left" w:pos="2985"/>
        </w:tabs>
        <w:jc w:val="both"/>
        <w:rPr>
          <w:rFonts w:ascii="Times New Roman" w:hAnsi="Times New Roman" w:cs="Times New Roman"/>
          <w:b/>
          <w:sz w:val="28"/>
          <w:szCs w:val="28"/>
        </w:rPr>
      </w:pPr>
      <w:r w:rsidRPr="00A25E68">
        <w:rPr>
          <w:rFonts w:ascii="Times New Roman" w:hAnsi="Times New Roman" w:cs="Times New Roman"/>
          <w:b/>
          <w:sz w:val="28"/>
          <w:szCs w:val="28"/>
        </w:rPr>
        <w:t xml:space="preserve"> </w:t>
      </w:r>
    </w:p>
    <w:p w:rsidR="00A25E68" w:rsidRPr="00A25E68" w:rsidRDefault="00A25E68" w:rsidP="00A25E68">
      <w:pPr>
        <w:tabs>
          <w:tab w:val="left" w:pos="2985"/>
        </w:tabs>
        <w:jc w:val="both"/>
        <w:rPr>
          <w:rFonts w:ascii="Times New Roman" w:hAnsi="Times New Roman" w:cs="Times New Roman"/>
          <w:b/>
          <w:sz w:val="28"/>
          <w:szCs w:val="28"/>
        </w:rPr>
      </w:pPr>
    </w:p>
    <w:p w:rsidR="00A25E68" w:rsidRPr="00A25E68" w:rsidRDefault="00A25E68" w:rsidP="00A25E68">
      <w:pPr>
        <w:jc w:val="both"/>
        <w:rPr>
          <w:rFonts w:ascii="Times New Roman" w:hAnsi="Times New Roman" w:cs="Times New Roman"/>
          <w:b/>
          <w:sz w:val="28"/>
          <w:szCs w:val="28"/>
        </w:rPr>
      </w:pPr>
      <w:r w:rsidRPr="00A25E68">
        <w:rPr>
          <w:rFonts w:ascii="Times New Roman" w:hAnsi="Times New Roman" w:cs="Times New Roman"/>
          <w:b/>
          <w:sz w:val="28"/>
          <w:szCs w:val="28"/>
        </w:rPr>
        <w:t xml:space="preserve">Председатель Совета муниципального образования </w:t>
      </w:r>
    </w:p>
    <w:p w:rsidR="00A25E68" w:rsidRPr="00A25E68" w:rsidRDefault="00A25E68" w:rsidP="00A25E68">
      <w:pPr>
        <w:jc w:val="both"/>
        <w:rPr>
          <w:rFonts w:ascii="Times New Roman" w:hAnsi="Times New Roman" w:cs="Times New Roman"/>
          <w:b/>
          <w:sz w:val="28"/>
          <w:szCs w:val="28"/>
        </w:rPr>
      </w:pPr>
      <w:r w:rsidRPr="00A25E68">
        <w:rPr>
          <w:rFonts w:ascii="Times New Roman" w:hAnsi="Times New Roman" w:cs="Times New Roman"/>
          <w:b/>
          <w:sz w:val="28"/>
          <w:szCs w:val="28"/>
        </w:rPr>
        <w:t>«Парское сельское поселение</w:t>
      </w:r>
    </w:p>
    <w:p w:rsidR="00A25E68" w:rsidRPr="00A25E68" w:rsidRDefault="00A25E68" w:rsidP="00A25E68">
      <w:pPr>
        <w:jc w:val="both"/>
        <w:rPr>
          <w:rFonts w:ascii="Times New Roman" w:hAnsi="Times New Roman" w:cs="Times New Roman"/>
          <w:b/>
          <w:sz w:val="28"/>
          <w:szCs w:val="28"/>
        </w:rPr>
      </w:pPr>
      <w:r w:rsidRPr="00A25E68">
        <w:rPr>
          <w:rFonts w:ascii="Times New Roman" w:hAnsi="Times New Roman" w:cs="Times New Roman"/>
          <w:b/>
          <w:sz w:val="28"/>
          <w:szCs w:val="28"/>
        </w:rPr>
        <w:t xml:space="preserve">Родниковского муниципального района </w:t>
      </w:r>
    </w:p>
    <w:p w:rsidR="00A25E68" w:rsidRPr="00A25E68" w:rsidRDefault="00A25E68" w:rsidP="00A25E68">
      <w:pPr>
        <w:tabs>
          <w:tab w:val="left" w:pos="2985"/>
        </w:tabs>
        <w:rPr>
          <w:rFonts w:ascii="Times New Roman" w:hAnsi="Times New Roman" w:cs="Times New Roman"/>
          <w:sz w:val="28"/>
          <w:szCs w:val="28"/>
        </w:rPr>
      </w:pPr>
      <w:r w:rsidRPr="00A25E68">
        <w:rPr>
          <w:rFonts w:ascii="Times New Roman" w:hAnsi="Times New Roman" w:cs="Times New Roman"/>
          <w:b/>
          <w:sz w:val="28"/>
          <w:szCs w:val="28"/>
        </w:rPr>
        <w:t xml:space="preserve">Ивановской области»                                                                       Л.Ф.Малкова         </w:t>
      </w:r>
    </w:p>
    <w:p w:rsidR="00A25E68" w:rsidRPr="00A25E68" w:rsidRDefault="00A25E68" w:rsidP="00A25E68">
      <w:pPr>
        <w:ind w:firstLine="720"/>
        <w:jc w:val="center"/>
        <w:rPr>
          <w:rFonts w:ascii="Times New Roman" w:hAnsi="Times New Roman" w:cs="Times New Roman"/>
          <w:b/>
          <w:sz w:val="28"/>
          <w:szCs w:val="28"/>
        </w:rPr>
      </w:pPr>
    </w:p>
    <w:p w:rsidR="00A25E68" w:rsidRPr="00A25E68" w:rsidRDefault="00A25E68" w:rsidP="00A25E68">
      <w:pPr>
        <w:ind w:firstLine="720"/>
        <w:jc w:val="center"/>
        <w:rPr>
          <w:rFonts w:ascii="Times New Roman" w:hAnsi="Times New Roman" w:cs="Times New Roman"/>
          <w:b/>
          <w:sz w:val="28"/>
          <w:szCs w:val="28"/>
        </w:rPr>
      </w:pPr>
    </w:p>
    <w:p w:rsidR="00A25E68" w:rsidRPr="00A25E68" w:rsidRDefault="00A25E68" w:rsidP="00A25E68">
      <w:pPr>
        <w:ind w:firstLine="720"/>
        <w:jc w:val="center"/>
        <w:rPr>
          <w:rFonts w:ascii="Times New Roman" w:hAnsi="Times New Roman" w:cs="Times New Roman"/>
          <w:b/>
          <w:sz w:val="28"/>
          <w:szCs w:val="28"/>
        </w:rPr>
        <w:sectPr w:rsidR="00A25E68" w:rsidRPr="00A25E68" w:rsidSect="003B7C97">
          <w:pgSz w:w="11907" w:h="16840" w:code="9"/>
          <w:pgMar w:top="851" w:right="567" w:bottom="567" w:left="1134" w:header="720" w:footer="720" w:gutter="0"/>
          <w:cols w:space="720"/>
          <w:titlePg/>
          <w:docGrid w:linePitch="299"/>
        </w:sectPr>
      </w:pPr>
    </w:p>
    <w:p w:rsidR="00A25E68" w:rsidRPr="00A25E68" w:rsidRDefault="00A25E68" w:rsidP="00A25E68">
      <w:pPr>
        <w:ind w:firstLine="720"/>
        <w:jc w:val="center"/>
        <w:rPr>
          <w:rFonts w:ascii="Times New Roman" w:hAnsi="Times New Roman" w:cs="Times New Roman"/>
          <w:b/>
          <w:sz w:val="28"/>
          <w:szCs w:val="28"/>
        </w:rPr>
      </w:pPr>
      <w:r w:rsidRPr="00A25E68">
        <w:rPr>
          <w:rFonts w:ascii="Times New Roman" w:hAnsi="Times New Roman" w:cs="Times New Roman"/>
          <w:b/>
          <w:sz w:val="28"/>
          <w:szCs w:val="28"/>
        </w:rPr>
        <w:lastRenderedPageBreak/>
        <w:t>Ожидаемое исполнение бюджета Парского сельского поселения</w:t>
      </w:r>
    </w:p>
    <w:p w:rsidR="00A25E68" w:rsidRPr="00A25E68" w:rsidRDefault="00A25E68" w:rsidP="00A25E68">
      <w:pPr>
        <w:ind w:firstLine="720"/>
        <w:jc w:val="center"/>
        <w:rPr>
          <w:rFonts w:ascii="Times New Roman" w:hAnsi="Times New Roman" w:cs="Times New Roman"/>
          <w:b/>
          <w:sz w:val="28"/>
          <w:szCs w:val="28"/>
        </w:rPr>
      </w:pPr>
      <w:r w:rsidRPr="00A25E68">
        <w:rPr>
          <w:rFonts w:ascii="Times New Roman" w:hAnsi="Times New Roman" w:cs="Times New Roman"/>
          <w:b/>
          <w:sz w:val="28"/>
          <w:szCs w:val="28"/>
        </w:rPr>
        <w:t>за 2017 год</w:t>
      </w:r>
    </w:p>
    <w:tbl>
      <w:tblPr>
        <w:tblW w:w="0" w:type="auto"/>
        <w:tblInd w:w="93" w:type="dxa"/>
        <w:tblLayout w:type="fixed"/>
        <w:tblLook w:val="0000"/>
      </w:tblPr>
      <w:tblGrid>
        <w:gridCol w:w="3984"/>
        <w:gridCol w:w="6804"/>
        <w:gridCol w:w="2268"/>
        <w:gridCol w:w="1560"/>
        <w:gridCol w:w="929"/>
      </w:tblGrid>
      <w:tr w:rsidR="00A25E68" w:rsidRPr="00A25E68" w:rsidTr="003D3EFB">
        <w:trPr>
          <w:trHeight w:val="750"/>
        </w:trPr>
        <w:tc>
          <w:tcPr>
            <w:tcW w:w="3984" w:type="dxa"/>
            <w:tcBorders>
              <w:top w:val="single" w:sz="4" w:space="0" w:color="auto"/>
              <w:left w:val="single" w:sz="4" w:space="0" w:color="auto"/>
              <w:bottom w:val="nil"/>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Код бюджетной классификации</w:t>
            </w:r>
          </w:p>
        </w:tc>
        <w:tc>
          <w:tcPr>
            <w:tcW w:w="6804" w:type="dxa"/>
            <w:tcBorders>
              <w:top w:val="single" w:sz="4" w:space="0" w:color="auto"/>
              <w:left w:val="nil"/>
              <w:bottom w:val="nil"/>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Наименование показателя</w:t>
            </w:r>
          </w:p>
        </w:tc>
        <w:tc>
          <w:tcPr>
            <w:tcW w:w="2268" w:type="dxa"/>
            <w:tcBorders>
              <w:top w:val="single" w:sz="4" w:space="0" w:color="auto"/>
              <w:left w:val="nil"/>
              <w:bottom w:val="nil"/>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Утвержденные бюджетные назначения</w:t>
            </w:r>
          </w:p>
        </w:tc>
        <w:tc>
          <w:tcPr>
            <w:tcW w:w="1560" w:type="dxa"/>
            <w:tcBorders>
              <w:top w:val="single" w:sz="4" w:space="0" w:color="auto"/>
              <w:left w:val="nil"/>
              <w:bottom w:val="nil"/>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Ожидаемое исполнение, руб.</w:t>
            </w:r>
          </w:p>
        </w:tc>
        <w:tc>
          <w:tcPr>
            <w:tcW w:w="929" w:type="dxa"/>
            <w:tcBorders>
              <w:top w:val="single" w:sz="4" w:space="0" w:color="auto"/>
              <w:left w:val="nil"/>
              <w:bottom w:val="single" w:sz="4" w:space="0" w:color="auto"/>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 отклонения</w:t>
            </w:r>
          </w:p>
        </w:tc>
      </w:tr>
      <w:tr w:rsidR="00A25E68" w:rsidRPr="00A25E68" w:rsidTr="003D3EFB">
        <w:trPr>
          <w:trHeight w:val="289"/>
        </w:trPr>
        <w:tc>
          <w:tcPr>
            <w:tcW w:w="3984" w:type="dxa"/>
            <w:tcBorders>
              <w:top w:val="single" w:sz="4" w:space="0" w:color="auto"/>
              <w:left w:val="single" w:sz="4" w:space="0" w:color="auto"/>
              <w:bottom w:val="single" w:sz="4" w:space="0" w:color="auto"/>
              <w:right w:val="single" w:sz="4" w:space="0" w:color="auto"/>
            </w:tcBorders>
            <w:shd w:val="clear" w:color="auto" w:fill="auto"/>
            <w:vAlign w:val="bottom"/>
          </w:tcPr>
          <w:p w:rsidR="00A25E68" w:rsidRPr="00A25E68" w:rsidRDefault="00A25E68" w:rsidP="003D3EFB">
            <w:pPr>
              <w:rPr>
                <w:rFonts w:ascii="Times New Roman" w:hAnsi="Times New Roman" w:cs="Times New Roman"/>
                <w:b/>
                <w:bCs/>
                <w:sz w:val="28"/>
                <w:szCs w:val="28"/>
              </w:rPr>
            </w:pPr>
            <w:r w:rsidRPr="00A25E68">
              <w:rPr>
                <w:rFonts w:ascii="Times New Roman" w:hAnsi="Times New Roman" w:cs="Times New Roman"/>
                <w:b/>
                <w:bCs/>
                <w:sz w:val="28"/>
                <w:szCs w:val="28"/>
              </w:rPr>
              <w:t>Доходы, всего</w:t>
            </w:r>
          </w:p>
        </w:tc>
        <w:tc>
          <w:tcPr>
            <w:tcW w:w="6804" w:type="dxa"/>
            <w:tcBorders>
              <w:top w:val="single" w:sz="4" w:space="0" w:color="auto"/>
              <w:left w:val="nil"/>
              <w:bottom w:val="single" w:sz="4" w:space="0" w:color="auto"/>
              <w:right w:val="single" w:sz="4" w:space="0" w:color="auto"/>
            </w:tcBorders>
            <w:shd w:val="clear" w:color="auto" w:fill="auto"/>
            <w:noWrap/>
            <w:vAlign w:val="bottom"/>
          </w:tcPr>
          <w:p w:rsidR="00A25E68" w:rsidRPr="00A25E68" w:rsidRDefault="00A25E68" w:rsidP="003D3EFB">
            <w:pPr>
              <w:rPr>
                <w:rFonts w:ascii="Times New Roman" w:hAnsi="Times New Roman" w:cs="Times New Roman"/>
                <w:b/>
                <w:bCs/>
                <w:sz w:val="28"/>
                <w:szCs w:val="28"/>
              </w:rPr>
            </w:pPr>
            <w:r w:rsidRPr="00A25E68">
              <w:rPr>
                <w:rFonts w:ascii="Times New Roman" w:hAnsi="Times New Roman" w:cs="Times New Roman"/>
                <w:b/>
                <w:bCs/>
                <w:sz w:val="28"/>
                <w:szCs w:val="28"/>
              </w:rPr>
              <w:t> </w:t>
            </w:r>
          </w:p>
        </w:tc>
        <w:tc>
          <w:tcPr>
            <w:tcW w:w="2268" w:type="dxa"/>
            <w:tcBorders>
              <w:top w:val="single" w:sz="4" w:space="0" w:color="auto"/>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b/>
                <w:bCs/>
                <w:sz w:val="28"/>
                <w:szCs w:val="28"/>
              </w:rPr>
            </w:pPr>
            <w:r w:rsidRPr="00A25E68">
              <w:rPr>
                <w:rFonts w:ascii="Times New Roman" w:hAnsi="Times New Roman" w:cs="Times New Roman"/>
                <w:b/>
                <w:bCs/>
                <w:sz w:val="28"/>
                <w:szCs w:val="28"/>
              </w:rPr>
              <w:t>15518,4</w:t>
            </w:r>
          </w:p>
        </w:tc>
        <w:tc>
          <w:tcPr>
            <w:tcW w:w="1560" w:type="dxa"/>
            <w:tcBorders>
              <w:top w:val="single" w:sz="4" w:space="0" w:color="auto"/>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b/>
                <w:bCs/>
                <w:sz w:val="28"/>
                <w:szCs w:val="28"/>
              </w:rPr>
            </w:pPr>
            <w:r w:rsidRPr="00A25E68">
              <w:rPr>
                <w:rFonts w:ascii="Times New Roman" w:hAnsi="Times New Roman" w:cs="Times New Roman"/>
                <w:b/>
                <w:bCs/>
                <w:sz w:val="28"/>
                <w:szCs w:val="28"/>
              </w:rPr>
              <w:t>15518,4</w:t>
            </w:r>
          </w:p>
        </w:tc>
        <w:tc>
          <w:tcPr>
            <w:tcW w:w="929" w:type="dxa"/>
            <w:tcBorders>
              <w:top w:val="nil"/>
              <w:left w:val="nil"/>
              <w:bottom w:val="single" w:sz="4" w:space="0" w:color="auto"/>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100</w:t>
            </w:r>
          </w:p>
        </w:tc>
      </w:tr>
      <w:tr w:rsidR="00A25E68" w:rsidRPr="00A25E68" w:rsidTr="003D3EFB">
        <w:trPr>
          <w:trHeight w:val="255"/>
        </w:trPr>
        <w:tc>
          <w:tcPr>
            <w:tcW w:w="3984" w:type="dxa"/>
            <w:tcBorders>
              <w:top w:val="nil"/>
              <w:left w:val="single" w:sz="4" w:space="0" w:color="auto"/>
              <w:bottom w:val="single" w:sz="4" w:space="0" w:color="auto"/>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 xml:space="preserve">10100000000000000    </w:t>
            </w:r>
          </w:p>
        </w:tc>
        <w:tc>
          <w:tcPr>
            <w:tcW w:w="6804"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Налоги на прибыль, доходы</w:t>
            </w:r>
          </w:p>
        </w:tc>
        <w:tc>
          <w:tcPr>
            <w:tcW w:w="2268"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425,9</w:t>
            </w:r>
          </w:p>
        </w:tc>
        <w:tc>
          <w:tcPr>
            <w:tcW w:w="1560"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425,9</w:t>
            </w:r>
          </w:p>
        </w:tc>
        <w:tc>
          <w:tcPr>
            <w:tcW w:w="929" w:type="dxa"/>
            <w:tcBorders>
              <w:top w:val="nil"/>
              <w:left w:val="nil"/>
              <w:bottom w:val="single" w:sz="4" w:space="0" w:color="auto"/>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100</w:t>
            </w:r>
          </w:p>
        </w:tc>
      </w:tr>
      <w:tr w:rsidR="00A25E68" w:rsidRPr="00A25E68" w:rsidTr="003D3EFB">
        <w:trPr>
          <w:trHeight w:val="255"/>
        </w:trPr>
        <w:tc>
          <w:tcPr>
            <w:tcW w:w="3984" w:type="dxa"/>
            <w:tcBorders>
              <w:top w:val="nil"/>
              <w:left w:val="single" w:sz="4" w:space="0" w:color="auto"/>
              <w:bottom w:val="single" w:sz="4" w:space="0" w:color="auto"/>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 xml:space="preserve">10300000000000000    </w:t>
            </w:r>
          </w:p>
        </w:tc>
        <w:tc>
          <w:tcPr>
            <w:tcW w:w="6804"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Доходы от уплаты акцизов</w:t>
            </w:r>
          </w:p>
        </w:tc>
        <w:tc>
          <w:tcPr>
            <w:tcW w:w="2268"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 </w:t>
            </w:r>
          </w:p>
        </w:tc>
        <w:tc>
          <w:tcPr>
            <w:tcW w:w="1560"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 </w:t>
            </w:r>
          </w:p>
        </w:tc>
        <w:tc>
          <w:tcPr>
            <w:tcW w:w="929" w:type="dxa"/>
            <w:tcBorders>
              <w:top w:val="nil"/>
              <w:left w:val="nil"/>
              <w:bottom w:val="single" w:sz="4" w:space="0" w:color="auto"/>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 </w:t>
            </w:r>
          </w:p>
        </w:tc>
      </w:tr>
      <w:tr w:rsidR="00A25E68" w:rsidRPr="00A25E68" w:rsidTr="003D3EFB">
        <w:trPr>
          <w:trHeight w:val="255"/>
        </w:trPr>
        <w:tc>
          <w:tcPr>
            <w:tcW w:w="3984" w:type="dxa"/>
            <w:tcBorders>
              <w:top w:val="nil"/>
              <w:left w:val="single" w:sz="4" w:space="0" w:color="auto"/>
              <w:bottom w:val="single" w:sz="4" w:space="0" w:color="auto"/>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 xml:space="preserve">10500000000000000    </w:t>
            </w:r>
          </w:p>
        </w:tc>
        <w:tc>
          <w:tcPr>
            <w:tcW w:w="6804"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Налоги на совокупный доход</w:t>
            </w:r>
          </w:p>
        </w:tc>
        <w:tc>
          <w:tcPr>
            <w:tcW w:w="2268"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77,2</w:t>
            </w:r>
          </w:p>
        </w:tc>
        <w:tc>
          <w:tcPr>
            <w:tcW w:w="1560" w:type="dxa"/>
            <w:tcBorders>
              <w:top w:val="single" w:sz="4" w:space="0" w:color="auto"/>
              <w:left w:val="nil"/>
              <w:bottom w:val="single" w:sz="4" w:space="0" w:color="auto"/>
              <w:right w:val="single" w:sz="4" w:space="0" w:color="auto"/>
            </w:tcBorders>
            <w:shd w:val="clear" w:color="auto" w:fill="FFFFFF"/>
            <w:noWrap/>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145</w:t>
            </w:r>
          </w:p>
        </w:tc>
        <w:tc>
          <w:tcPr>
            <w:tcW w:w="929" w:type="dxa"/>
            <w:tcBorders>
              <w:top w:val="nil"/>
              <w:left w:val="nil"/>
              <w:bottom w:val="single" w:sz="4" w:space="0" w:color="auto"/>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188</w:t>
            </w:r>
          </w:p>
        </w:tc>
      </w:tr>
      <w:tr w:rsidR="00A25E68" w:rsidRPr="00A25E68" w:rsidTr="003D3EFB">
        <w:trPr>
          <w:trHeight w:val="255"/>
        </w:trPr>
        <w:tc>
          <w:tcPr>
            <w:tcW w:w="3984" w:type="dxa"/>
            <w:tcBorders>
              <w:top w:val="nil"/>
              <w:left w:val="single" w:sz="4" w:space="0" w:color="auto"/>
              <w:bottom w:val="single" w:sz="4" w:space="0" w:color="auto"/>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 xml:space="preserve">10600000000000000    </w:t>
            </w:r>
          </w:p>
        </w:tc>
        <w:tc>
          <w:tcPr>
            <w:tcW w:w="6804"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Налоги на имущество</w:t>
            </w:r>
          </w:p>
        </w:tc>
        <w:tc>
          <w:tcPr>
            <w:tcW w:w="2268"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2016,7</w:t>
            </w:r>
          </w:p>
        </w:tc>
        <w:tc>
          <w:tcPr>
            <w:tcW w:w="1560"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2016,7</w:t>
            </w:r>
          </w:p>
        </w:tc>
        <w:tc>
          <w:tcPr>
            <w:tcW w:w="929" w:type="dxa"/>
            <w:tcBorders>
              <w:top w:val="nil"/>
              <w:left w:val="nil"/>
              <w:bottom w:val="single" w:sz="4" w:space="0" w:color="auto"/>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100</w:t>
            </w:r>
          </w:p>
        </w:tc>
      </w:tr>
      <w:tr w:rsidR="00A25E68" w:rsidRPr="00A25E68" w:rsidTr="003D3EFB">
        <w:trPr>
          <w:trHeight w:val="255"/>
        </w:trPr>
        <w:tc>
          <w:tcPr>
            <w:tcW w:w="3984" w:type="dxa"/>
            <w:tcBorders>
              <w:top w:val="nil"/>
              <w:left w:val="single" w:sz="4" w:space="0" w:color="auto"/>
              <w:bottom w:val="single" w:sz="4" w:space="0" w:color="auto"/>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 xml:space="preserve">10800000000000000    </w:t>
            </w:r>
          </w:p>
        </w:tc>
        <w:tc>
          <w:tcPr>
            <w:tcW w:w="6804"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Государственная пошлина</w:t>
            </w:r>
          </w:p>
        </w:tc>
        <w:tc>
          <w:tcPr>
            <w:tcW w:w="2268"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12</w:t>
            </w:r>
          </w:p>
        </w:tc>
        <w:tc>
          <w:tcPr>
            <w:tcW w:w="1560"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12</w:t>
            </w:r>
          </w:p>
        </w:tc>
        <w:tc>
          <w:tcPr>
            <w:tcW w:w="929" w:type="dxa"/>
            <w:tcBorders>
              <w:top w:val="nil"/>
              <w:left w:val="nil"/>
              <w:bottom w:val="single" w:sz="4" w:space="0" w:color="auto"/>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100</w:t>
            </w:r>
          </w:p>
        </w:tc>
      </w:tr>
      <w:tr w:rsidR="00A25E68" w:rsidRPr="00A25E68" w:rsidTr="003D3EFB">
        <w:trPr>
          <w:trHeight w:val="765"/>
        </w:trPr>
        <w:tc>
          <w:tcPr>
            <w:tcW w:w="3984" w:type="dxa"/>
            <w:tcBorders>
              <w:top w:val="nil"/>
              <w:left w:val="single" w:sz="4" w:space="0" w:color="auto"/>
              <w:bottom w:val="single" w:sz="4" w:space="0" w:color="auto"/>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 xml:space="preserve">11100000000000000    </w:t>
            </w:r>
          </w:p>
        </w:tc>
        <w:tc>
          <w:tcPr>
            <w:tcW w:w="6804" w:type="dxa"/>
            <w:tcBorders>
              <w:top w:val="nil"/>
              <w:left w:val="nil"/>
              <w:bottom w:val="single" w:sz="4" w:space="0" w:color="auto"/>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Доходы от использования имущества, находящегося в государственной и муниципальной собственности</w:t>
            </w:r>
          </w:p>
        </w:tc>
        <w:tc>
          <w:tcPr>
            <w:tcW w:w="2268"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0</w:t>
            </w:r>
          </w:p>
        </w:tc>
        <w:tc>
          <w:tcPr>
            <w:tcW w:w="1560"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w:t>
            </w:r>
          </w:p>
        </w:tc>
        <w:tc>
          <w:tcPr>
            <w:tcW w:w="929" w:type="dxa"/>
            <w:tcBorders>
              <w:top w:val="nil"/>
              <w:left w:val="nil"/>
              <w:bottom w:val="single" w:sz="4" w:space="0" w:color="auto"/>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 </w:t>
            </w:r>
          </w:p>
        </w:tc>
      </w:tr>
      <w:tr w:rsidR="00A25E68" w:rsidRPr="00A25E68" w:rsidTr="003D3EFB">
        <w:trPr>
          <w:trHeight w:val="510"/>
        </w:trPr>
        <w:tc>
          <w:tcPr>
            <w:tcW w:w="3984" w:type="dxa"/>
            <w:tcBorders>
              <w:top w:val="nil"/>
              <w:left w:val="single" w:sz="4" w:space="0" w:color="auto"/>
              <w:bottom w:val="single" w:sz="4" w:space="0" w:color="auto"/>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 xml:space="preserve">11400000000000000    </w:t>
            </w:r>
          </w:p>
        </w:tc>
        <w:tc>
          <w:tcPr>
            <w:tcW w:w="6804" w:type="dxa"/>
            <w:tcBorders>
              <w:top w:val="nil"/>
              <w:left w:val="nil"/>
              <w:bottom w:val="single" w:sz="4" w:space="0" w:color="auto"/>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Доходы от продажи материальных и нематериальных активов</w:t>
            </w:r>
          </w:p>
        </w:tc>
        <w:tc>
          <w:tcPr>
            <w:tcW w:w="2268"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1151,8</w:t>
            </w:r>
          </w:p>
        </w:tc>
        <w:tc>
          <w:tcPr>
            <w:tcW w:w="1560"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1085</w:t>
            </w:r>
          </w:p>
        </w:tc>
        <w:tc>
          <w:tcPr>
            <w:tcW w:w="929" w:type="dxa"/>
            <w:tcBorders>
              <w:top w:val="nil"/>
              <w:left w:val="nil"/>
              <w:bottom w:val="single" w:sz="4" w:space="0" w:color="auto"/>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94</w:t>
            </w:r>
          </w:p>
        </w:tc>
      </w:tr>
      <w:tr w:rsidR="00A25E68" w:rsidRPr="00A25E68" w:rsidTr="003D3EFB">
        <w:trPr>
          <w:trHeight w:val="255"/>
        </w:trPr>
        <w:tc>
          <w:tcPr>
            <w:tcW w:w="3984" w:type="dxa"/>
            <w:tcBorders>
              <w:top w:val="nil"/>
              <w:left w:val="single" w:sz="4" w:space="0" w:color="auto"/>
              <w:bottom w:val="single" w:sz="4" w:space="0" w:color="auto"/>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 xml:space="preserve">20200000000000000    </w:t>
            </w:r>
          </w:p>
        </w:tc>
        <w:tc>
          <w:tcPr>
            <w:tcW w:w="6804"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Безвозмездные поступления</w:t>
            </w:r>
          </w:p>
        </w:tc>
        <w:tc>
          <w:tcPr>
            <w:tcW w:w="2268"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11821,4</w:t>
            </w:r>
          </w:p>
        </w:tc>
        <w:tc>
          <w:tcPr>
            <w:tcW w:w="1560"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11821,4</w:t>
            </w:r>
          </w:p>
        </w:tc>
        <w:tc>
          <w:tcPr>
            <w:tcW w:w="929" w:type="dxa"/>
            <w:tcBorders>
              <w:top w:val="nil"/>
              <w:left w:val="nil"/>
              <w:bottom w:val="single" w:sz="4" w:space="0" w:color="auto"/>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100</w:t>
            </w:r>
          </w:p>
        </w:tc>
      </w:tr>
      <w:tr w:rsidR="00A25E68" w:rsidRPr="00A25E68" w:rsidTr="003D3EFB">
        <w:trPr>
          <w:trHeight w:val="255"/>
        </w:trPr>
        <w:tc>
          <w:tcPr>
            <w:tcW w:w="3984" w:type="dxa"/>
            <w:tcBorders>
              <w:top w:val="nil"/>
              <w:left w:val="single" w:sz="4" w:space="0" w:color="auto"/>
              <w:bottom w:val="single" w:sz="4" w:space="0" w:color="auto"/>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21800000000000000</w:t>
            </w:r>
          </w:p>
        </w:tc>
        <w:tc>
          <w:tcPr>
            <w:tcW w:w="6804"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 xml:space="preserve">Доходы бюджетов бюджетной системы Российской Федерации от возврата бюджетами бюджетной системы Российской Федерации и организациями </w:t>
            </w:r>
            <w:r w:rsidRPr="00A25E68">
              <w:rPr>
                <w:rFonts w:ascii="Times New Roman" w:hAnsi="Times New Roman" w:cs="Times New Roman"/>
                <w:sz w:val="28"/>
                <w:szCs w:val="28"/>
              </w:rPr>
              <w:lastRenderedPageBreak/>
              <w:t>остатков субсидий, субвенций и иных межбюджетных трансфертов, имеющих целевое назначение, прошлых лет</w:t>
            </w:r>
          </w:p>
        </w:tc>
        <w:tc>
          <w:tcPr>
            <w:tcW w:w="2268"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lastRenderedPageBreak/>
              <w:t>13,4</w:t>
            </w:r>
          </w:p>
        </w:tc>
        <w:tc>
          <w:tcPr>
            <w:tcW w:w="1560"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13,4</w:t>
            </w:r>
          </w:p>
        </w:tc>
        <w:tc>
          <w:tcPr>
            <w:tcW w:w="929" w:type="dxa"/>
            <w:tcBorders>
              <w:top w:val="nil"/>
              <w:left w:val="nil"/>
              <w:bottom w:val="single" w:sz="4" w:space="0" w:color="auto"/>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100</w:t>
            </w:r>
          </w:p>
        </w:tc>
      </w:tr>
      <w:tr w:rsidR="00A25E68" w:rsidRPr="00A25E68" w:rsidTr="003D3EFB">
        <w:trPr>
          <w:trHeight w:val="465"/>
        </w:trPr>
        <w:tc>
          <w:tcPr>
            <w:tcW w:w="3984" w:type="dxa"/>
            <w:tcBorders>
              <w:top w:val="nil"/>
              <w:left w:val="single" w:sz="4" w:space="0" w:color="auto"/>
              <w:bottom w:val="single" w:sz="4" w:space="0" w:color="auto"/>
              <w:right w:val="single" w:sz="4" w:space="0" w:color="auto"/>
            </w:tcBorders>
            <w:shd w:val="clear" w:color="auto" w:fill="auto"/>
            <w:vAlign w:val="bottom"/>
          </w:tcPr>
          <w:p w:rsidR="00A25E68" w:rsidRPr="00A25E68" w:rsidRDefault="00A25E68" w:rsidP="003D3EFB">
            <w:pPr>
              <w:rPr>
                <w:rFonts w:ascii="Times New Roman" w:hAnsi="Times New Roman" w:cs="Times New Roman"/>
                <w:b/>
                <w:bCs/>
                <w:sz w:val="28"/>
                <w:szCs w:val="28"/>
              </w:rPr>
            </w:pPr>
            <w:r w:rsidRPr="00A25E68">
              <w:rPr>
                <w:rFonts w:ascii="Times New Roman" w:hAnsi="Times New Roman" w:cs="Times New Roman"/>
                <w:b/>
                <w:bCs/>
                <w:sz w:val="28"/>
                <w:szCs w:val="28"/>
              </w:rPr>
              <w:lastRenderedPageBreak/>
              <w:t>Расходы, всего</w:t>
            </w:r>
          </w:p>
        </w:tc>
        <w:tc>
          <w:tcPr>
            <w:tcW w:w="6804"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b/>
                <w:bCs/>
                <w:sz w:val="28"/>
                <w:szCs w:val="28"/>
              </w:rPr>
            </w:pPr>
          </w:p>
        </w:tc>
        <w:tc>
          <w:tcPr>
            <w:tcW w:w="2268"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b/>
                <w:bCs/>
                <w:sz w:val="28"/>
                <w:szCs w:val="28"/>
              </w:rPr>
            </w:pPr>
            <w:r w:rsidRPr="00A25E68">
              <w:rPr>
                <w:rFonts w:ascii="Times New Roman" w:hAnsi="Times New Roman" w:cs="Times New Roman"/>
                <w:b/>
                <w:bCs/>
                <w:sz w:val="28"/>
                <w:szCs w:val="28"/>
              </w:rPr>
              <w:t>16188,3</w:t>
            </w:r>
          </w:p>
        </w:tc>
        <w:tc>
          <w:tcPr>
            <w:tcW w:w="1560"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b/>
                <w:bCs/>
                <w:sz w:val="28"/>
                <w:szCs w:val="28"/>
              </w:rPr>
            </w:pPr>
            <w:r w:rsidRPr="00A25E68">
              <w:rPr>
                <w:rFonts w:ascii="Times New Roman" w:hAnsi="Times New Roman" w:cs="Times New Roman"/>
                <w:b/>
                <w:bCs/>
                <w:sz w:val="28"/>
                <w:szCs w:val="28"/>
              </w:rPr>
              <w:t>15518,4</w:t>
            </w:r>
          </w:p>
        </w:tc>
        <w:tc>
          <w:tcPr>
            <w:tcW w:w="929" w:type="dxa"/>
            <w:tcBorders>
              <w:top w:val="nil"/>
              <w:left w:val="nil"/>
              <w:bottom w:val="single" w:sz="4" w:space="0" w:color="auto"/>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96</w:t>
            </w:r>
          </w:p>
        </w:tc>
      </w:tr>
      <w:tr w:rsidR="00A25E68" w:rsidRPr="00A25E68" w:rsidTr="003D3EFB">
        <w:trPr>
          <w:trHeight w:val="979"/>
        </w:trPr>
        <w:tc>
          <w:tcPr>
            <w:tcW w:w="3984" w:type="dxa"/>
            <w:tcBorders>
              <w:top w:val="nil"/>
              <w:left w:val="single" w:sz="4" w:space="0" w:color="auto"/>
              <w:bottom w:val="single" w:sz="4" w:space="0" w:color="auto"/>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01020000000000000</w:t>
            </w:r>
          </w:p>
        </w:tc>
        <w:tc>
          <w:tcPr>
            <w:tcW w:w="6804" w:type="dxa"/>
            <w:tcBorders>
              <w:top w:val="nil"/>
              <w:left w:val="nil"/>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Функционирование высшего должностного лица субъекта Российской Федерации и муниципального образования</w:t>
            </w:r>
          </w:p>
        </w:tc>
        <w:tc>
          <w:tcPr>
            <w:tcW w:w="2268"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554,7</w:t>
            </w:r>
          </w:p>
        </w:tc>
        <w:tc>
          <w:tcPr>
            <w:tcW w:w="1560"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554,7</w:t>
            </w:r>
          </w:p>
        </w:tc>
        <w:tc>
          <w:tcPr>
            <w:tcW w:w="929" w:type="dxa"/>
            <w:tcBorders>
              <w:top w:val="nil"/>
              <w:left w:val="nil"/>
              <w:bottom w:val="single" w:sz="4" w:space="0" w:color="auto"/>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100</w:t>
            </w:r>
          </w:p>
        </w:tc>
      </w:tr>
      <w:tr w:rsidR="00A25E68" w:rsidRPr="00A25E68" w:rsidTr="003D3EFB">
        <w:trPr>
          <w:trHeight w:val="1110"/>
        </w:trPr>
        <w:tc>
          <w:tcPr>
            <w:tcW w:w="3984" w:type="dxa"/>
            <w:tcBorders>
              <w:top w:val="nil"/>
              <w:left w:val="single" w:sz="4" w:space="0" w:color="auto"/>
              <w:bottom w:val="single" w:sz="4" w:space="0" w:color="auto"/>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 xml:space="preserve">01030000000000000    </w:t>
            </w:r>
          </w:p>
        </w:tc>
        <w:tc>
          <w:tcPr>
            <w:tcW w:w="6804" w:type="dxa"/>
            <w:tcBorders>
              <w:top w:val="nil"/>
              <w:left w:val="nil"/>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268"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60</w:t>
            </w:r>
          </w:p>
        </w:tc>
        <w:tc>
          <w:tcPr>
            <w:tcW w:w="1560"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60</w:t>
            </w:r>
          </w:p>
        </w:tc>
        <w:tc>
          <w:tcPr>
            <w:tcW w:w="929" w:type="dxa"/>
            <w:tcBorders>
              <w:top w:val="nil"/>
              <w:left w:val="nil"/>
              <w:bottom w:val="single" w:sz="4" w:space="0" w:color="auto"/>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100</w:t>
            </w:r>
          </w:p>
        </w:tc>
      </w:tr>
      <w:tr w:rsidR="00A25E68" w:rsidRPr="00A25E68" w:rsidTr="003D3EFB">
        <w:trPr>
          <w:trHeight w:val="1020"/>
        </w:trPr>
        <w:tc>
          <w:tcPr>
            <w:tcW w:w="3984" w:type="dxa"/>
            <w:tcBorders>
              <w:top w:val="nil"/>
              <w:left w:val="single" w:sz="4" w:space="0" w:color="auto"/>
              <w:bottom w:val="single" w:sz="4" w:space="0" w:color="auto"/>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 xml:space="preserve">01040000000000000    </w:t>
            </w:r>
          </w:p>
        </w:tc>
        <w:tc>
          <w:tcPr>
            <w:tcW w:w="6804" w:type="dxa"/>
            <w:tcBorders>
              <w:top w:val="nil"/>
              <w:left w:val="nil"/>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268"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2742</w:t>
            </w:r>
          </w:p>
        </w:tc>
        <w:tc>
          <w:tcPr>
            <w:tcW w:w="1560"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2742</w:t>
            </w:r>
          </w:p>
        </w:tc>
        <w:tc>
          <w:tcPr>
            <w:tcW w:w="929" w:type="dxa"/>
            <w:tcBorders>
              <w:top w:val="nil"/>
              <w:left w:val="nil"/>
              <w:bottom w:val="single" w:sz="4" w:space="0" w:color="auto"/>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100</w:t>
            </w:r>
          </w:p>
        </w:tc>
      </w:tr>
      <w:tr w:rsidR="00A25E68" w:rsidRPr="00A25E68" w:rsidTr="003D3EFB">
        <w:trPr>
          <w:trHeight w:val="255"/>
        </w:trPr>
        <w:tc>
          <w:tcPr>
            <w:tcW w:w="3984" w:type="dxa"/>
            <w:tcBorders>
              <w:top w:val="nil"/>
              <w:left w:val="single" w:sz="4" w:space="0" w:color="auto"/>
              <w:bottom w:val="single" w:sz="4" w:space="0" w:color="auto"/>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 xml:space="preserve">01110000000000000    </w:t>
            </w:r>
          </w:p>
        </w:tc>
        <w:tc>
          <w:tcPr>
            <w:tcW w:w="6804" w:type="dxa"/>
            <w:tcBorders>
              <w:top w:val="nil"/>
              <w:left w:val="nil"/>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Резервные фонды</w:t>
            </w:r>
          </w:p>
        </w:tc>
        <w:tc>
          <w:tcPr>
            <w:tcW w:w="2268"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455,2</w:t>
            </w:r>
          </w:p>
        </w:tc>
        <w:tc>
          <w:tcPr>
            <w:tcW w:w="1560"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0</w:t>
            </w:r>
          </w:p>
        </w:tc>
        <w:tc>
          <w:tcPr>
            <w:tcW w:w="929" w:type="dxa"/>
            <w:tcBorders>
              <w:top w:val="nil"/>
              <w:left w:val="nil"/>
              <w:bottom w:val="single" w:sz="4" w:space="0" w:color="auto"/>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0</w:t>
            </w:r>
          </w:p>
        </w:tc>
      </w:tr>
      <w:tr w:rsidR="00A25E68" w:rsidRPr="00A25E68" w:rsidTr="003D3EFB">
        <w:trPr>
          <w:trHeight w:val="255"/>
        </w:trPr>
        <w:tc>
          <w:tcPr>
            <w:tcW w:w="3984" w:type="dxa"/>
            <w:tcBorders>
              <w:top w:val="nil"/>
              <w:left w:val="single" w:sz="4" w:space="0" w:color="auto"/>
              <w:bottom w:val="single" w:sz="4" w:space="0" w:color="auto"/>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 xml:space="preserve">01130000000000000    </w:t>
            </w:r>
          </w:p>
        </w:tc>
        <w:tc>
          <w:tcPr>
            <w:tcW w:w="6804" w:type="dxa"/>
            <w:tcBorders>
              <w:top w:val="nil"/>
              <w:left w:val="nil"/>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Другие общегосударственные вопросы</w:t>
            </w:r>
          </w:p>
        </w:tc>
        <w:tc>
          <w:tcPr>
            <w:tcW w:w="2268"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1982,4</w:t>
            </w:r>
          </w:p>
        </w:tc>
        <w:tc>
          <w:tcPr>
            <w:tcW w:w="1560"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1982,5</w:t>
            </w:r>
          </w:p>
        </w:tc>
        <w:tc>
          <w:tcPr>
            <w:tcW w:w="929" w:type="dxa"/>
            <w:tcBorders>
              <w:top w:val="nil"/>
              <w:left w:val="nil"/>
              <w:bottom w:val="single" w:sz="4" w:space="0" w:color="auto"/>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100</w:t>
            </w:r>
          </w:p>
        </w:tc>
      </w:tr>
      <w:tr w:rsidR="00A25E68" w:rsidRPr="00A25E68" w:rsidTr="003D3EFB">
        <w:trPr>
          <w:trHeight w:val="255"/>
        </w:trPr>
        <w:tc>
          <w:tcPr>
            <w:tcW w:w="3984" w:type="dxa"/>
            <w:tcBorders>
              <w:top w:val="nil"/>
              <w:left w:val="single" w:sz="4" w:space="0" w:color="auto"/>
              <w:bottom w:val="single" w:sz="4" w:space="0" w:color="auto"/>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 xml:space="preserve">02030000000000000    </w:t>
            </w:r>
          </w:p>
        </w:tc>
        <w:tc>
          <w:tcPr>
            <w:tcW w:w="6804" w:type="dxa"/>
            <w:tcBorders>
              <w:top w:val="nil"/>
              <w:left w:val="nil"/>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Мобилизационная и вневойсковая подготовка</w:t>
            </w:r>
          </w:p>
        </w:tc>
        <w:tc>
          <w:tcPr>
            <w:tcW w:w="2268"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138,7</w:t>
            </w:r>
          </w:p>
        </w:tc>
        <w:tc>
          <w:tcPr>
            <w:tcW w:w="1560"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138,7</w:t>
            </w:r>
          </w:p>
        </w:tc>
        <w:tc>
          <w:tcPr>
            <w:tcW w:w="929" w:type="dxa"/>
            <w:tcBorders>
              <w:top w:val="nil"/>
              <w:left w:val="nil"/>
              <w:bottom w:val="single" w:sz="4" w:space="0" w:color="auto"/>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100</w:t>
            </w:r>
          </w:p>
        </w:tc>
      </w:tr>
      <w:tr w:rsidR="00A25E68" w:rsidRPr="00A25E68" w:rsidTr="003D3EFB">
        <w:trPr>
          <w:trHeight w:val="510"/>
        </w:trPr>
        <w:tc>
          <w:tcPr>
            <w:tcW w:w="3984" w:type="dxa"/>
            <w:tcBorders>
              <w:top w:val="nil"/>
              <w:left w:val="single" w:sz="4" w:space="0" w:color="auto"/>
              <w:bottom w:val="single" w:sz="4" w:space="0" w:color="auto"/>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 xml:space="preserve">03000000000000000    </w:t>
            </w:r>
          </w:p>
        </w:tc>
        <w:tc>
          <w:tcPr>
            <w:tcW w:w="6804" w:type="dxa"/>
            <w:tcBorders>
              <w:top w:val="nil"/>
              <w:left w:val="nil"/>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Национальная безопасность и правоохранительная деятельность</w:t>
            </w:r>
          </w:p>
        </w:tc>
        <w:tc>
          <w:tcPr>
            <w:tcW w:w="2268"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49,3</w:t>
            </w:r>
          </w:p>
        </w:tc>
        <w:tc>
          <w:tcPr>
            <w:tcW w:w="1560"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49,3</w:t>
            </w:r>
          </w:p>
        </w:tc>
        <w:tc>
          <w:tcPr>
            <w:tcW w:w="929" w:type="dxa"/>
            <w:tcBorders>
              <w:top w:val="nil"/>
              <w:left w:val="nil"/>
              <w:bottom w:val="single" w:sz="4" w:space="0" w:color="auto"/>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100</w:t>
            </w:r>
          </w:p>
        </w:tc>
      </w:tr>
      <w:tr w:rsidR="00A25E68" w:rsidRPr="00A25E68" w:rsidTr="003D3EFB">
        <w:trPr>
          <w:trHeight w:val="255"/>
        </w:trPr>
        <w:tc>
          <w:tcPr>
            <w:tcW w:w="3984" w:type="dxa"/>
            <w:tcBorders>
              <w:top w:val="nil"/>
              <w:left w:val="single" w:sz="4" w:space="0" w:color="auto"/>
              <w:bottom w:val="single" w:sz="4" w:space="0" w:color="auto"/>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 xml:space="preserve">04000000000000000    </w:t>
            </w:r>
          </w:p>
        </w:tc>
        <w:tc>
          <w:tcPr>
            <w:tcW w:w="6804" w:type="dxa"/>
            <w:tcBorders>
              <w:top w:val="nil"/>
              <w:left w:val="nil"/>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Национальная экономика</w:t>
            </w:r>
          </w:p>
        </w:tc>
        <w:tc>
          <w:tcPr>
            <w:tcW w:w="2268"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1908,2</w:t>
            </w:r>
          </w:p>
        </w:tc>
        <w:tc>
          <w:tcPr>
            <w:tcW w:w="1560"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1908,2</w:t>
            </w:r>
          </w:p>
        </w:tc>
        <w:tc>
          <w:tcPr>
            <w:tcW w:w="929" w:type="dxa"/>
            <w:tcBorders>
              <w:top w:val="nil"/>
              <w:left w:val="nil"/>
              <w:bottom w:val="single" w:sz="4" w:space="0" w:color="auto"/>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100</w:t>
            </w:r>
          </w:p>
        </w:tc>
      </w:tr>
      <w:tr w:rsidR="00A25E68" w:rsidRPr="00A25E68" w:rsidTr="003D3EFB">
        <w:trPr>
          <w:trHeight w:val="495"/>
        </w:trPr>
        <w:tc>
          <w:tcPr>
            <w:tcW w:w="3984" w:type="dxa"/>
            <w:tcBorders>
              <w:top w:val="nil"/>
              <w:left w:val="single" w:sz="4" w:space="0" w:color="auto"/>
              <w:bottom w:val="single" w:sz="4" w:space="0" w:color="auto"/>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lastRenderedPageBreak/>
              <w:t xml:space="preserve">05010000000000000    </w:t>
            </w:r>
          </w:p>
        </w:tc>
        <w:tc>
          <w:tcPr>
            <w:tcW w:w="6804" w:type="dxa"/>
            <w:tcBorders>
              <w:top w:val="nil"/>
              <w:left w:val="nil"/>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Жилищное хозяйство</w:t>
            </w:r>
          </w:p>
        </w:tc>
        <w:tc>
          <w:tcPr>
            <w:tcW w:w="2268"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77,4</w:t>
            </w:r>
          </w:p>
        </w:tc>
        <w:tc>
          <w:tcPr>
            <w:tcW w:w="1560"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77,4</w:t>
            </w:r>
          </w:p>
        </w:tc>
        <w:tc>
          <w:tcPr>
            <w:tcW w:w="929" w:type="dxa"/>
            <w:tcBorders>
              <w:top w:val="nil"/>
              <w:left w:val="nil"/>
              <w:bottom w:val="single" w:sz="4" w:space="0" w:color="auto"/>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100</w:t>
            </w:r>
          </w:p>
        </w:tc>
      </w:tr>
      <w:tr w:rsidR="00A25E68" w:rsidRPr="00A25E68" w:rsidTr="003D3EFB">
        <w:trPr>
          <w:trHeight w:val="255"/>
        </w:trPr>
        <w:tc>
          <w:tcPr>
            <w:tcW w:w="3984" w:type="dxa"/>
            <w:tcBorders>
              <w:top w:val="nil"/>
              <w:left w:val="single" w:sz="4" w:space="0" w:color="auto"/>
              <w:bottom w:val="single" w:sz="4" w:space="0" w:color="auto"/>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 xml:space="preserve">05030000000000000    </w:t>
            </w:r>
          </w:p>
        </w:tc>
        <w:tc>
          <w:tcPr>
            <w:tcW w:w="6804" w:type="dxa"/>
            <w:tcBorders>
              <w:top w:val="nil"/>
              <w:left w:val="nil"/>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Благоустройство</w:t>
            </w:r>
          </w:p>
        </w:tc>
        <w:tc>
          <w:tcPr>
            <w:tcW w:w="2268"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2136,7</w:t>
            </w:r>
          </w:p>
        </w:tc>
        <w:tc>
          <w:tcPr>
            <w:tcW w:w="1560"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1921,9</w:t>
            </w:r>
          </w:p>
        </w:tc>
        <w:tc>
          <w:tcPr>
            <w:tcW w:w="929" w:type="dxa"/>
            <w:tcBorders>
              <w:top w:val="nil"/>
              <w:left w:val="nil"/>
              <w:bottom w:val="single" w:sz="4" w:space="0" w:color="auto"/>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90</w:t>
            </w:r>
          </w:p>
        </w:tc>
      </w:tr>
      <w:tr w:rsidR="00A25E68" w:rsidRPr="00A25E68" w:rsidTr="003D3EFB">
        <w:trPr>
          <w:trHeight w:val="510"/>
        </w:trPr>
        <w:tc>
          <w:tcPr>
            <w:tcW w:w="3984" w:type="dxa"/>
            <w:tcBorders>
              <w:top w:val="nil"/>
              <w:left w:val="single" w:sz="4" w:space="0" w:color="auto"/>
              <w:bottom w:val="single" w:sz="4" w:space="0" w:color="auto"/>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 xml:space="preserve">07050000000000000    </w:t>
            </w:r>
          </w:p>
        </w:tc>
        <w:tc>
          <w:tcPr>
            <w:tcW w:w="6804" w:type="dxa"/>
            <w:tcBorders>
              <w:top w:val="nil"/>
              <w:left w:val="nil"/>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Профессиональная подготовка, переподготовка и повышение квалификации</w:t>
            </w:r>
          </w:p>
        </w:tc>
        <w:tc>
          <w:tcPr>
            <w:tcW w:w="2268"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12,5</w:t>
            </w:r>
          </w:p>
        </w:tc>
        <w:tc>
          <w:tcPr>
            <w:tcW w:w="1560"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12,5</w:t>
            </w:r>
          </w:p>
        </w:tc>
        <w:tc>
          <w:tcPr>
            <w:tcW w:w="929" w:type="dxa"/>
            <w:tcBorders>
              <w:top w:val="nil"/>
              <w:left w:val="nil"/>
              <w:bottom w:val="single" w:sz="4" w:space="0" w:color="auto"/>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100</w:t>
            </w:r>
          </w:p>
        </w:tc>
      </w:tr>
      <w:tr w:rsidR="00A25E68" w:rsidRPr="00A25E68" w:rsidTr="003D3EFB">
        <w:trPr>
          <w:trHeight w:val="255"/>
        </w:trPr>
        <w:tc>
          <w:tcPr>
            <w:tcW w:w="3984" w:type="dxa"/>
            <w:tcBorders>
              <w:top w:val="nil"/>
              <w:left w:val="single" w:sz="4" w:space="0" w:color="auto"/>
              <w:bottom w:val="single" w:sz="4" w:space="0" w:color="auto"/>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 xml:space="preserve">07070000000000000    </w:t>
            </w:r>
          </w:p>
        </w:tc>
        <w:tc>
          <w:tcPr>
            <w:tcW w:w="6804" w:type="dxa"/>
            <w:tcBorders>
              <w:top w:val="nil"/>
              <w:left w:val="nil"/>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Молодежная политика и оздоровление детей</w:t>
            </w:r>
          </w:p>
        </w:tc>
        <w:tc>
          <w:tcPr>
            <w:tcW w:w="2268"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283,8</w:t>
            </w:r>
          </w:p>
        </w:tc>
        <w:tc>
          <w:tcPr>
            <w:tcW w:w="1560"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283,8</w:t>
            </w:r>
          </w:p>
        </w:tc>
        <w:tc>
          <w:tcPr>
            <w:tcW w:w="929" w:type="dxa"/>
            <w:tcBorders>
              <w:top w:val="nil"/>
              <w:left w:val="nil"/>
              <w:bottom w:val="single" w:sz="4" w:space="0" w:color="auto"/>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100</w:t>
            </w:r>
          </w:p>
        </w:tc>
      </w:tr>
      <w:tr w:rsidR="00A25E68" w:rsidRPr="00A25E68" w:rsidTr="003D3EFB">
        <w:trPr>
          <w:trHeight w:val="255"/>
        </w:trPr>
        <w:tc>
          <w:tcPr>
            <w:tcW w:w="3984" w:type="dxa"/>
            <w:tcBorders>
              <w:top w:val="nil"/>
              <w:left w:val="single" w:sz="4" w:space="0" w:color="auto"/>
              <w:bottom w:val="single" w:sz="4" w:space="0" w:color="auto"/>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 xml:space="preserve">08000000000000000    </w:t>
            </w:r>
          </w:p>
        </w:tc>
        <w:tc>
          <w:tcPr>
            <w:tcW w:w="6804" w:type="dxa"/>
            <w:tcBorders>
              <w:top w:val="nil"/>
              <w:left w:val="nil"/>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Культура, кинематография</w:t>
            </w:r>
          </w:p>
        </w:tc>
        <w:tc>
          <w:tcPr>
            <w:tcW w:w="2268"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5625,9</w:t>
            </w:r>
          </w:p>
        </w:tc>
        <w:tc>
          <w:tcPr>
            <w:tcW w:w="1560"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5625,9</w:t>
            </w:r>
          </w:p>
        </w:tc>
        <w:tc>
          <w:tcPr>
            <w:tcW w:w="929" w:type="dxa"/>
            <w:tcBorders>
              <w:top w:val="nil"/>
              <w:left w:val="nil"/>
              <w:bottom w:val="single" w:sz="4" w:space="0" w:color="auto"/>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100</w:t>
            </w:r>
          </w:p>
        </w:tc>
      </w:tr>
      <w:tr w:rsidR="00A25E68" w:rsidRPr="00A25E68" w:rsidTr="003D3EFB">
        <w:trPr>
          <w:trHeight w:val="255"/>
        </w:trPr>
        <w:tc>
          <w:tcPr>
            <w:tcW w:w="3984" w:type="dxa"/>
            <w:tcBorders>
              <w:top w:val="nil"/>
              <w:left w:val="single" w:sz="4" w:space="0" w:color="auto"/>
              <w:bottom w:val="single" w:sz="4" w:space="0" w:color="auto"/>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 xml:space="preserve">10000000000000000    </w:t>
            </w:r>
          </w:p>
        </w:tc>
        <w:tc>
          <w:tcPr>
            <w:tcW w:w="6804" w:type="dxa"/>
            <w:tcBorders>
              <w:top w:val="nil"/>
              <w:left w:val="nil"/>
              <w:bottom w:val="single" w:sz="4" w:space="0" w:color="auto"/>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Социальная политика</w:t>
            </w:r>
          </w:p>
        </w:tc>
        <w:tc>
          <w:tcPr>
            <w:tcW w:w="2268"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144</w:t>
            </w:r>
          </w:p>
        </w:tc>
        <w:tc>
          <w:tcPr>
            <w:tcW w:w="1560"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144</w:t>
            </w:r>
          </w:p>
        </w:tc>
        <w:tc>
          <w:tcPr>
            <w:tcW w:w="929" w:type="dxa"/>
            <w:tcBorders>
              <w:top w:val="nil"/>
              <w:left w:val="nil"/>
              <w:bottom w:val="single" w:sz="4" w:space="0" w:color="auto"/>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100</w:t>
            </w:r>
          </w:p>
        </w:tc>
      </w:tr>
      <w:tr w:rsidR="00A25E68" w:rsidRPr="00A25E68" w:rsidTr="003D3EFB">
        <w:trPr>
          <w:trHeight w:val="255"/>
        </w:trPr>
        <w:tc>
          <w:tcPr>
            <w:tcW w:w="3984" w:type="dxa"/>
            <w:tcBorders>
              <w:top w:val="nil"/>
              <w:left w:val="single" w:sz="4" w:space="0" w:color="auto"/>
              <w:bottom w:val="single" w:sz="4" w:space="0" w:color="auto"/>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 xml:space="preserve">11010000000000000    </w:t>
            </w:r>
          </w:p>
        </w:tc>
        <w:tc>
          <w:tcPr>
            <w:tcW w:w="6804" w:type="dxa"/>
            <w:tcBorders>
              <w:top w:val="nil"/>
              <w:left w:val="nil"/>
              <w:bottom w:val="single" w:sz="4" w:space="0" w:color="auto"/>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Физическая культура</w:t>
            </w:r>
          </w:p>
        </w:tc>
        <w:tc>
          <w:tcPr>
            <w:tcW w:w="2268"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17,5</w:t>
            </w:r>
          </w:p>
        </w:tc>
        <w:tc>
          <w:tcPr>
            <w:tcW w:w="1560"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17,5</w:t>
            </w:r>
          </w:p>
        </w:tc>
        <w:tc>
          <w:tcPr>
            <w:tcW w:w="929" w:type="dxa"/>
            <w:tcBorders>
              <w:top w:val="nil"/>
              <w:left w:val="nil"/>
              <w:bottom w:val="single" w:sz="4" w:space="0" w:color="auto"/>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100</w:t>
            </w:r>
          </w:p>
        </w:tc>
      </w:tr>
      <w:tr w:rsidR="00A25E68" w:rsidRPr="00A25E68" w:rsidTr="003D3EFB">
        <w:trPr>
          <w:trHeight w:val="255"/>
        </w:trPr>
        <w:tc>
          <w:tcPr>
            <w:tcW w:w="3984" w:type="dxa"/>
            <w:tcBorders>
              <w:top w:val="nil"/>
              <w:left w:val="single" w:sz="4" w:space="0" w:color="auto"/>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b/>
                <w:bCs/>
                <w:sz w:val="28"/>
                <w:szCs w:val="28"/>
              </w:rPr>
            </w:pPr>
            <w:r w:rsidRPr="00A25E68">
              <w:rPr>
                <w:rFonts w:ascii="Times New Roman" w:hAnsi="Times New Roman" w:cs="Times New Roman"/>
                <w:b/>
                <w:bCs/>
                <w:sz w:val="28"/>
                <w:szCs w:val="28"/>
              </w:rPr>
              <w:t>профицит/дефицит</w:t>
            </w:r>
          </w:p>
        </w:tc>
        <w:tc>
          <w:tcPr>
            <w:tcW w:w="6804"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b/>
                <w:bCs/>
                <w:sz w:val="28"/>
                <w:szCs w:val="28"/>
              </w:rPr>
            </w:pPr>
          </w:p>
        </w:tc>
        <w:tc>
          <w:tcPr>
            <w:tcW w:w="2268"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b/>
                <w:bCs/>
                <w:sz w:val="28"/>
                <w:szCs w:val="28"/>
              </w:rPr>
            </w:pPr>
            <w:r w:rsidRPr="00A25E68">
              <w:rPr>
                <w:rFonts w:ascii="Times New Roman" w:hAnsi="Times New Roman" w:cs="Times New Roman"/>
                <w:b/>
                <w:bCs/>
                <w:sz w:val="28"/>
                <w:szCs w:val="28"/>
              </w:rPr>
              <w:t>-669,9</w:t>
            </w:r>
          </w:p>
        </w:tc>
        <w:tc>
          <w:tcPr>
            <w:tcW w:w="1560" w:type="dxa"/>
            <w:tcBorders>
              <w:top w:val="nil"/>
              <w:left w:val="nil"/>
              <w:bottom w:val="single" w:sz="4" w:space="0" w:color="auto"/>
              <w:right w:val="single" w:sz="4" w:space="0" w:color="auto"/>
            </w:tcBorders>
            <w:shd w:val="clear" w:color="auto" w:fill="auto"/>
            <w:noWrap/>
            <w:vAlign w:val="bottom"/>
          </w:tcPr>
          <w:p w:rsidR="00A25E68" w:rsidRPr="00A25E68" w:rsidRDefault="00A25E68" w:rsidP="003D3EFB">
            <w:pPr>
              <w:jc w:val="center"/>
              <w:rPr>
                <w:rFonts w:ascii="Times New Roman" w:hAnsi="Times New Roman" w:cs="Times New Roman"/>
                <w:b/>
                <w:bCs/>
                <w:sz w:val="28"/>
                <w:szCs w:val="28"/>
              </w:rPr>
            </w:pPr>
            <w:r w:rsidRPr="00A25E68">
              <w:rPr>
                <w:rFonts w:ascii="Times New Roman" w:hAnsi="Times New Roman" w:cs="Times New Roman"/>
                <w:b/>
                <w:bCs/>
                <w:sz w:val="28"/>
                <w:szCs w:val="28"/>
              </w:rPr>
              <w:t>0</w:t>
            </w:r>
          </w:p>
        </w:tc>
        <w:tc>
          <w:tcPr>
            <w:tcW w:w="929" w:type="dxa"/>
            <w:tcBorders>
              <w:top w:val="nil"/>
              <w:left w:val="nil"/>
              <w:bottom w:val="single" w:sz="4" w:space="0" w:color="auto"/>
              <w:right w:val="single" w:sz="4" w:space="0" w:color="auto"/>
            </w:tcBorders>
            <w:shd w:val="clear" w:color="auto" w:fill="auto"/>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 </w:t>
            </w:r>
          </w:p>
        </w:tc>
      </w:tr>
    </w:tbl>
    <w:p w:rsidR="00A25E68" w:rsidRPr="00A25E68" w:rsidRDefault="00A25E68" w:rsidP="00A25E68">
      <w:pPr>
        <w:rPr>
          <w:rFonts w:ascii="Times New Roman" w:hAnsi="Times New Roman" w:cs="Times New Roman"/>
          <w:sz w:val="28"/>
          <w:szCs w:val="28"/>
        </w:rPr>
      </w:pPr>
    </w:p>
    <w:p w:rsidR="00A25E68" w:rsidRPr="00A25E68" w:rsidRDefault="00A25E68" w:rsidP="00A25E68">
      <w:pPr>
        <w:tabs>
          <w:tab w:val="left" w:pos="2985"/>
        </w:tabs>
        <w:jc w:val="both"/>
        <w:rPr>
          <w:rFonts w:ascii="Times New Roman" w:hAnsi="Times New Roman" w:cs="Times New Roman"/>
          <w:b/>
          <w:sz w:val="28"/>
          <w:szCs w:val="28"/>
        </w:rPr>
      </w:pPr>
    </w:p>
    <w:p w:rsidR="00A25E68" w:rsidRPr="00A25E68" w:rsidRDefault="00A25E68" w:rsidP="00A25E68">
      <w:pPr>
        <w:tabs>
          <w:tab w:val="left" w:pos="2985"/>
        </w:tabs>
        <w:jc w:val="both"/>
        <w:rPr>
          <w:rFonts w:ascii="Times New Roman" w:hAnsi="Times New Roman" w:cs="Times New Roman"/>
          <w:b/>
          <w:sz w:val="28"/>
          <w:szCs w:val="28"/>
        </w:rPr>
      </w:pPr>
    </w:p>
    <w:p w:rsidR="00A25E68" w:rsidRPr="00A25E68" w:rsidRDefault="00A25E68" w:rsidP="00A25E68">
      <w:pPr>
        <w:tabs>
          <w:tab w:val="left" w:pos="2985"/>
        </w:tabs>
        <w:jc w:val="both"/>
        <w:rPr>
          <w:rFonts w:ascii="Times New Roman" w:hAnsi="Times New Roman" w:cs="Times New Roman"/>
          <w:b/>
          <w:sz w:val="28"/>
          <w:szCs w:val="28"/>
        </w:rPr>
      </w:pPr>
    </w:p>
    <w:p w:rsidR="00A25E68" w:rsidRPr="00A25E68" w:rsidRDefault="00A25E68" w:rsidP="00A25E68">
      <w:pPr>
        <w:rPr>
          <w:rFonts w:ascii="Times New Roman" w:hAnsi="Times New Roman" w:cs="Times New Roman"/>
          <w:b/>
          <w:sz w:val="28"/>
          <w:szCs w:val="28"/>
        </w:rPr>
      </w:pPr>
    </w:p>
    <w:p w:rsidR="00A25E68" w:rsidRPr="00A25E68" w:rsidRDefault="00A25E68" w:rsidP="00A25E68">
      <w:pPr>
        <w:spacing w:line="100" w:lineRule="atLeast"/>
        <w:jc w:val="both"/>
        <w:rPr>
          <w:rFonts w:ascii="Times New Roman" w:eastAsia="Times New Roman" w:hAnsi="Times New Roman" w:cs="Times New Roman"/>
          <w:sz w:val="28"/>
          <w:szCs w:val="28"/>
        </w:rPr>
      </w:pPr>
    </w:p>
    <w:p w:rsidR="00A25E68" w:rsidRPr="00A25E68" w:rsidRDefault="00A25E68" w:rsidP="00A25E68">
      <w:pPr>
        <w:rPr>
          <w:rFonts w:ascii="Times New Roman" w:hAnsi="Times New Roman" w:cs="Times New Roman"/>
          <w:sz w:val="28"/>
          <w:szCs w:val="28"/>
        </w:rPr>
      </w:pPr>
    </w:p>
    <w:p w:rsidR="00A25E68" w:rsidRPr="00A25E68" w:rsidRDefault="00A25E68" w:rsidP="00A25E68">
      <w:pPr>
        <w:rPr>
          <w:rFonts w:ascii="Times New Roman" w:hAnsi="Times New Roman" w:cs="Times New Roman"/>
          <w:sz w:val="28"/>
          <w:szCs w:val="28"/>
        </w:rPr>
      </w:pPr>
    </w:p>
    <w:p w:rsidR="00A25E68" w:rsidRPr="00A25E68" w:rsidRDefault="00A25E68" w:rsidP="00A25E68">
      <w:pPr>
        <w:rPr>
          <w:rFonts w:ascii="Times New Roman" w:hAnsi="Times New Roman" w:cs="Times New Roman"/>
          <w:sz w:val="28"/>
          <w:szCs w:val="28"/>
        </w:rPr>
      </w:pPr>
    </w:p>
    <w:p w:rsidR="00A25E68" w:rsidRPr="00A25E68" w:rsidRDefault="00A25E68" w:rsidP="00A25E68">
      <w:pPr>
        <w:pStyle w:val="ConsPlusNormal"/>
        <w:widowControl/>
        <w:tabs>
          <w:tab w:val="left" w:pos="5910"/>
        </w:tabs>
        <w:ind w:firstLine="0"/>
        <w:jc w:val="right"/>
        <w:rPr>
          <w:rFonts w:ascii="Times New Roman" w:hAnsi="Times New Roman" w:cs="Times New Roman"/>
          <w:sz w:val="28"/>
          <w:szCs w:val="28"/>
        </w:rPr>
        <w:sectPr w:rsidR="00A25E68" w:rsidRPr="00A25E68" w:rsidSect="003B5934">
          <w:pgSz w:w="16840" w:h="11907" w:orient="landscape" w:code="9"/>
          <w:pgMar w:top="1134" w:right="851" w:bottom="567" w:left="567" w:header="720" w:footer="720" w:gutter="0"/>
          <w:cols w:space="720"/>
          <w:titlePg/>
          <w:docGrid w:linePitch="299"/>
        </w:sectPr>
      </w:pPr>
    </w:p>
    <w:p w:rsidR="00A25E68" w:rsidRPr="00A25E68" w:rsidRDefault="00A25E68" w:rsidP="00A25E68">
      <w:pPr>
        <w:pStyle w:val="ConsPlusNormal"/>
        <w:widowControl/>
        <w:tabs>
          <w:tab w:val="left" w:pos="5910"/>
        </w:tabs>
        <w:ind w:firstLine="0"/>
        <w:jc w:val="right"/>
        <w:rPr>
          <w:rFonts w:ascii="Times New Roman" w:hAnsi="Times New Roman" w:cs="Times New Roman"/>
          <w:sz w:val="28"/>
          <w:szCs w:val="28"/>
        </w:rPr>
      </w:pPr>
      <w:r w:rsidRPr="00A25E68">
        <w:rPr>
          <w:rFonts w:ascii="Times New Roman" w:hAnsi="Times New Roman" w:cs="Times New Roman"/>
          <w:sz w:val="28"/>
          <w:szCs w:val="28"/>
        </w:rPr>
        <w:lastRenderedPageBreak/>
        <w:t>Согласовано</w:t>
      </w:r>
    </w:p>
    <w:p w:rsidR="00A25E68" w:rsidRPr="00A25E68" w:rsidRDefault="00A25E68" w:rsidP="00A25E68">
      <w:pPr>
        <w:pStyle w:val="ConsPlusNormal"/>
        <w:widowControl/>
        <w:tabs>
          <w:tab w:val="left" w:pos="6105"/>
        </w:tabs>
        <w:ind w:firstLine="0"/>
        <w:jc w:val="right"/>
        <w:rPr>
          <w:rFonts w:ascii="Times New Roman" w:hAnsi="Times New Roman" w:cs="Times New Roman"/>
          <w:sz w:val="28"/>
          <w:szCs w:val="28"/>
        </w:rPr>
      </w:pPr>
      <w:r w:rsidRPr="00A25E68">
        <w:rPr>
          <w:rFonts w:ascii="Times New Roman" w:hAnsi="Times New Roman" w:cs="Times New Roman"/>
          <w:sz w:val="28"/>
          <w:szCs w:val="28"/>
        </w:rPr>
        <w:t xml:space="preserve">комиссией при администрации </w:t>
      </w:r>
    </w:p>
    <w:p w:rsidR="00A25E68" w:rsidRPr="00A25E68" w:rsidRDefault="00A25E68" w:rsidP="00A25E68">
      <w:pPr>
        <w:pStyle w:val="ConsPlusNormal"/>
        <w:widowControl/>
        <w:tabs>
          <w:tab w:val="left" w:pos="6105"/>
        </w:tabs>
        <w:ind w:firstLine="0"/>
        <w:jc w:val="right"/>
        <w:rPr>
          <w:rFonts w:ascii="Times New Roman" w:hAnsi="Times New Roman" w:cs="Times New Roman"/>
          <w:sz w:val="28"/>
          <w:szCs w:val="28"/>
        </w:rPr>
      </w:pPr>
      <w:r w:rsidRPr="00A25E68">
        <w:rPr>
          <w:rFonts w:ascii="Times New Roman" w:hAnsi="Times New Roman" w:cs="Times New Roman"/>
          <w:sz w:val="28"/>
          <w:szCs w:val="28"/>
        </w:rPr>
        <w:t>муниципального образования</w:t>
      </w:r>
    </w:p>
    <w:p w:rsidR="00A25E68" w:rsidRPr="00A25E68" w:rsidRDefault="00A25E68" w:rsidP="00A25E68">
      <w:pPr>
        <w:pStyle w:val="ConsPlusNormal"/>
        <w:widowControl/>
        <w:tabs>
          <w:tab w:val="left" w:pos="6105"/>
        </w:tabs>
        <w:ind w:firstLine="0"/>
        <w:jc w:val="right"/>
        <w:rPr>
          <w:rFonts w:ascii="Times New Roman" w:hAnsi="Times New Roman" w:cs="Times New Roman"/>
          <w:sz w:val="28"/>
          <w:szCs w:val="28"/>
        </w:rPr>
      </w:pPr>
      <w:r w:rsidRPr="00A25E68">
        <w:rPr>
          <w:rFonts w:ascii="Times New Roman" w:hAnsi="Times New Roman" w:cs="Times New Roman"/>
          <w:sz w:val="28"/>
          <w:szCs w:val="28"/>
        </w:rPr>
        <w:t xml:space="preserve">«Парское  сельское поселение </w:t>
      </w:r>
    </w:p>
    <w:p w:rsidR="00A25E68" w:rsidRPr="00A25E68" w:rsidRDefault="00A25E68" w:rsidP="00A25E68">
      <w:pPr>
        <w:pStyle w:val="ConsPlusNormal"/>
        <w:widowControl/>
        <w:tabs>
          <w:tab w:val="left" w:pos="6105"/>
        </w:tabs>
        <w:ind w:firstLine="0"/>
        <w:jc w:val="right"/>
        <w:rPr>
          <w:rFonts w:ascii="Times New Roman" w:hAnsi="Times New Roman" w:cs="Times New Roman"/>
          <w:sz w:val="28"/>
          <w:szCs w:val="28"/>
        </w:rPr>
      </w:pPr>
      <w:r w:rsidRPr="00A25E68">
        <w:rPr>
          <w:rFonts w:ascii="Times New Roman" w:hAnsi="Times New Roman" w:cs="Times New Roman"/>
          <w:sz w:val="28"/>
          <w:szCs w:val="28"/>
        </w:rPr>
        <w:t>Родниковского муниципального района</w:t>
      </w:r>
    </w:p>
    <w:p w:rsidR="00A25E68" w:rsidRPr="00A25E68" w:rsidRDefault="00A25E68" w:rsidP="00A25E68">
      <w:pPr>
        <w:pStyle w:val="ConsPlusNormal"/>
        <w:widowControl/>
        <w:tabs>
          <w:tab w:val="left" w:pos="6105"/>
        </w:tabs>
        <w:ind w:firstLine="0"/>
        <w:jc w:val="right"/>
        <w:rPr>
          <w:rFonts w:ascii="Times New Roman" w:hAnsi="Times New Roman" w:cs="Times New Roman"/>
          <w:sz w:val="28"/>
          <w:szCs w:val="28"/>
        </w:rPr>
      </w:pPr>
      <w:r w:rsidRPr="00A25E68">
        <w:rPr>
          <w:rFonts w:ascii="Times New Roman" w:hAnsi="Times New Roman" w:cs="Times New Roman"/>
          <w:sz w:val="28"/>
          <w:szCs w:val="28"/>
        </w:rPr>
        <w:t xml:space="preserve"> Ивановской области»</w:t>
      </w:r>
    </w:p>
    <w:p w:rsidR="00A25E68" w:rsidRPr="00A25E68" w:rsidRDefault="00A25E68" w:rsidP="00A25E68">
      <w:pPr>
        <w:pStyle w:val="ConsPlusNormal"/>
        <w:widowControl/>
        <w:tabs>
          <w:tab w:val="left" w:pos="6105"/>
        </w:tabs>
        <w:ind w:firstLine="0"/>
        <w:jc w:val="right"/>
        <w:rPr>
          <w:rFonts w:ascii="Times New Roman" w:hAnsi="Times New Roman" w:cs="Times New Roman"/>
          <w:sz w:val="28"/>
          <w:szCs w:val="28"/>
        </w:rPr>
      </w:pPr>
      <w:r w:rsidRPr="00A25E68">
        <w:rPr>
          <w:rFonts w:ascii="Times New Roman" w:hAnsi="Times New Roman" w:cs="Times New Roman"/>
          <w:sz w:val="28"/>
          <w:szCs w:val="28"/>
        </w:rPr>
        <w:t xml:space="preserve">по формированию бюджета </w:t>
      </w:r>
    </w:p>
    <w:p w:rsidR="00A25E68" w:rsidRPr="00A25E68" w:rsidRDefault="00A25E68" w:rsidP="00A25E68">
      <w:pPr>
        <w:pStyle w:val="ConsPlusNormal"/>
        <w:widowControl/>
        <w:tabs>
          <w:tab w:val="left" w:pos="6105"/>
        </w:tabs>
        <w:ind w:firstLine="0"/>
        <w:jc w:val="right"/>
        <w:rPr>
          <w:rFonts w:ascii="Times New Roman" w:hAnsi="Times New Roman" w:cs="Times New Roman"/>
          <w:sz w:val="28"/>
          <w:szCs w:val="28"/>
        </w:rPr>
      </w:pPr>
      <w:r w:rsidRPr="00A25E68">
        <w:rPr>
          <w:rFonts w:ascii="Times New Roman" w:hAnsi="Times New Roman" w:cs="Times New Roman"/>
          <w:sz w:val="28"/>
          <w:szCs w:val="28"/>
        </w:rPr>
        <w:t xml:space="preserve">на очередной финансовый год </w:t>
      </w:r>
    </w:p>
    <w:p w:rsidR="00A25E68" w:rsidRPr="00A25E68" w:rsidRDefault="00A25E68" w:rsidP="00A25E68">
      <w:pPr>
        <w:pStyle w:val="ConsPlusNormal"/>
        <w:widowControl/>
        <w:tabs>
          <w:tab w:val="left" w:pos="6105"/>
        </w:tabs>
        <w:ind w:firstLine="0"/>
        <w:jc w:val="right"/>
        <w:rPr>
          <w:rFonts w:ascii="Times New Roman" w:hAnsi="Times New Roman" w:cs="Times New Roman"/>
          <w:sz w:val="28"/>
          <w:szCs w:val="28"/>
        </w:rPr>
      </w:pPr>
      <w:r w:rsidRPr="00A25E68">
        <w:rPr>
          <w:rFonts w:ascii="Times New Roman" w:hAnsi="Times New Roman" w:cs="Times New Roman"/>
          <w:sz w:val="28"/>
          <w:szCs w:val="28"/>
        </w:rPr>
        <w:t>и плановый период</w:t>
      </w:r>
    </w:p>
    <w:p w:rsidR="00A25E68" w:rsidRPr="00A25E68" w:rsidRDefault="00A25E68" w:rsidP="00A25E68">
      <w:pPr>
        <w:pStyle w:val="ConsPlusNormal"/>
        <w:widowControl/>
        <w:ind w:firstLine="0"/>
        <w:jc w:val="center"/>
        <w:rPr>
          <w:rFonts w:ascii="Times New Roman" w:hAnsi="Times New Roman" w:cs="Times New Roman"/>
          <w:sz w:val="28"/>
          <w:szCs w:val="28"/>
        </w:rPr>
      </w:pPr>
    </w:p>
    <w:p w:rsidR="00A25E68" w:rsidRPr="00A25E68" w:rsidRDefault="00A25E68" w:rsidP="00A25E68">
      <w:pPr>
        <w:pStyle w:val="ConsPlusNormal"/>
        <w:widowControl/>
        <w:ind w:firstLine="0"/>
        <w:jc w:val="center"/>
        <w:rPr>
          <w:rFonts w:ascii="Times New Roman" w:hAnsi="Times New Roman" w:cs="Times New Roman"/>
          <w:sz w:val="28"/>
          <w:szCs w:val="28"/>
        </w:rPr>
      </w:pPr>
    </w:p>
    <w:p w:rsidR="00A25E68" w:rsidRPr="00A25E68" w:rsidRDefault="00A25E68" w:rsidP="00A25E68">
      <w:pPr>
        <w:pStyle w:val="ConsPlusNormal"/>
        <w:widowControl/>
        <w:ind w:firstLine="0"/>
        <w:jc w:val="center"/>
        <w:rPr>
          <w:rFonts w:ascii="Times New Roman" w:hAnsi="Times New Roman" w:cs="Times New Roman"/>
          <w:sz w:val="28"/>
          <w:szCs w:val="28"/>
        </w:rPr>
      </w:pPr>
    </w:p>
    <w:p w:rsidR="00A25E68" w:rsidRPr="00A25E68" w:rsidRDefault="00A25E68" w:rsidP="00A25E68">
      <w:pPr>
        <w:pStyle w:val="ConsPlusNormal"/>
        <w:widowControl/>
        <w:ind w:firstLine="0"/>
        <w:jc w:val="center"/>
        <w:rPr>
          <w:rFonts w:ascii="Times New Roman" w:hAnsi="Times New Roman" w:cs="Times New Roman"/>
          <w:sz w:val="28"/>
          <w:szCs w:val="28"/>
        </w:rPr>
      </w:pPr>
    </w:p>
    <w:p w:rsidR="00A25E68" w:rsidRPr="00A25E68" w:rsidRDefault="00A25E68" w:rsidP="00A25E68">
      <w:pPr>
        <w:pStyle w:val="ConsPlusNormal"/>
        <w:widowControl/>
        <w:ind w:firstLine="0"/>
        <w:jc w:val="center"/>
        <w:rPr>
          <w:rFonts w:ascii="Times New Roman" w:hAnsi="Times New Roman" w:cs="Times New Roman"/>
          <w:sz w:val="28"/>
          <w:szCs w:val="28"/>
        </w:rPr>
      </w:pPr>
    </w:p>
    <w:p w:rsidR="00A25E68" w:rsidRPr="00A25E68" w:rsidRDefault="00A25E68" w:rsidP="00A25E68">
      <w:pPr>
        <w:pStyle w:val="ConsPlusNormal"/>
        <w:widowControl/>
        <w:ind w:firstLine="0"/>
        <w:jc w:val="center"/>
        <w:rPr>
          <w:rFonts w:ascii="Times New Roman" w:hAnsi="Times New Roman" w:cs="Times New Roman"/>
          <w:sz w:val="28"/>
          <w:szCs w:val="28"/>
        </w:rPr>
      </w:pPr>
    </w:p>
    <w:p w:rsidR="00A25E68" w:rsidRPr="00A25E68" w:rsidRDefault="00A25E68" w:rsidP="00A25E68">
      <w:pPr>
        <w:pStyle w:val="ConsPlusNormal"/>
        <w:widowControl/>
        <w:ind w:firstLine="0"/>
        <w:jc w:val="center"/>
        <w:rPr>
          <w:rFonts w:ascii="Times New Roman" w:hAnsi="Times New Roman" w:cs="Times New Roman"/>
          <w:sz w:val="28"/>
          <w:szCs w:val="28"/>
        </w:rPr>
      </w:pPr>
    </w:p>
    <w:p w:rsidR="00A25E68" w:rsidRPr="00A25E68" w:rsidRDefault="00A25E68" w:rsidP="00A25E68">
      <w:pPr>
        <w:pStyle w:val="ConsPlusNormal"/>
        <w:widowControl/>
        <w:ind w:firstLine="0"/>
        <w:jc w:val="center"/>
        <w:rPr>
          <w:rFonts w:ascii="Times New Roman" w:hAnsi="Times New Roman" w:cs="Times New Roman"/>
          <w:sz w:val="28"/>
          <w:szCs w:val="28"/>
        </w:rPr>
      </w:pPr>
    </w:p>
    <w:p w:rsidR="00A25E68" w:rsidRPr="00A25E68" w:rsidRDefault="00A25E68" w:rsidP="00A25E68">
      <w:pPr>
        <w:pStyle w:val="ConsPlusNormal"/>
        <w:widowControl/>
        <w:ind w:firstLine="0"/>
        <w:jc w:val="center"/>
        <w:rPr>
          <w:rFonts w:ascii="Times New Roman" w:hAnsi="Times New Roman" w:cs="Times New Roman"/>
          <w:sz w:val="28"/>
          <w:szCs w:val="28"/>
        </w:rPr>
      </w:pPr>
    </w:p>
    <w:p w:rsidR="00A25E68" w:rsidRPr="00A25E68" w:rsidRDefault="00A25E68" w:rsidP="00A25E68">
      <w:pPr>
        <w:pStyle w:val="ConsPlusNormal"/>
        <w:widowControl/>
        <w:ind w:firstLine="0"/>
        <w:jc w:val="center"/>
        <w:rPr>
          <w:rFonts w:ascii="Times New Roman" w:hAnsi="Times New Roman" w:cs="Times New Roman"/>
          <w:sz w:val="28"/>
          <w:szCs w:val="28"/>
        </w:rPr>
      </w:pPr>
    </w:p>
    <w:p w:rsidR="00A25E68" w:rsidRPr="00A25E68" w:rsidRDefault="00A25E68" w:rsidP="00A25E68">
      <w:pPr>
        <w:pStyle w:val="ConsPlusNormal"/>
        <w:widowControl/>
        <w:ind w:firstLine="0"/>
        <w:jc w:val="center"/>
        <w:rPr>
          <w:rFonts w:ascii="Times New Roman" w:hAnsi="Times New Roman" w:cs="Times New Roman"/>
          <w:sz w:val="28"/>
          <w:szCs w:val="28"/>
        </w:rPr>
      </w:pPr>
    </w:p>
    <w:p w:rsidR="00A25E68" w:rsidRPr="00A25E68" w:rsidRDefault="00A25E68" w:rsidP="00A25E68">
      <w:pPr>
        <w:pStyle w:val="ConsPlusNormal"/>
        <w:widowControl/>
        <w:ind w:firstLine="0"/>
        <w:jc w:val="center"/>
        <w:rPr>
          <w:rFonts w:ascii="Times New Roman" w:hAnsi="Times New Roman" w:cs="Times New Roman"/>
          <w:sz w:val="28"/>
          <w:szCs w:val="28"/>
        </w:rPr>
      </w:pPr>
    </w:p>
    <w:p w:rsidR="00A25E68" w:rsidRPr="00A25E68" w:rsidRDefault="00A25E68" w:rsidP="00A25E68">
      <w:pPr>
        <w:shd w:val="clear" w:color="auto" w:fill="FFFFFF"/>
        <w:spacing w:before="638"/>
        <w:ind w:right="45"/>
        <w:jc w:val="center"/>
        <w:rPr>
          <w:rFonts w:ascii="Times New Roman" w:hAnsi="Times New Roman" w:cs="Times New Roman"/>
          <w:b/>
          <w:bCs/>
          <w:spacing w:val="-1"/>
          <w:sz w:val="28"/>
          <w:szCs w:val="28"/>
        </w:rPr>
      </w:pPr>
    </w:p>
    <w:p w:rsidR="00A25E68" w:rsidRPr="00A25E68" w:rsidRDefault="00A25E68" w:rsidP="00A25E68">
      <w:pPr>
        <w:shd w:val="clear" w:color="auto" w:fill="FFFFFF"/>
        <w:spacing w:before="638"/>
        <w:ind w:right="45"/>
        <w:jc w:val="center"/>
        <w:rPr>
          <w:rFonts w:ascii="Times New Roman" w:hAnsi="Times New Roman" w:cs="Times New Roman"/>
          <w:b/>
          <w:bCs/>
          <w:sz w:val="28"/>
          <w:szCs w:val="28"/>
        </w:rPr>
      </w:pPr>
      <w:r w:rsidRPr="00A25E68">
        <w:rPr>
          <w:rFonts w:ascii="Times New Roman" w:hAnsi="Times New Roman" w:cs="Times New Roman"/>
          <w:b/>
          <w:bCs/>
          <w:spacing w:val="-1"/>
          <w:sz w:val="28"/>
          <w:szCs w:val="28"/>
        </w:rPr>
        <w:t>Основные направления  б</w:t>
      </w:r>
      <w:r w:rsidRPr="00A25E68">
        <w:rPr>
          <w:rFonts w:ascii="Times New Roman" w:hAnsi="Times New Roman" w:cs="Times New Roman"/>
          <w:b/>
          <w:bCs/>
          <w:sz w:val="28"/>
          <w:szCs w:val="28"/>
        </w:rPr>
        <w:t>юджетной и налоговой политики муниципального образования «Парское сельское  поселение  Родниковского муниципального района Ивановской области»</w:t>
      </w:r>
    </w:p>
    <w:p w:rsidR="00A25E68" w:rsidRPr="00A25E68" w:rsidRDefault="00A25E68" w:rsidP="00A25E68">
      <w:pPr>
        <w:shd w:val="clear" w:color="auto" w:fill="FFFFFF"/>
        <w:ind w:right="43"/>
        <w:jc w:val="center"/>
        <w:rPr>
          <w:rFonts w:ascii="Times New Roman" w:hAnsi="Times New Roman" w:cs="Times New Roman"/>
          <w:b/>
          <w:bCs/>
          <w:sz w:val="28"/>
          <w:szCs w:val="28"/>
        </w:rPr>
      </w:pPr>
      <w:r w:rsidRPr="00A25E68">
        <w:rPr>
          <w:rFonts w:ascii="Times New Roman" w:hAnsi="Times New Roman" w:cs="Times New Roman"/>
          <w:b/>
          <w:bCs/>
          <w:sz w:val="28"/>
          <w:szCs w:val="28"/>
        </w:rPr>
        <w:t xml:space="preserve">на 2018 год и на плановый период </w:t>
      </w:r>
    </w:p>
    <w:p w:rsidR="00A25E68" w:rsidRPr="00A25E68" w:rsidRDefault="00A25E68" w:rsidP="00A25E68">
      <w:pPr>
        <w:shd w:val="clear" w:color="auto" w:fill="FFFFFF"/>
        <w:ind w:right="43"/>
        <w:jc w:val="center"/>
        <w:rPr>
          <w:rFonts w:ascii="Times New Roman" w:hAnsi="Times New Roman" w:cs="Times New Roman"/>
          <w:b/>
          <w:bCs/>
          <w:sz w:val="28"/>
          <w:szCs w:val="28"/>
        </w:rPr>
      </w:pPr>
      <w:r w:rsidRPr="00A25E68">
        <w:rPr>
          <w:rFonts w:ascii="Times New Roman" w:hAnsi="Times New Roman" w:cs="Times New Roman"/>
          <w:b/>
          <w:bCs/>
          <w:sz w:val="28"/>
          <w:szCs w:val="28"/>
        </w:rPr>
        <w:t xml:space="preserve"> 2019 -2020 годов</w:t>
      </w:r>
    </w:p>
    <w:p w:rsidR="00A25E68" w:rsidRPr="00A25E68" w:rsidRDefault="00A25E68" w:rsidP="00A25E68">
      <w:pPr>
        <w:shd w:val="clear" w:color="auto" w:fill="FFFFFF"/>
        <w:ind w:right="43"/>
        <w:jc w:val="center"/>
        <w:rPr>
          <w:rFonts w:ascii="Times New Roman" w:hAnsi="Times New Roman" w:cs="Times New Roman"/>
          <w:sz w:val="28"/>
          <w:szCs w:val="28"/>
        </w:rPr>
      </w:pPr>
    </w:p>
    <w:p w:rsidR="00A25E68" w:rsidRPr="00A25E68" w:rsidRDefault="00A25E68" w:rsidP="00A25E68">
      <w:pPr>
        <w:shd w:val="clear" w:color="auto" w:fill="FFFFFF"/>
        <w:ind w:right="43"/>
        <w:jc w:val="both"/>
        <w:rPr>
          <w:rFonts w:ascii="Times New Roman" w:hAnsi="Times New Roman" w:cs="Times New Roman"/>
          <w:sz w:val="28"/>
          <w:szCs w:val="28"/>
        </w:rPr>
      </w:pPr>
      <w:r w:rsidRPr="00A25E68">
        <w:rPr>
          <w:rFonts w:ascii="Times New Roman" w:hAnsi="Times New Roman" w:cs="Times New Roman"/>
          <w:sz w:val="28"/>
          <w:szCs w:val="28"/>
        </w:rPr>
        <w:t xml:space="preserve">           </w:t>
      </w:r>
    </w:p>
    <w:p w:rsidR="00A25E68" w:rsidRPr="00A25E68" w:rsidRDefault="00A25E68" w:rsidP="00A25E68">
      <w:pPr>
        <w:shd w:val="clear" w:color="auto" w:fill="FFFFFF"/>
        <w:ind w:right="43"/>
        <w:jc w:val="both"/>
        <w:rPr>
          <w:rFonts w:ascii="Times New Roman" w:hAnsi="Times New Roman" w:cs="Times New Roman"/>
          <w:sz w:val="28"/>
          <w:szCs w:val="28"/>
        </w:rPr>
      </w:pPr>
    </w:p>
    <w:p w:rsidR="00A25E68" w:rsidRPr="00A25E68" w:rsidRDefault="00A25E68" w:rsidP="00A25E68">
      <w:pPr>
        <w:shd w:val="clear" w:color="auto" w:fill="FFFFFF"/>
        <w:ind w:right="43"/>
        <w:jc w:val="both"/>
        <w:rPr>
          <w:rFonts w:ascii="Times New Roman" w:hAnsi="Times New Roman" w:cs="Times New Roman"/>
          <w:sz w:val="28"/>
          <w:szCs w:val="28"/>
        </w:rPr>
      </w:pPr>
    </w:p>
    <w:p w:rsidR="00A25E68" w:rsidRPr="00A25E68" w:rsidRDefault="00A25E68" w:rsidP="00A25E68">
      <w:pPr>
        <w:shd w:val="clear" w:color="auto" w:fill="FFFFFF"/>
        <w:ind w:right="43"/>
        <w:jc w:val="both"/>
        <w:rPr>
          <w:rFonts w:ascii="Times New Roman" w:hAnsi="Times New Roman" w:cs="Times New Roman"/>
          <w:sz w:val="28"/>
          <w:szCs w:val="28"/>
        </w:rPr>
      </w:pPr>
    </w:p>
    <w:p w:rsidR="00A25E68" w:rsidRPr="00A25E68" w:rsidRDefault="00A25E68" w:rsidP="00A25E68">
      <w:pPr>
        <w:shd w:val="clear" w:color="auto" w:fill="FFFFFF"/>
        <w:ind w:right="43"/>
        <w:jc w:val="both"/>
        <w:rPr>
          <w:rFonts w:ascii="Times New Roman" w:hAnsi="Times New Roman" w:cs="Times New Roman"/>
          <w:sz w:val="28"/>
          <w:szCs w:val="28"/>
        </w:rPr>
      </w:pPr>
    </w:p>
    <w:p w:rsidR="00A25E68" w:rsidRPr="00A25E68" w:rsidRDefault="00A25E68" w:rsidP="00A25E68">
      <w:pPr>
        <w:shd w:val="clear" w:color="auto" w:fill="FFFFFF"/>
        <w:ind w:right="43"/>
        <w:jc w:val="both"/>
        <w:rPr>
          <w:rFonts w:ascii="Times New Roman" w:hAnsi="Times New Roman" w:cs="Times New Roman"/>
          <w:bCs/>
          <w:sz w:val="28"/>
          <w:szCs w:val="28"/>
        </w:rPr>
      </w:pPr>
      <w:r w:rsidRPr="00A25E68">
        <w:rPr>
          <w:rFonts w:ascii="Times New Roman" w:hAnsi="Times New Roman" w:cs="Times New Roman"/>
          <w:sz w:val="28"/>
          <w:szCs w:val="28"/>
        </w:rPr>
        <w:t xml:space="preserve">Основные направления бюджетной и налоговой политики муниципального образования «Парское сельское поселение </w:t>
      </w:r>
      <w:r w:rsidRPr="00A25E68">
        <w:rPr>
          <w:rFonts w:ascii="Times New Roman" w:hAnsi="Times New Roman" w:cs="Times New Roman"/>
          <w:bCs/>
          <w:sz w:val="28"/>
          <w:szCs w:val="28"/>
        </w:rPr>
        <w:t xml:space="preserve"> Родниковского муниципального района Ивановской области»  на 2018 год и на плановый период  2019 -2020 годов </w:t>
      </w:r>
      <w:r w:rsidRPr="00A25E68">
        <w:rPr>
          <w:rFonts w:ascii="Times New Roman" w:hAnsi="Times New Roman" w:cs="Times New Roman"/>
          <w:sz w:val="28"/>
          <w:szCs w:val="28"/>
        </w:rPr>
        <w:t xml:space="preserve"> </w:t>
      </w:r>
      <w:r w:rsidRPr="00A25E68">
        <w:rPr>
          <w:rFonts w:ascii="Times New Roman" w:hAnsi="Times New Roman" w:cs="Times New Roman"/>
          <w:bCs/>
          <w:sz w:val="28"/>
          <w:szCs w:val="28"/>
        </w:rPr>
        <w:t xml:space="preserve">(далее – </w:t>
      </w:r>
      <w:r w:rsidRPr="00A25E68">
        <w:rPr>
          <w:rFonts w:ascii="Times New Roman" w:hAnsi="Times New Roman" w:cs="Times New Roman"/>
          <w:bCs/>
          <w:sz w:val="28"/>
          <w:szCs w:val="28"/>
        </w:rPr>
        <w:lastRenderedPageBreak/>
        <w:t xml:space="preserve">Основные направления , Парское сельское поселение)  </w:t>
      </w:r>
      <w:r w:rsidRPr="00A25E68">
        <w:rPr>
          <w:rFonts w:ascii="Times New Roman" w:hAnsi="Times New Roman" w:cs="Times New Roman"/>
          <w:sz w:val="28"/>
          <w:szCs w:val="28"/>
        </w:rPr>
        <w:t>разработаны в соответствии с требованиями Бюджетного кодекса Российской Федерации</w:t>
      </w:r>
      <w:r w:rsidRPr="00A25E68">
        <w:rPr>
          <w:rFonts w:ascii="Times New Roman" w:hAnsi="Times New Roman" w:cs="Times New Roman"/>
          <w:bCs/>
          <w:sz w:val="28"/>
          <w:szCs w:val="28"/>
        </w:rPr>
        <w:t>» и с учетом оценки ожидаемого исполнения бюджета Парского сельского поселения за 2017 год  .</w:t>
      </w:r>
    </w:p>
    <w:p w:rsidR="00A25E68" w:rsidRPr="00A25E68" w:rsidRDefault="00A25E68" w:rsidP="00A25E68">
      <w:pPr>
        <w:contextualSpacing/>
        <w:jc w:val="both"/>
        <w:rPr>
          <w:rFonts w:ascii="Times New Roman" w:hAnsi="Times New Roman" w:cs="Times New Roman"/>
          <w:sz w:val="28"/>
          <w:szCs w:val="28"/>
        </w:rPr>
      </w:pPr>
      <w:r w:rsidRPr="00A25E68">
        <w:rPr>
          <w:rFonts w:ascii="Times New Roman" w:hAnsi="Times New Roman" w:cs="Times New Roman"/>
          <w:sz w:val="28"/>
          <w:szCs w:val="28"/>
        </w:rPr>
        <w:tab/>
        <w:t>Целью Основных направлений является описание подходов, принимаемых  при  составлении проекта бюджета  Парского сельского поселения ( далее – бюджет поселения) на 2018-2020 годы , а так же влияние отдельных факторов на формирование  основных параметров бюджета поселения.</w:t>
      </w:r>
    </w:p>
    <w:p w:rsidR="00A25E68" w:rsidRPr="00A25E68" w:rsidRDefault="00A25E68" w:rsidP="00A25E68">
      <w:pPr>
        <w:suppressAutoHyphens/>
        <w:ind w:firstLine="709"/>
        <w:jc w:val="both"/>
        <w:rPr>
          <w:rFonts w:ascii="Times New Roman" w:hAnsi="Times New Roman" w:cs="Times New Roman"/>
          <w:sz w:val="28"/>
          <w:szCs w:val="28"/>
        </w:rPr>
      </w:pPr>
    </w:p>
    <w:p w:rsidR="00A25E68" w:rsidRPr="00A25E68" w:rsidRDefault="00A25E68" w:rsidP="00A25E68">
      <w:pPr>
        <w:widowControl w:val="0"/>
        <w:numPr>
          <w:ilvl w:val="0"/>
          <w:numId w:val="16"/>
        </w:numPr>
        <w:overflowPunct w:val="0"/>
        <w:autoSpaceDE w:val="0"/>
        <w:autoSpaceDN w:val="0"/>
        <w:adjustRightInd w:val="0"/>
        <w:spacing w:after="0" w:line="360" w:lineRule="auto"/>
        <w:jc w:val="center"/>
        <w:outlineLvl w:val="1"/>
        <w:rPr>
          <w:rFonts w:ascii="Times New Roman" w:hAnsi="Times New Roman" w:cs="Times New Roman"/>
          <w:b/>
          <w:sz w:val="28"/>
          <w:szCs w:val="28"/>
        </w:rPr>
      </w:pPr>
      <w:r w:rsidRPr="00A25E68">
        <w:rPr>
          <w:rFonts w:ascii="Times New Roman" w:hAnsi="Times New Roman" w:cs="Times New Roman"/>
          <w:b/>
          <w:sz w:val="28"/>
          <w:szCs w:val="28"/>
        </w:rPr>
        <w:t>Цели и задачи Основных направлений</w:t>
      </w:r>
    </w:p>
    <w:p w:rsidR="00A25E68" w:rsidRPr="00A25E68" w:rsidRDefault="00A25E68" w:rsidP="00A25E68">
      <w:pPr>
        <w:ind w:firstLine="709"/>
        <w:jc w:val="both"/>
        <w:rPr>
          <w:rFonts w:ascii="Times New Roman" w:hAnsi="Times New Roman" w:cs="Times New Roman"/>
          <w:sz w:val="28"/>
          <w:szCs w:val="28"/>
        </w:rPr>
      </w:pPr>
      <w:r w:rsidRPr="00A25E68">
        <w:rPr>
          <w:rFonts w:ascii="Times New Roman" w:hAnsi="Times New Roman" w:cs="Times New Roman"/>
          <w:sz w:val="28"/>
          <w:szCs w:val="28"/>
        </w:rPr>
        <w:t>Как и в предыдущие бюджетные циклы, главной задачей на ближайшую трехлетку продолжает оставаться обеспечение долгосрочной сбалансированности и устойчивости бюджета Парского сельского поселения.</w:t>
      </w:r>
    </w:p>
    <w:p w:rsidR="00A25E68" w:rsidRPr="00A25E68" w:rsidRDefault="00A25E68" w:rsidP="00A25E68">
      <w:pPr>
        <w:ind w:firstLine="709"/>
        <w:jc w:val="both"/>
        <w:rPr>
          <w:rFonts w:ascii="Times New Roman" w:hAnsi="Times New Roman" w:cs="Times New Roman"/>
          <w:sz w:val="28"/>
          <w:szCs w:val="28"/>
        </w:rPr>
      </w:pPr>
      <w:r w:rsidRPr="00A25E68">
        <w:rPr>
          <w:rFonts w:ascii="Times New Roman" w:hAnsi="Times New Roman" w:cs="Times New Roman"/>
          <w:sz w:val="28"/>
          <w:szCs w:val="28"/>
        </w:rPr>
        <w:t xml:space="preserve"> Достижение намеченной цели усложняется целым рядом факторов, обусловленных складывающейся ситуацией в современных условиях:</w:t>
      </w:r>
    </w:p>
    <w:p w:rsidR="00A25E68" w:rsidRPr="00A25E68" w:rsidRDefault="00A25E68" w:rsidP="00A25E68">
      <w:pPr>
        <w:ind w:firstLine="709"/>
        <w:jc w:val="both"/>
        <w:rPr>
          <w:rFonts w:ascii="Times New Roman" w:hAnsi="Times New Roman" w:cs="Times New Roman"/>
          <w:sz w:val="28"/>
          <w:szCs w:val="28"/>
        </w:rPr>
      </w:pPr>
      <w:r w:rsidRPr="00A25E68">
        <w:rPr>
          <w:rFonts w:ascii="Times New Roman" w:hAnsi="Times New Roman" w:cs="Times New Roman"/>
          <w:sz w:val="28"/>
          <w:szCs w:val="28"/>
        </w:rPr>
        <w:t>-  ухудшением финансового состояния хозяйствующих субъектов;</w:t>
      </w:r>
    </w:p>
    <w:p w:rsidR="00A25E68" w:rsidRPr="00A25E68" w:rsidRDefault="00A25E68" w:rsidP="00A25E68">
      <w:pPr>
        <w:ind w:firstLine="709"/>
        <w:jc w:val="both"/>
        <w:rPr>
          <w:rFonts w:ascii="Times New Roman" w:hAnsi="Times New Roman" w:cs="Times New Roman"/>
          <w:sz w:val="28"/>
          <w:szCs w:val="28"/>
        </w:rPr>
      </w:pPr>
      <w:r w:rsidRPr="00A25E68">
        <w:rPr>
          <w:rFonts w:ascii="Times New Roman" w:hAnsi="Times New Roman" w:cs="Times New Roman"/>
          <w:sz w:val="28"/>
          <w:szCs w:val="28"/>
        </w:rPr>
        <w:t>- недостаточным темпом роста налоговых и неналоговых доходов бюджета Парского сельского поселения.</w:t>
      </w:r>
    </w:p>
    <w:p w:rsidR="00A25E68" w:rsidRPr="00A25E68" w:rsidRDefault="00A25E68" w:rsidP="00A25E68">
      <w:pPr>
        <w:ind w:firstLine="709"/>
        <w:jc w:val="both"/>
        <w:rPr>
          <w:rFonts w:ascii="Times New Roman" w:hAnsi="Times New Roman" w:cs="Times New Roman"/>
          <w:sz w:val="28"/>
          <w:szCs w:val="28"/>
        </w:rPr>
      </w:pPr>
    </w:p>
    <w:p w:rsidR="00A25E68" w:rsidRPr="00A25E68" w:rsidRDefault="00A25E68" w:rsidP="00A25E68">
      <w:pPr>
        <w:numPr>
          <w:ilvl w:val="0"/>
          <w:numId w:val="16"/>
        </w:numPr>
        <w:tabs>
          <w:tab w:val="left" w:pos="4260"/>
        </w:tabs>
        <w:overflowPunct w:val="0"/>
        <w:autoSpaceDE w:val="0"/>
        <w:autoSpaceDN w:val="0"/>
        <w:adjustRightInd w:val="0"/>
        <w:spacing w:after="0" w:line="240" w:lineRule="auto"/>
        <w:jc w:val="center"/>
        <w:rPr>
          <w:rFonts w:ascii="Times New Roman" w:hAnsi="Times New Roman" w:cs="Times New Roman"/>
          <w:b/>
          <w:sz w:val="28"/>
          <w:szCs w:val="28"/>
        </w:rPr>
      </w:pPr>
      <w:bookmarkStart w:id="3" w:name="OLE_LINK25"/>
      <w:bookmarkStart w:id="4" w:name="OLE_LINK26"/>
      <w:r w:rsidRPr="00A25E68">
        <w:rPr>
          <w:rFonts w:ascii="Times New Roman" w:hAnsi="Times New Roman" w:cs="Times New Roman"/>
          <w:b/>
          <w:sz w:val="28"/>
          <w:szCs w:val="28"/>
        </w:rPr>
        <w:t>Основные направления бюджетной политики</w:t>
      </w:r>
    </w:p>
    <w:bookmarkEnd w:id="3"/>
    <w:bookmarkEnd w:id="4"/>
    <w:p w:rsidR="00A25E68" w:rsidRPr="00A25E68" w:rsidRDefault="00A25E68" w:rsidP="00A25E68">
      <w:pPr>
        <w:ind w:left="-349"/>
        <w:jc w:val="both"/>
        <w:rPr>
          <w:rFonts w:ascii="Times New Roman" w:hAnsi="Times New Roman" w:cs="Times New Roman"/>
          <w:sz w:val="28"/>
          <w:szCs w:val="28"/>
        </w:rPr>
      </w:pPr>
    </w:p>
    <w:p w:rsidR="00A25E68" w:rsidRPr="00A25E68" w:rsidRDefault="00A25E68" w:rsidP="00A25E68">
      <w:pPr>
        <w:ind w:left="-349"/>
        <w:jc w:val="both"/>
        <w:rPr>
          <w:rFonts w:ascii="Times New Roman" w:hAnsi="Times New Roman" w:cs="Times New Roman"/>
          <w:sz w:val="28"/>
          <w:szCs w:val="28"/>
        </w:rPr>
      </w:pPr>
      <w:r w:rsidRPr="00A25E68">
        <w:rPr>
          <w:rFonts w:ascii="Times New Roman" w:hAnsi="Times New Roman" w:cs="Times New Roman"/>
          <w:sz w:val="28"/>
          <w:szCs w:val="28"/>
        </w:rPr>
        <w:t xml:space="preserve">             </w:t>
      </w:r>
      <w:r w:rsidRPr="00A25E68">
        <w:rPr>
          <w:rFonts w:ascii="Times New Roman" w:hAnsi="Times New Roman" w:cs="Times New Roman"/>
          <w:sz w:val="28"/>
          <w:szCs w:val="28"/>
        </w:rPr>
        <w:tab/>
        <w:t xml:space="preserve">Формирование бюджета Парского сельского поселения, как и в предыдущие периоды, будет осуществляться на основе муниципальных программ т.к. данный вид бюджетного планирования создает основу для эффективной концентрации всех бюджетных ресурсов на важнейших направлениях деятельности.             </w:t>
      </w:r>
    </w:p>
    <w:p w:rsidR="00A25E68" w:rsidRPr="00A25E68" w:rsidRDefault="00A25E68" w:rsidP="00A25E68">
      <w:pPr>
        <w:ind w:left="-349"/>
        <w:jc w:val="both"/>
        <w:rPr>
          <w:rFonts w:ascii="Times New Roman" w:hAnsi="Times New Roman" w:cs="Times New Roman"/>
          <w:sz w:val="28"/>
          <w:szCs w:val="28"/>
        </w:rPr>
      </w:pPr>
      <w:r w:rsidRPr="00A25E68">
        <w:rPr>
          <w:rFonts w:ascii="Times New Roman" w:hAnsi="Times New Roman" w:cs="Times New Roman"/>
          <w:sz w:val="28"/>
          <w:szCs w:val="28"/>
        </w:rPr>
        <w:t xml:space="preserve"> </w:t>
      </w:r>
      <w:r w:rsidRPr="00A25E68">
        <w:rPr>
          <w:rFonts w:ascii="Times New Roman" w:hAnsi="Times New Roman" w:cs="Times New Roman"/>
          <w:sz w:val="28"/>
          <w:szCs w:val="28"/>
        </w:rPr>
        <w:tab/>
      </w:r>
      <w:r w:rsidRPr="00A25E68">
        <w:rPr>
          <w:rFonts w:ascii="Times New Roman" w:hAnsi="Times New Roman" w:cs="Times New Roman"/>
          <w:sz w:val="28"/>
          <w:szCs w:val="28"/>
        </w:rPr>
        <w:tab/>
        <w:t xml:space="preserve">Бюджетная политика в части расходов в основном направлена на сохранение преемственности определенных ранее приоритетов и их достижение и скорректирована с учетом текущей экономической ситуации. </w:t>
      </w:r>
    </w:p>
    <w:p w:rsidR="00A25E68" w:rsidRPr="00A25E68" w:rsidRDefault="00A25E68" w:rsidP="00A25E68">
      <w:pPr>
        <w:pStyle w:val="ConsPlusNormal"/>
        <w:ind w:firstLine="540"/>
        <w:jc w:val="both"/>
        <w:rPr>
          <w:rFonts w:ascii="Times New Roman" w:hAnsi="Times New Roman" w:cs="Times New Roman"/>
          <w:sz w:val="28"/>
          <w:szCs w:val="28"/>
        </w:rPr>
      </w:pPr>
      <w:r w:rsidRPr="00A25E68">
        <w:rPr>
          <w:rFonts w:ascii="Times New Roman" w:hAnsi="Times New Roman" w:cs="Times New Roman"/>
          <w:sz w:val="28"/>
          <w:szCs w:val="28"/>
        </w:rPr>
        <w:t xml:space="preserve"> Основными приоритетами  бюджетных расходов на 2018 год и на период до 2020 года будут являться:</w:t>
      </w:r>
    </w:p>
    <w:p w:rsidR="00A25E68" w:rsidRPr="00A25E68" w:rsidRDefault="00A25E68" w:rsidP="00A25E68">
      <w:pPr>
        <w:pStyle w:val="ConsPlusNormal"/>
        <w:ind w:firstLine="540"/>
        <w:jc w:val="both"/>
        <w:rPr>
          <w:rFonts w:ascii="Times New Roman" w:hAnsi="Times New Roman" w:cs="Times New Roman"/>
          <w:sz w:val="28"/>
          <w:szCs w:val="28"/>
        </w:rPr>
      </w:pPr>
      <w:r w:rsidRPr="00A25E68">
        <w:rPr>
          <w:rFonts w:ascii="Times New Roman" w:hAnsi="Times New Roman" w:cs="Times New Roman"/>
          <w:sz w:val="28"/>
          <w:szCs w:val="28"/>
        </w:rPr>
        <w:t xml:space="preserve">1) повышение эффективности бюджетных расходов на основе оценки достигнутых результатов; </w:t>
      </w:r>
    </w:p>
    <w:p w:rsidR="00A25E68" w:rsidRPr="00A25E68" w:rsidRDefault="00A25E68" w:rsidP="00A25E68">
      <w:pPr>
        <w:pStyle w:val="ConsPlusNormal"/>
        <w:ind w:firstLine="540"/>
        <w:jc w:val="both"/>
        <w:rPr>
          <w:rFonts w:ascii="Times New Roman" w:hAnsi="Times New Roman" w:cs="Times New Roman"/>
          <w:sz w:val="28"/>
          <w:szCs w:val="28"/>
        </w:rPr>
      </w:pPr>
      <w:r w:rsidRPr="00A25E68">
        <w:rPr>
          <w:rFonts w:ascii="Times New Roman" w:hAnsi="Times New Roman" w:cs="Times New Roman"/>
          <w:sz w:val="28"/>
          <w:szCs w:val="28"/>
        </w:rPr>
        <w:t>2) снижение рисков неисполнения первоочередных и социально значимых обязательств,</w:t>
      </w:r>
    </w:p>
    <w:p w:rsidR="00A25E68" w:rsidRPr="00A25E68" w:rsidRDefault="00A25E68" w:rsidP="00A25E68">
      <w:pPr>
        <w:pStyle w:val="ConsPlusNormal"/>
        <w:ind w:firstLine="540"/>
        <w:jc w:val="both"/>
        <w:rPr>
          <w:rFonts w:ascii="Times New Roman" w:hAnsi="Times New Roman" w:cs="Times New Roman"/>
          <w:sz w:val="28"/>
          <w:szCs w:val="28"/>
        </w:rPr>
      </w:pPr>
      <w:r w:rsidRPr="00A25E68">
        <w:rPr>
          <w:rFonts w:ascii="Times New Roman" w:hAnsi="Times New Roman" w:cs="Times New Roman"/>
          <w:sz w:val="28"/>
          <w:szCs w:val="28"/>
        </w:rPr>
        <w:t>3) недопущения принятия новых расходных обязательств, не обеспеченных доходными источниками;</w:t>
      </w:r>
    </w:p>
    <w:p w:rsidR="00A25E68" w:rsidRPr="00A25E68" w:rsidRDefault="00A25E68" w:rsidP="00A25E68">
      <w:pPr>
        <w:pStyle w:val="ConsPlusNormal"/>
        <w:ind w:firstLine="540"/>
        <w:jc w:val="both"/>
        <w:rPr>
          <w:rFonts w:ascii="Times New Roman" w:hAnsi="Times New Roman" w:cs="Times New Roman"/>
          <w:sz w:val="28"/>
          <w:szCs w:val="28"/>
        </w:rPr>
      </w:pPr>
      <w:r w:rsidRPr="00A25E68">
        <w:rPr>
          <w:rFonts w:ascii="Times New Roman" w:hAnsi="Times New Roman" w:cs="Times New Roman"/>
          <w:sz w:val="28"/>
          <w:szCs w:val="28"/>
        </w:rPr>
        <w:t>3) достижение целевых показателей, утвержденных муниципальными программами;</w:t>
      </w:r>
    </w:p>
    <w:p w:rsidR="00A25E68" w:rsidRPr="00A25E68" w:rsidRDefault="00A25E68" w:rsidP="00A25E68">
      <w:pPr>
        <w:pStyle w:val="ConsPlusNormal"/>
        <w:ind w:firstLine="540"/>
        <w:jc w:val="both"/>
        <w:rPr>
          <w:rFonts w:ascii="Times New Roman" w:hAnsi="Times New Roman" w:cs="Times New Roman"/>
          <w:sz w:val="28"/>
          <w:szCs w:val="28"/>
        </w:rPr>
      </w:pPr>
      <w:r w:rsidRPr="00A25E68">
        <w:rPr>
          <w:rFonts w:ascii="Times New Roman" w:hAnsi="Times New Roman" w:cs="Times New Roman"/>
          <w:sz w:val="28"/>
          <w:szCs w:val="28"/>
        </w:rPr>
        <w:lastRenderedPageBreak/>
        <w:t>4) формирование бюджетных параметров исходя из необходимости безусловного исполнения действующих расходных обязательств, в том числе с учетом их оптимизации и повышения эффективности использования финансовых ресурсов;</w:t>
      </w:r>
    </w:p>
    <w:p w:rsidR="00A25E68" w:rsidRPr="00A25E68" w:rsidRDefault="00A25E68" w:rsidP="00A25E68">
      <w:pPr>
        <w:pStyle w:val="ConsPlusNormal"/>
        <w:ind w:firstLine="540"/>
        <w:jc w:val="both"/>
        <w:rPr>
          <w:rFonts w:ascii="Times New Roman" w:hAnsi="Times New Roman" w:cs="Times New Roman"/>
          <w:sz w:val="28"/>
          <w:szCs w:val="28"/>
        </w:rPr>
      </w:pPr>
      <w:r w:rsidRPr="00A25E68">
        <w:rPr>
          <w:rFonts w:ascii="Times New Roman" w:hAnsi="Times New Roman" w:cs="Times New Roman"/>
          <w:sz w:val="28"/>
          <w:szCs w:val="28"/>
        </w:rPr>
        <w:t>В целях реализации поставленных задач необходимо осуществить действия по следующим направлениям:</w:t>
      </w:r>
    </w:p>
    <w:p w:rsidR="00A25E68" w:rsidRPr="00A25E68" w:rsidRDefault="00A25E68" w:rsidP="00A25E68">
      <w:pPr>
        <w:pStyle w:val="ConsPlusNormal"/>
        <w:ind w:firstLine="540"/>
        <w:jc w:val="both"/>
        <w:rPr>
          <w:rFonts w:ascii="Times New Roman" w:hAnsi="Times New Roman" w:cs="Times New Roman"/>
          <w:sz w:val="28"/>
          <w:szCs w:val="28"/>
        </w:rPr>
      </w:pPr>
      <w:r w:rsidRPr="00A25E68">
        <w:rPr>
          <w:rFonts w:ascii="Times New Roman" w:hAnsi="Times New Roman" w:cs="Times New Roman"/>
          <w:sz w:val="28"/>
          <w:szCs w:val="28"/>
        </w:rPr>
        <w:t xml:space="preserve">1. Рациональное использование средств бюджета. </w:t>
      </w:r>
    </w:p>
    <w:p w:rsidR="00A25E68" w:rsidRPr="00A25E68" w:rsidRDefault="00A25E68" w:rsidP="00A25E68">
      <w:pPr>
        <w:pStyle w:val="ConsPlusNormal"/>
        <w:ind w:firstLine="540"/>
        <w:jc w:val="both"/>
        <w:rPr>
          <w:rFonts w:ascii="Times New Roman" w:hAnsi="Times New Roman" w:cs="Times New Roman"/>
          <w:sz w:val="28"/>
          <w:szCs w:val="28"/>
        </w:rPr>
      </w:pPr>
      <w:r w:rsidRPr="00A25E68">
        <w:rPr>
          <w:rFonts w:ascii="Times New Roman" w:hAnsi="Times New Roman" w:cs="Times New Roman"/>
          <w:sz w:val="28"/>
          <w:szCs w:val="28"/>
        </w:rPr>
        <w:t>В целях обеспечения сбалансированности расходных обязательств  бюджета с его доходными источниками  следует отказаться от необязательных в текущей ситуации затрат в том числе за счет повышения эффективности использования средств бюджета.</w:t>
      </w:r>
    </w:p>
    <w:p w:rsidR="00A25E68" w:rsidRPr="00A25E68" w:rsidRDefault="00A25E68" w:rsidP="00A25E68">
      <w:pPr>
        <w:pStyle w:val="ConsPlusNormal"/>
        <w:ind w:firstLine="540"/>
        <w:jc w:val="both"/>
        <w:rPr>
          <w:rFonts w:ascii="Times New Roman" w:hAnsi="Times New Roman" w:cs="Times New Roman"/>
          <w:sz w:val="28"/>
          <w:szCs w:val="28"/>
        </w:rPr>
      </w:pPr>
      <w:r w:rsidRPr="00A25E68">
        <w:rPr>
          <w:rFonts w:ascii="Times New Roman" w:hAnsi="Times New Roman" w:cs="Times New Roman"/>
          <w:sz w:val="28"/>
          <w:szCs w:val="28"/>
        </w:rPr>
        <w:t>В связи с этим необходимо в короткий срок провести инвентаризацию расходных обязательств, пересмотрев сроки их реализации и объемы финансового обеспечения, а также отказаться  от реализации задач, не носящих первоочередной характер.</w:t>
      </w:r>
    </w:p>
    <w:p w:rsidR="00A25E68" w:rsidRPr="00A25E68" w:rsidRDefault="00A25E68" w:rsidP="00A25E68">
      <w:pPr>
        <w:pStyle w:val="ConsPlusNormal"/>
        <w:ind w:firstLine="540"/>
        <w:jc w:val="both"/>
        <w:rPr>
          <w:rFonts w:ascii="Times New Roman" w:hAnsi="Times New Roman" w:cs="Times New Roman"/>
          <w:sz w:val="28"/>
          <w:szCs w:val="28"/>
        </w:rPr>
      </w:pPr>
      <w:r w:rsidRPr="00A25E68">
        <w:rPr>
          <w:rFonts w:ascii="Times New Roman" w:hAnsi="Times New Roman" w:cs="Times New Roman"/>
          <w:sz w:val="28"/>
          <w:szCs w:val="28"/>
        </w:rPr>
        <w:t>Следует обеспечить взвешенный подход к увеличению и принятию новых расходных обязательств. Принятие расходных обязательств должно осуществляться только при наличии соответствующих финансовых возможностей на весь период их действия и при условии тщательного анализа их ожидаемой эффективности. При этом в целях предотвращения  постоянного роста расходов бюджета увеличение или принятие новых расходных обязательств должно сопровождаться реструктуризацией или сокращением действующих расходных обязательств.</w:t>
      </w:r>
    </w:p>
    <w:p w:rsidR="00A25E68" w:rsidRPr="00A25E68" w:rsidRDefault="00A25E68" w:rsidP="00A25E68">
      <w:pPr>
        <w:pStyle w:val="ConsPlusNormal"/>
        <w:ind w:firstLine="540"/>
        <w:jc w:val="both"/>
        <w:rPr>
          <w:rFonts w:ascii="Times New Roman" w:hAnsi="Times New Roman" w:cs="Times New Roman"/>
          <w:sz w:val="28"/>
          <w:szCs w:val="28"/>
        </w:rPr>
      </w:pPr>
      <w:r w:rsidRPr="00A25E68">
        <w:rPr>
          <w:rFonts w:ascii="Times New Roman" w:hAnsi="Times New Roman" w:cs="Times New Roman"/>
          <w:sz w:val="28"/>
          <w:szCs w:val="28"/>
        </w:rPr>
        <w:t xml:space="preserve">Применение правил нормирования и соблюдение закупочных процедур в сфере закупок при планировании бюджетных ассигнований на 2018 год и на плановый период 2019 и 2020 годов так же позволит повысить эффективность использования бюджетных средств. </w:t>
      </w:r>
    </w:p>
    <w:p w:rsidR="00A25E68" w:rsidRPr="00A25E68" w:rsidRDefault="00A25E68" w:rsidP="00A25E68">
      <w:pPr>
        <w:pStyle w:val="ConsPlusNormal"/>
        <w:ind w:firstLine="540"/>
        <w:jc w:val="both"/>
        <w:rPr>
          <w:rFonts w:ascii="Times New Roman" w:hAnsi="Times New Roman" w:cs="Times New Roman"/>
          <w:sz w:val="28"/>
          <w:szCs w:val="28"/>
        </w:rPr>
      </w:pPr>
      <w:r w:rsidRPr="00A25E68">
        <w:rPr>
          <w:rFonts w:ascii="Times New Roman" w:hAnsi="Times New Roman" w:cs="Times New Roman"/>
          <w:sz w:val="28"/>
          <w:szCs w:val="28"/>
        </w:rPr>
        <w:t>2. Обеспечение режима экономии бюджетных средств.</w:t>
      </w:r>
    </w:p>
    <w:p w:rsidR="00A25E68" w:rsidRPr="00A25E68" w:rsidRDefault="00A25E68" w:rsidP="00A25E68">
      <w:pPr>
        <w:pStyle w:val="ConsPlusNormal"/>
        <w:ind w:firstLine="540"/>
        <w:jc w:val="both"/>
        <w:rPr>
          <w:rFonts w:ascii="Times New Roman" w:hAnsi="Times New Roman" w:cs="Times New Roman"/>
          <w:sz w:val="28"/>
          <w:szCs w:val="28"/>
        </w:rPr>
      </w:pPr>
      <w:r w:rsidRPr="00A25E68">
        <w:rPr>
          <w:rFonts w:ascii="Times New Roman" w:hAnsi="Times New Roman" w:cs="Times New Roman"/>
          <w:sz w:val="28"/>
          <w:szCs w:val="28"/>
        </w:rPr>
        <w:t>Перспективная возможность снижения доходов бюджета Парского сельского поселения и необходимость соблюдения объективно обусловленных ограничений размера дефицита бюджета определяют потребность перехода к режиму экономии средств бюджета.</w:t>
      </w:r>
    </w:p>
    <w:p w:rsidR="00A25E68" w:rsidRPr="00A25E68" w:rsidRDefault="00A25E68" w:rsidP="00A25E68">
      <w:pPr>
        <w:pStyle w:val="ConsPlusNormal"/>
        <w:ind w:firstLine="540"/>
        <w:jc w:val="both"/>
        <w:rPr>
          <w:rFonts w:ascii="Times New Roman" w:hAnsi="Times New Roman" w:cs="Times New Roman"/>
          <w:sz w:val="28"/>
          <w:szCs w:val="28"/>
        </w:rPr>
      </w:pPr>
      <w:r w:rsidRPr="00A25E68">
        <w:rPr>
          <w:rFonts w:ascii="Times New Roman" w:hAnsi="Times New Roman" w:cs="Times New Roman"/>
          <w:sz w:val="28"/>
          <w:szCs w:val="28"/>
        </w:rPr>
        <w:t>При этом первоочередными остаются мероприятия направленные на:</w:t>
      </w:r>
    </w:p>
    <w:p w:rsidR="00A25E68" w:rsidRPr="00A25E68" w:rsidRDefault="00A25E68" w:rsidP="00A25E68">
      <w:pPr>
        <w:pStyle w:val="ConsPlusNormal"/>
        <w:ind w:firstLine="540"/>
        <w:jc w:val="both"/>
        <w:rPr>
          <w:rFonts w:ascii="Times New Roman" w:hAnsi="Times New Roman" w:cs="Times New Roman"/>
          <w:sz w:val="28"/>
          <w:szCs w:val="28"/>
        </w:rPr>
      </w:pPr>
      <w:r w:rsidRPr="00A25E68">
        <w:rPr>
          <w:rFonts w:ascii="Times New Roman" w:hAnsi="Times New Roman" w:cs="Times New Roman"/>
          <w:sz w:val="28"/>
          <w:szCs w:val="28"/>
        </w:rPr>
        <w:t xml:space="preserve"> обеспечение своевременности и полноты выплаты заработной платы работникам бюджетной сферы;</w:t>
      </w:r>
    </w:p>
    <w:p w:rsidR="00A25E68" w:rsidRPr="00A25E68" w:rsidRDefault="00A25E68" w:rsidP="00A25E68">
      <w:pPr>
        <w:pStyle w:val="ConsPlusNormal"/>
        <w:ind w:firstLine="540"/>
        <w:jc w:val="both"/>
        <w:rPr>
          <w:rFonts w:ascii="Times New Roman" w:hAnsi="Times New Roman" w:cs="Times New Roman"/>
          <w:sz w:val="28"/>
          <w:szCs w:val="28"/>
        </w:rPr>
      </w:pPr>
      <w:r w:rsidRPr="00A25E68">
        <w:rPr>
          <w:rFonts w:ascii="Times New Roman" w:hAnsi="Times New Roman" w:cs="Times New Roman"/>
          <w:sz w:val="28"/>
          <w:szCs w:val="28"/>
        </w:rPr>
        <w:t>недопущение кредиторской задолженности по заработной плате и социальным выплатам;</w:t>
      </w:r>
    </w:p>
    <w:p w:rsidR="00A25E68" w:rsidRPr="00A25E68" w:rsidRDefault="00A25E68" w:rsidP="00A25E68">
      <w:pPr>
        <w:pStyle w:val="ConsPlusNormal"/>
        <w:ind w:firstLine="540"/>
        <w:jc w:val="both"/>
        <w:rPr>
          <w:rFonts w:ascii="Times New Roman" w:hAnsi="Times New Roman" w:cs="Times New Roman"/>
          <w:sz w:val="28"/>
          <w:szCs w:val="28"/>
        </w:rPr>
      </w:pPr>
      <w:r w:rsidRPr="00A25E68">
        <w:rPr>
          <w:rFonts w:ascii="Times New Roman" w:hAnsi="Times New Roman" w:cs="Times New Roman"/>
          <w:sz w:val="28"/>
          <w:szCs w:val="28"/>
        </w:rPr>
        <w:t>концентрация ресурсов на решении вопросов, связанных с обеспечением жизнедеятельности объектов социальной инфраструктуры.</w:t>
      </w:r>
    </w:p>
    <w:p w:rsidR="00A25E68" w:rsidRPr="00A25E68" w:rsidRDefault="00A25E68" w:rsidP="00A25E68">
      <w:pPr>
        <w:pStyle w:val="ConsPlusNormal"/>
        <w:ind w:firstLine="540"/>
        <w:jc w:val="both"/>
        <w:rPr>
          <w:rFonts w:ascii="Times New Roman" w:hAnsi="Times New Roman" w:cs="Times New Roman"/>
          <w:sz w:val="28"/>
          <w:szCs w:val="28"/>
        </w:rPr>
      </w:pPr>
      <w:r w:rsidRPr="00A25E68">
        <w:rPr>
          <w:rFonts w:ascii="Times New Roman" w:hAnsi="Times New Roman" w:cs="Times New Roman"/>
          <w:sz w:val="28"/>
          <w:szCs w:val="28"/>
        </w:rPr>
        <w:t>3. Совершенствование механизмов программно-целевого метода бюджетного планирования.</w:t>
      </w:r>
    </w:p>
    <w:p w:rsidR="00A25E68" w:rsidRPr="00A25E68" w:rsidRDefault="00A25E68" w:rsidP="00A25E68">
      <w:pPr>
        <w:pStyle w:val="ConsPlusNormal"/>
        <w:ind w:firstLine="540"/>
        <w:jc w:val="both"/>
        <w:rPr>
          <w:rFonts w:ascii="Times New Roman" w:hAnsi="Times New Roman" w:cs="Times New Roman"/>
          <w:sz w:val="28"/>
          <w:szCs w:val="28"/>
        </w:rPr>
      </w:pPr>
      <w:r w:rsidRPr="00A25E68">
        <w:rPr>
          <w:rFonts w:ascii="Times New Roman" w:hAnsi="Times New Roman" w:cs="Times New Roman"/>
          <w:sz w:val="28"/>
          <w:szCs w:val="28"/>
        </w:rPr>
        <w:t>Необходимо муниципальные программы Парского сельского поселения привести в соответствие с реальными возможностями бюджета поселения.</w:t>
      </w:r>
    </w:p>
    <w:p w:rsidR="00A25E68" w:rsidRPr="00A25E68" w:rsidRDefault="00A25E68" w:rsidP="00A25E68">
      <w:pPr>
        <w:pStyle w:val="ConsPlusNormal"/>
        <w:ind w:firstLine="540"/>
        <w:jc w:val="both"/>
        <w:rPr>
          <w:rFonts w:ascii="Times New Roman" w:hAnsi="Times New Roman" w:cs="Times New Roman"/>
          <w:sz w:val="28"/>
          <w:szCs w:val="28"/>
        </w:rPr>
      </w:pPr>
      <w:r w:rsidRPr="00A25E68">
        <w:rPr>
          <w:rFonts w:ascii="Times New Roman" w:hAnsi="Times New Roman" w:cs="Times New Roman"/>
          <w:sz w:val="28"/>
          <w:szCs w:val="28"/>
        </w:rPr>
        <w:t>Реализация муниципальных программ должна сопровождаться оценкой их эффективности, обеспечивающей контроль за соответствием показателей муниципальных программ и итогов их выполнения, а также применение результатов указанной оценки для корректировки или досрочного прекращения реализации неэффективных  и нерезультативных муниципальных программ.</w:t>
      </w:r>
    </w:p>
    <w:p w:rsidR="00A25E68" w:rsidRPr="00A25E68" w:rsidRDefault="00A25E68" w:rsidP="00A25E68">
      <w:pPr>
        <w:pStyle w:val="ConsPlusNormal"/>
        <w:ind w:firstLine="540"/>
        <w:jc w:val="both"/>
        <w:rPr>
          <w:rFonts w:ascii="Times New Roman" w:hAnsi="Times New Roman" w:cs="Times New Roman"/>
          <w:sz w:val="28"/>
          <w:szCs w:val="28"/>
        </w:rPr>
      </w:pPr>
      <w:r w:rsidRPr="00A25E68">
        <w:rPr>
          <w:rFonts w:ascii="Times New Roman" w:hAnsi="Times New Roman" w:cs="Times New Roman"/>
          <w:sz w:val="28"/>
          <w:szCs w:val="28"/>
        </w:rPr>
        <w:lastRenderedPageBreak/>
        <w:t>Основными рисками, которые могут возникнуть в ходе реализации бюджетной политики, являются:</w:t>
      </w:r>
    </w:p>
    <w:p w:rsidR="00A25E68" w:rsidRPr="00A25E68" w:rsidRDefault="00A25E68" w:rsidP="00A25E68">
      <w:pPr>
        <w:pStyle w:val="ConsPlusNormal"/>
        <w:ind w:firstLine="540"/>
        <w:jc w:val="both"/>
        <w:rPr>
          <w:rFonts w:ascii="Times New Roman" w:hAnsi="Times New Roman" w:cs="Times New Roman"/>
          <w:sz w:val="28"/>
          <w:szCs w:val="28"/>
        </w:rPr>
      </w:pPr>
      <w:r w:rsidRPr="00A25E68">
        <w:rPr>
          <w:rFonts w:ascii="Times New Roman" w:hAnsi="Times New Roman" w:cs="Times New Roman"/>
          <w:sz w:val="28"/>
          <w:szCs w:val="28"/>
        </w:rPr>
        <w:t>изменение норм законодательства, влекущее за собой снижение доходов бюджета и увеличение расходов бюджета;</w:t>
      </w:r>
    </w:p>
    <w:p w:rsidR="00A25E68" w:rsidRPr="00A25E68" w:rsidRDefault="00A25E68" w:rsidP="00A25E68">
      <w:pPr>
        <w:pStyle w:val="ConsPlusNormal"/>
        <w:ind w:firstLine="540"/>
        <w:jc w:val="both"/>
        <w:rPr>
          <w:rFonts w:ascii="Times New Roman" w:hAnsi="Times New Roman" w:cs="Times New Roman"/>
          <w:sz w:val="28"/>
          <w:szCs w:val="28"/>
        </w:rPr>
      </w:pPr>
      <w:r w:rsidRPr="00A25E68">
        <w:rPr>
          <w:rFonts w:ascii="Times New Roman" w:hAnsi="Times New Roman" w:cs="Times New Roman"/>
          <w:sz w:val="28"/>
          <w:szCs w:val="28"/>
        </w:rPr>
        <w:t>ухудшение общеэкономической ситуации, ведущее к уменьшению поступлений налоговых и неналоговых доходов бюджета;</w:t>
      </w:r>
    </w:p>
    <w:p w:rsidR="00A25E68" w:rsidRPr="00A25E68" w:rsidRDefault="00A25E68" w:rsidP="00A25E68">
      <w:pPr>
        <w:pStyle w:val="ConsPlusNormal"/>
        <w:ind w:firstLine="540"/>
        <w:jc w:val="both"/>
        <w:rPr>
          <w:rFonts w:ascii="Times New Roman" w:hAnsi="Times New Roman" w:cs="Times New Roman"/>
          <w:sz w:val="28"/>
          <w:szCs w:val="28"/>
        </w:rPr>
      </w:pPr>
      <w:r w:rsidRPr="00A25E68">
        <w:rPr>
          <w:rFonts w:ascii="Times New Roman" w:hAnsi="Times New Roman" w:cs="Times New Roman"/>
          <w:sz w:val="28"/>
          <w:szCs w:val="28"/>
        </w:rPr>
        <w:t>При наступлении указанных рисков могут потребоваться дополнительные меры по минимизации их негативных последствий.</w:t>
      </w:r>
    </w:p>
    <w:p w:rsidR="00A25E68" w:rsidRPr="00A25E68" w:rsidRDefault="00A25E68" w:rsidP="00A25E68">
      <w:pPr>
        <w:pStyle w:val="ConsPlusNormal"/>
        <w:jc w:val="center"/>
        <w:outlineLvl w:val="1"/>
        <w:rPr>
          <w:rFonts w:ascii="Times New Roman" w:hAnsi="Times New Roman" w:cs="Times New Roman"/>
          <w:b/>
          <w:sz w:val="28"/>
          <w:szCs w:val="28"/>
        </w:rPr>
      </w:pPr>
    </w:p>
    <w:p w:rsidR="00A25E68" w:rsidRPr="00A25E68" w:rsidRDefault="00A25E68" w:rsidP="00A25E68">
      <w:pPr>
        <w:numPr>
          <w:ilvl w:val="0"/>
          <w:numId w:val="16"/>
        </w:numPr>
        <w:tabs>
          <w:tab w:val="left" w:pos="4260"/>
        </w:tabs>
        <w:overflowPunct w:val="0"/>
        <w:autoSpaceDE w:val="0"/>
        <w:autoSpaceDN w:val="0"/>
        <w:adjustRightInd w:val="0"/>
        <w:spacing w:after="0" w:line="240" w:lineRule="auto"/>
        <w:jc w:val="center"/>
        <w:rPr>
          <w:rFonts w:ascii="Times New Roman" w:hAnsi="Times New Roman" w:cs="Times New Roman"/>
          <w:b/>
          <w:sz w:val="28"/>
          <w:szCs w:val="28"/>
        </w:rPr>
      </w:pPr>
      <w:r w:rsidRPr="00A25E68">
        <w:rPr>
          <w:rFonts w:ascii="Times New Roman" w:hAnsi="Times New Roman" w:cs="Times New Roman"/>
          <w:b/>
          <w:sz w:val="28"/>
          <w:szCs w:val="28"/>
        </w:rPr>
        <w:t>Основные направления налоговой  политики</w:t>
      </w:r>
    </w:p>
    <w:p w:rsidR="00A25E68" w:rsidRPr="00A25E68" w:rsidRDefault="00A25E68" w:rsidP="00A25E68">
      <w:pPr>
        <w:rPr>
          <w:rFonts w:ascii="Times New Roman" w:hAnsi="Times New Roman" w:cs="Times New Roman"/>
          <w:sz w:val="28"/>
          <w:szCs w:val="28"/>
        </w:rPr>
      </w:pPr>
    </w:p>
    <w:p w:rsidR="00A25E68" w:rsidRPr="00A25E68" w:rsidRDefault="00A25E68" w:rsidP="00A25E68">
      <w:pPr>
        <w:jc w:val="both"/>
        <w:rPr>
          <w:rFonts w:ascii="Times New Roman" w:hAnsi="Times New Roman" w:cs="Times New Roman"/>
          <w:sz w:val="28"/>
          <w:szCs w:val="28"/>
        </w:rPr>
      </w:pPr>
      <w:r w:rsidRPr="00A25E68">
        <w:rPr>
          <w:rFonts w:ascii="Times New Roman" w:hAnsi="Times New Roman" w:cs="Times New Roman"/>
          <w:sz w:val="28"/>
          <w:szCs w:val="28"/>
        </w:rPr>
        <w:t xml:space="preserve">       Обеспечение полноты собираемости собственных доходов бюджета останется важнейшей задачей органов местного самоуправления Парского сельского поселения в условиях сохраняющейся нестабильности экономической ситуации.</w:t>
      </w:r>
    </w:p>
    <w:p w:rsidR="00A25E68" w:rsidRPr="00A25E68" w:rsidRDefault="00A25E68" w:rsidP="00A25E68">
      <w:pPr>
        <w:jc w:val="both"/>
        <w:rPr>
          <w:rFonts w:ascii="Times New Roman" w:hAnsi="Times New Roman" w:cs="Times New Roman"/>
          <w:sz w:val="28"/>
          <w:szCs w:val="28"/>
        </w:rPr>
      </w:pPr>
      <w:r w:rsidRPr="00A25E68">
        <w:rPr>
          <w:rFonts w:ascii="Times New Roman" w:hAnsi="Times New Roman" w:cs="Times New Roman"/>
          <w:sz w:val="28"/>
          <w:szCs w:val="28"/>
        </w:rPr>
        <w:t xml:space="preserve">      Одним из новых направлений налоговой политики в следующем бюджетном цикле станет ведение реестров источников доходов бюджета поселения с указанием  правовых оснований возникновения, порядка расчета (размера, ставки, льготы) и иных характеристик источников доходов бюджета поселения  в соответствии с муниципальными правовыми актами, разработка которых будет осуществляться на этапе планирования бюджета поселения на период  2018 - 2020 годов. </w:t>
      </w:r>
    </w:p>
    <w:p w:rsidR="00A25E68" w:rsidRPr="00A25E68" w:rsidRDefault="00A25E68" w:rsidP="00A25E68">
      <w:pPr>
        <w:jc w:val="both"/>
        <w:rPr>
          <w:rFonts w:ascii="Times New Roman" w:hAnsi="Times New Roman" w:cs="Times New Roman"/>
          <w:sz w:val="28"/>
          <w:szCs w:val="28"/>
        </w:rPr>
      </w:pPr>
      <w:r w:rsidRPr="00A25E68">
        <w:rPr>
          <w:rFonts w:ascii="Times New Roman" w:hAnsi="Times New Roman" w:cs="Times New Roman"/>
          <w:sz w:val="28"/>
          <w:szCs w:val="28"/>
        </w:rPr>
        <w:t xml:space="preserve">        В предстоящей трехлетке будет продолжена работа по совершенствованию администрирования налоговых и неналоговых доходов Парского сельского поселения, направленная на повышение ответственности администраторов доходов за точное прогнозирование, правильность исчисления, полноту и своевременность уплаты, начисления, взыскания и уточнения администрируемых ими доходов.</w:t>
      </w:r>
    </w:p>
    <w:p w:rsidR="00A25E68" w:rsidRPr="00A25E68" w:rsidRDefault="00A25E68" w:rsidP="00A25E68">
      <w:pPr>
        <w:jc w:val="both"/>
        <w:rPr>
          <w:rFonts w:ascii="Times New Roman" w:hAnsi="Times New Roman" w:cs="Times New Roman"/>
          <w:sz w:val="28"/>
          <w:szCs w:val="28"/>
        </w:rPr>
      </w:pPr>
      <w:r w:rsidRPr="00A25E68">
        <w:rPr>
          <w:rFonts w:ascii="Times New Roman" w:hAnsi="Times New Roman" w:cs="Times New Roman"/>
          <w:sz w:val="28"/>
          <w:szCs w:val="28"/>
        </w:rPr>
        <w:t xml:space="preserve">        В рамках налоговой политики поселения будет проведена оценка эффективности  предоставленных налоговых льгот по земельному налогу и налогу на имущество физических лиц.</w:t>
      </w:r>
    </w:p>
    <w:p w:rsidR="00A25E68" w:rsidRPr="00A25E68" w:rsidRDefault="00A25E68" w:rsidP="00A25E68">
      <w:pPr>
        <w:jc w:val="both"/>
        <w:rPr>
          <w:rFonts w:ascii="Times New Roman" w:hAnsi="Times New Roman" w:cs="Times New Roman"/>
          <w:sz w:val="28"/>
          <w:szCs w:val="28"/>
        </w:rPr>
      </w:pPr>
      <w:r w:rsidRPr="00A25E68">
        <w:rPr>
          <w:rFonts w:ascii="Times New Roman" w:hAnsi="Times New Roman" w:cs="Times New Roman"/>
          <w:sz w:val="28"/>
          <w:szCs w:val="28"/>
        </w:rPr>
        <w:tab/>
        <w:t xml:space="preserve">Продолжит работу комиссия по укреплению налоговой дисциплины, осуществляющая индивидуальное взаимодействие с руководителями предприятий , учреждений, организаций по вопросам легализации заработной платы наемных работников и доведение ее до прожиточного минимума. </w:t>
      </w:r>
    </w:p>
    <w:p w:rsidR="00A25E68" w:rsidRPr="00A25E68" w:rsidRDefault="00A25E68" w:rsidP="00A25E68">
      <w:pPr>
        <w:jc w:val="both"/>
        <w:rPr>
          <w:rFonts w:ascii="Times New Roman" w:hAnsi="Times New Roman" w:cs="Times New Roman"/>
          <w:sz w:val="28"/>
          <w:szCs w:val="28"/>
        </w:rPr>
      </w:pPr>
      <w:r w:rsidRPr="00A25E68">
        <w:rPr>
          <w:rFonts w:ascii="Times New Roman" w:hAnsi="Times New Roman" w:cs="Times New Roman"/>
          <w:sz w:val="28"/>
          <w:szCs w:val="28"/>
        </w:rPr>
        <w:t xml:space="preserve">        В целях улучшения администрирования и сокращения неурегулированных неналоговых платежей в соответствии со ст.47.2. БК РФ утверждены муниципальные правовые акты, которые позволяют администраторам доходов принять решения о признании долгов безнадежными и списать их.</w:t>
      </w:r>
    </w:p>
    <w:p w:rsidR="00A25E68" w:rsidRPr="00A25E68" w:rsidRDefault="00A25E68" w:rsidP="00A25E68">
      <w:pPr>
        <w:jc w:val="both"/>
        <w:rPr>
          <w:rFonts w:ascii="Times New Roman" w:hAnsi="Times New Roman" w:cs="Times New Roman"/>
          <w:sz w:val="28"/>
          <w:szCs w:val="28"/>
        </w:rPr>
      </w:pPr>
      <w:r w:rsidRPr="00A25E68">
        <w:rPr>
          <w:rFonts w:ascii="Times New Roman" w:hAnsi="Times New Roman" w:cs="Times New Roman"/>
          <w:sz w:val="28"/>
          <w:szCs w:val="28"/>
        </w:rPr>
        <w:t xml:space="preserve">        Продолжит работу рабочая группа по вопросам мониторинга и рационального использования земель сельскохозяйственного назначения для выявления неиспользуемых земель сельскохозяйственного назначения, определения </w:t>
      </w:r>
      <w:r w:rsidRPr="00A25E68">
        <w:rPr>
          <w:rFonts w:ascii="Times New Roman" w:hAnsi="Times New Roman" w:cs="Times New Roman"/>
          <w:sz w:val="28"/>
          <w:szCs w:val="28"/>
        </w:rPr>
        <w:lastRenderedPageBreak/>
        <w:t xml:space="preserve">собственников земельных участков и выявления невостребованных земельных долей . </w:t>
      </w:r>
    </w:p>
    <w:p w:rsidR="00A25E68" w:rsidRPr="00A25E68" w:rsidRDefault="00A25E68" w:rsidP="00A25E68">
      <w:pPr>
        <w:jc w:val="both"/>
        <w:rPr>
          <w:rFonts w:ascii="Times New Roman" w:hAnsi="Times New Roman" w:cs="Times New Roman"/>
          <w:sz w:val="28"/>
          <w:szCs w:val="28"/>
        </w:rPr>
      </w:pPr>
      <w:r w:rsidRPr="00A25E68">
        <w:rPr>
          <w:rFonts w:ascii="Times New Roman" w:hAnsi="Times New Roman" w:cs="Times New Roman"/>
          <w:sz w:val="28"/>
          <w:szCs w:val="28"/>
        </w:rPr>
        <w:t xml:space="preserve">        Также будет продолжена индивидуальная работа с должниками по местным налогам в рамках выездных встреч с населением в целях обеспечения своевременного и полного поступления налогов и сокращению задолженности в бюджет Парского сельского поселения.</w:t>
      </w:r>
    </w:p>
    <w:p w:rsidR="00A25E68" w:rsidRPr="00A25E68" w:rsidRDefault="00A25E68" w:rsidP="00A25E68">
      <w:pPr>
        <w:jc w:val="both"/>
        <w:rPr>
          <w:rFonts w:ascii="Times New Roman" w:hAnsi="Times New Roman" w:cs="Times New Roman"/>
          <w:sz w:val="28"/>
          <w:szCs w:val="28"/>
        </w:rPr>
      </w:pPr>
      <w:r w:rsidRPr="00A25E68">
        <w:rPr>
          <w:rFonts w:ascii="Times New Roman" w:hAnsi="Times New Roman" w:cs="Times New Roman"/>
          <w:sz w:val="28"/>
          <w:szCs w:val="28"/>
        </w:rPr>
        <w:t xml:space="preserve">       </w:t>
      </w:r>
    </w:p>
    <w:p w:rsidR="00A25E68" w:rsidRPr="00A25E68" w:rsidRDefault="00A25E68" w:rsidP="00A25E68">
      <w:pPr>
        <w:tabs>
          <w:tab w:val="left" w:pos="2385"/>
        </w:tabs>
        <w:rPr>
          <w:rFonts w:ascii="Times New Roman" w:hAnsi="Times New Roman" w:cs="Times New Roman"/>
          <w:sz w:val="28"/>
          <w:szCs w:val="28"/>
        </w:rPr>
      </w:pPr>
    </w:p>
    <w:p w:rsidR="00A25E68" w:rsidRPr="00A25E68" w:rsidRDefault="00A25E68" w:rsidP="00A25E68">
      <w:pPr>
        <w:rPr>
          <w:rFonts w:ascii="Times New Roman" w:hAnsi="Times New Roman" w:cs="Times New Roman"/>
          <w:sz w:val="28"/>
          <w:szCs w:val="28"/>
        </w:rPr>
      </w:pPr>
    </w:p>
    <w:p w:rsidR="00A25E68" w:rsidRPr="00A25E68" w:rsidRDefault="00A25E68" w:rsidP="00A25E68">
      <w:pPr>
        <w:rPr>
          <w:rFonts w:ascii="Times New Roman" w:hAnsi="Times New Roman" w:cs="Times New Roman"/>
          <w:sz w:val="28"/>
          <w:szCs w:val="28"/>
        </w:rPr>
      </w:pPr>
    </w:p>
    <w:p w:rsidR="00A25E68" w:rsidRPr="00A25E68" w:rsidRDefault="00A25E68" w:rsidP="00A25E68">
      <w:pPr>
        <w:rPr>
          <w:rFonts w:ascii="Times New Roman" w:hAnsi="Times New Roman" w:cs="Times New Roman"/>
          <w:sz w:val="28"/>
          <w:szCs w:val="28"/>
        </w:rPr>
      </w:pPr>
    </w:p>
    <w:p w:rsidR="00A25E68" w:rsidRPr="00A25E68" w:rsidRDefault="00A25E68" w:rsidP="00A25E68">
      <w:pPr>
        <w:rPr>
          <w:rFonts w:ascii="Times New Roman" w:hAnsi="Times New Roman" w:cs="Times New Roman"/>
          <w:sz w:val="28"/>
          <w:szCs w:val="28"/>
        </w:rPr>
      </w:pPr>
    </w:p>
    <w:p w:rsidR="00A25E68" w:rsidRPr="00A25E68" w:rsidRDefault="00A25E68" w:rsidP="00A25E68">
      <w:pPr>
        <w:rPr>
          <w:rFonts w:ascii="Times New Roman" w:hAnsi="Times New Roman" w:cs="Times New Roman"/>
          <w:sz w:val="28"/>
          <w:szCs w:val="28"/>
        </w:rPr>
      </w:pPr>
    </w:p>
    <w:p w:rsidR="00A25E68" w:rsidRPr="00A25E68" w:rsidRDefault="00A25E68" w:rsidP="00A25E68">
      <w:pPr>
        <w:rPr>
          <w:rFonts w:ascii="Times New Roman" w:hAnsi="Times New Roman" w:cs="Times New Roman"/>
          <w:sz w:val="28"/>
          <w:szCs w:val="28"/>
        </w:rPr>
      </w:pPr>
    </w:p>
    <w:p w:rsidR="00A25E68" w:rsidRPr="00A25E68" w:rsidRDefault="00A25E68" w:rsidP="00A25E68">
      <w:pPr>
        <w:rPr>
          <w:rFonts w:ascii="Times New Roman" w:hAnsi="Times New Roman" w:cs="Times New Roman"/>
          <w:sz w:val="28"/>
          <w:szCs w:val="28"/>
        </w:rPr>
        <w:sectPr w:rsidR="00A25E68" w:rsidRPr="00A25E68" w:rsidSect="003B5934">
          <w:pgSz w:w="11907" w:h="16840" w:code="9"/>
          <w:pgMar w:top="851" w:right="567" w:bottom="567" w:left="1134" w:header="720" w:footer="720" w:gutter="0"/>
          <w:cols w:space="720"/>
          <w:titlePg/>
          <w:docGrid w:linePitch="299"/>
        </w:sectPr>
      </w:pPr>
    </w:p>
    <w:tbl>
      <w:tblPr>
        <w:tblW w:w="15954" w:type="dxa"/>
        <w:tblInd w:w="93" w:type="dxa"/>
        <w:tblLook w:val="00A0"/>
      </w:tblPr>
      <w:tblGrid>
        <w:gridCol w:w="4359"/>
        <w:gridCol w:w="3066"/>
        <w:gridCol w:w="2467"/>
        <w:gridCol w:w="2514"/>
        <w:gridCol w:w="2397"/>
        <w:gridCol w:w="1151"/>
      </w:tblGrid>
      <w:tr w:rsidR="00A25E68" w:rsidRPr="00A25E68" w:rsidTr="003D3EFB">
        <w:trPr>
          <w:trHeight w:val="142"/>
        </w:trPr>
        <w:tc>
          <w:tcPr>
            <w:tcW w:w="15953" w:type="dxa"/>
            <w:gridSpan w:val="6"/>
            <w:tcBorders>
              <w:top w:val="nil"/>
              <w:left w:val="nil"/>
              <w:bottom w:val="nil"/>
              <w:right w:val="nil"/>
            </w:tcBorders>
            <w:noWrap/>
            <w:vAlign w:val="bottom"/>
          </w:tcPr>
          <w:p w:rsidR="00A25E68" w:rsidRPr="00A25E68" w:rsidRDefault="00A25E68" w:rsidP="003D3EFB">
            <w:pPr>
              <w:spacing w:after="0" w:line="240" w:lineRule="auto"/>
              <w:jc w:val="center"/>
              <w:rPr>
                <w:rFonts w:ascii="Times New Roman" w:hAnsi="Times New Roman" w:cs="Times New Roman"/>
                <w:b/>
                <w:bCs/>
                <w:sz w:val="28"/>
                <w:szCs w:val="28"/>
              </w:rPr>
            </w:pPr>
            <w:r w:rsidRPr="00A25E68">
              <w:rPr>
                <w:rFonts w:ascii="Times New Roman" w:hAnsi="Times New Roman" w:cs="Times New Roman"/>
                <w:b/>
                <w:bCs/>
                <w:sz w:val="28"/>
                <w:szCs w:val="28"/>
              </w:rPr>
              <w:lastRenderedPageBreak/>
              <w:t>Основные характеристики</w:t>
            </w:r>
          </w:p>
        </w:tc>
      </w:tr>
      <w:tr w:rsidR="00A25E68" w:rsidRPr="00A25E68" w:rsidTr="003D3EFB">
        <w:trPr>
          <w:trHeight w:val="416"/>
        </w:trPr>
        <w:tc>
          <w:tcPr>
            <w:tcW w:w="15953" w:type="dxa"/>
            <w:gridSpan w:val="6"/>
            <w:tcBorders>
              <w:top w:val="nil"/>
              <w:left w:val="nil"/>
              <w:bottom w:val="nil"/>
              <w:right w:val="nil"/>
            </w:tcBorders>
            <w:noWrap/>
            <w:vAlign w:val="bottom"/>
          </w:tcPr>
          <w:p w:rsidR="00A25E68" w:rsidRPr="00A25E68" w:rsidRDefault="00A25E68" w:rsidP="003D3EFB">
            <w:pPr>
              <w:spacing w:after="0" w:line="240" w:lineRule="auto"/>
              <w:jc w:val="center"/>
              <w:rPr>
                <w:rFonts w:ascii="Times New Roman" w:hAnsi="Times New Roman" w:cs="Times New Roman"/>
                <w:b/>
                <w:bCs/>
                <w:sz w:val="28"/>
                <w:szCs w:val="28"/>
              </w:rPr>
            </w:pPr>
            <w:r w:rsidRPr="00A25E68">
              <w:rPr>
                <w:rFonts w:ascii="Times New Roman" w:hAnsi="Times New Roman" w:cs="Times New Roman"/>
                <w:b/>
                <w:bCs/>
                <w:sz w:val="28"/>
                <w:szCs w:val="28"/>
              </w:rPr>
              <w:t xml:space="preserve">бюджета Парского  сельского поселения </w:t>
            </w:r>
          </w:p>
        </w:tc>
      </w:tr>
      <w:tr w:rsidR="00A25E68" w:rsidRPr="00A25E68" w:rsidTr="003D3EFB">
        <w:trPr>
          <w:trHeight w:val="416"/>
        </w:trPr>
        <w:tc>
          <w:tcPr>
            <w:tcW w:w="15953" w:type="dxa"/>
            <w:gridSpan w:val="6"/>
            <w:tcBorders>
              <w:top w:val="nil"/>
              <w:left w:val="nil"/>
              <w:bottom w:val="nil"/>
              <w:right w:val="nil"/>
            </w:tcBorders>
            <w:noWrap/>
            <w:vAlign w:val="bottom"/>
          </w:tcPr>
          <w:p w:rsidR="00A25E68" w:rsidRPr="00A25E68" w:rsidRDefault="00A25E68" w:rsidP="003D3EFB">
            <w:pPr>
              <w:spacing w:after="0" w:line="240" w:lineRule="auto"/>
              <w:jc w:val="center"/>
              <w:rPr>
                <w:rFonts w:ascii="Times New Roman" w:hAnsi="Times New Roman" w:cs="Times New Roman"/>
                <w:b/>
                <w:bCs/>
                <w:sz w:val="28"/>
                <w:szCs w:val="28"/>
              </w:rPr>
            </w:pPr>
            <w:r w:rsidRPr="00A25E68">
              <w:rPr>
                <w:rFonts w:ascii="Times New Roman" w:hAnsi="Times New Roman" w:cs="Times New Roman"/>
                <w:b/>
                <w:bCs/>
                <w:sz w:val="28"/>
                <w:szCs w:val="28"/>
              </w:rPr>
              <w:t>на 2018 год и на плановый период 2019 и 2020 годов</w:t>
            </w:r>
          </w:p>
        </w:tc>
      </w:tr>
      <w:tr w:rsidR="00A25E68" w:rsidRPr="00A25E68" w:rsidTr="003D3EFB">
        <w:trPr>
          <w:trHeight w:val="416"/>
        </w:trPr>
        <w:tc>
          <w:tcPr>
            <w:tcW w:w="4359" w:type="dxa"/>
            <w:tcBorders>
              <w:top w:val="nil"/>
              <w:left w:val="nil"/>
              <w:bottom w:val="nil"/>
              <w:right w:val="nil"/>
            </w:tcBorders>
            <w:noWrap/>
            <w:vAlign w:val="bottom"/>
          </w:tcPr>
          <w:p w:rsidR="00A25E68" w:rsidRPr="00A25E68" w:rsidRDefault="00A25E68" w:rsidP="003D3EFB">
            <w:pPr>
              <w:spacing w:after="0" w:line="240" w:lineRule="auto"/>
              <w:jc w:val="center"/>
              <w:rPr>
                <w:rFonts w:ascii="Times New Roman" w:hAnsi="Times New Roman" w:cs="Times New Roman"/>
                <w:b/>
                <w:bCs/>
                <w:sz w:val="28"/>
                <w:szCs w:val="28"/>
              </w:rPr>
            </w:pPr>
          </w:p>
        </w:tc>
        <w:tc>
          <w:tcPr>
            <w:tcW w:w="3066" w:type="dxa"/>
            <w:tcBorders>
              <w:top w:val="nil"/>
              <w:left w:val="nil"/>
              <w:bottom w:val="nil"/>
              <w:right w:val="nil"/>
            </w:tcBorders>
            <w:noWrap/>
            <w:vAlign w:val="bottom"/>
          </w:tcPr>
          <w:p w:rsidR="00A25E68" w:rsidRPr="00A25E68" w:rsidRDefault="00A25E68" w:rsidP="003D3EFB">
            <w:pPr>
              <w:spacing w:after="0" w:line="240" w:lineRule="auto"/>
              <w:rPr>
                <w:rFonts w:ascii="Times New Roman" w:hAnsi="Times New Roman" w:cs="Times New Roman"/>
                <w:sz w:val="28"/>
                <w:szCs w:val="28"/>
              </w:rPr>
            </w:pPr>
          </w:p>
        </w:tc>
        <w:tc>
          <w:tcPr>
            <w:tcW w:w="2467" w:type="dxa"/>
            <w:tcBorders>
              <w:top w:val="nil"/>
              <w:left w:val="nil"/>
              <w:bottom w:val="nil"/>
              <w:right w:val="nil"/>
            </w:tcBorders>
            <w:noWrap/>
            <w:vAlign w:val="bottom"/>
          </w:tcPr>
          <w:p w:rsidR="00A25E68" w:rsidRPr="00A25E68" w:rsidRDefault="00A25E68" w:rsidP="003D3EFB">
            <w:pPr>
              <w:spacing w:after="0" w:line="240" w:lineRule="auto"/>
              <w:rPr>
                <w:rFonts w:ascii="Times New Roman" w:hAnsi="Times New Roman" w:cs="Times New Roman"/>
                <w:sz w:val="28"/>
                <w:szCs w:val="28"/>
              </w:rPr>
            </w:pPr>
          </w:p>
        </w:tc>
        <w:tc>
          <w:tcPr>
            <w:tcW w:w="2514" w:type="dxa"/>
            <w:tcBorders>
              <w:top w:val="nil"/>
              <w:left w:val="nil"/>
              <w:bottom w:val="nil"/>
              <w:right w:val="nil"/>
            </w:tcBorders>
            <w:noWrap/>
            <w:vAlign w:val="bottom"/>
          </w:tcPr>
          <w:p w:rsidR="00A25E68" w:rsidRPr="00A25E68" w:rsidRDefault="00A25E68" w:rsidP="003D3EFB">
            <w:pPr>
              <w:spacing w:after="0" w:line="240" w:lineRule="auto"/>
              <w:rPr>
                <w:rFonts w:ascii="Times New Roman" w:hAnsi="Times New Roman" w:cs="Times New Roman"/>
                <w:sz w:val="28"/>
                <w:szCs w:val="28"/>
              </w:rPr>
            </w:pPr>
          </w:p>
        </w:tc>
        <w:tc>
          <w:tcPr>
            <w:tcW w:w="2396" w:type="dxa"/>
            <w:tcBorders>
              <w:top w:val="nil"/>
              <w:left w:val="nil"/>
              <w:bottom w:val="nil"/>
              <w:right w:val="nil"/>
            </w:tcBorders>
            <w:noWrap/>
            <w:vAlign w:val="bottom"/>
          </w:tcPr>
          <w:p w:rsidR="00A25E68" w:rsidRPr="00A25E68" w:rsidRDefault="00A25E68" w:rsidP="003D3EFB">
            <w:pPr>
              <w:spacing w:after="0" w:line="240" w:lineRule="auto"/>
              <w:rPr>
                <w:rFonts w:ascii="Times New Roman" w:hAnsi="Times New Roman" w:cs="Times New Roman"/>
                <w:sz w:val="28"/>
                <w:szCs w:val="28"/>
              </w:rPr>
            </w:pPr>
          </w:p>
        </w:tc>
        <w:tc>
          <w:tcPr>
            <w:tcW w:w="1151" w:type="dxa"/>
            <w:tcBorders>
              <w:top w:val="nil"/>
              <w:left w:val="nil"/>
              <w:bottom w:val="nil"/>
              <w:right w:val="nil"/>
            </w:tcBorders>
            <w:noWrap/>
            <w:vAlign w:val="bottom"/>
          </w:tcPr>
          <w:p w:rsidR="00A25E68" w:rsidRPr="00A25E68" w:rsidRDefault="00A25E68" w:rsidP="003D3EFB">
            <w:pPr>
              <w:spacing w:after="0" w:line="240" w:lineRule="auto"/>
              <w:rPr>
                <w:rFonts w:ascii="Times New Roman" w:hAnsi="Times New Roman" w:cs="Times New Roman"/>
                <w:sz w:val="28"/>
                <w:szCs w:val="28"/>
              </w:rPr>
            </w:pPr>
          </w:p>
        </w:tc>
      </w:tr>
      <w:tr w:rsidR="00A25E68" w:rsidRPr="00A25E68" w:rsidTr="003D3EFB">
        <w:trPr>
          <w:trHeight w:val="416"/>
        </w:trPr>
        <w:tc>
          <w:tcPr>
            <w:tcW w:w="4359" w:type="dxa"/>
            <w:tcBorders>
              <w:top w:val="nil"/>
              <w:left w:val="nil"/>
              <w:bottom w:val="nil"/>
              <w:right w:val="nil"/>
            </w:tcBorders>
            <w:noWrap/>
            <w:vAlign w:val="bottom"/>
          </w:tcPr>
          <w:p w:rsidR="00A25E68" w:rsidRPr="00A25E68" w:rsidRDefault="00A25E68" w:rsidP="003D3EFB">
            <w:pPr>
              <w:spacing w:after="0" w:line="240" w:lineRule="auto"/>
              <w:jc w:val="right"/>
              <w:rPr>
                <w:rFonts w:ascii="Times New Roman" w:hAnsi="Times New Roman" w:cs="Times New Roman"/>
                <w:sz w:val="28"/>
                <w:szCs w:val="28"/>
              </w:rPr>
            </w:pPr>
          </w:p>
        </w:tc>
        <w:tc>
          <w:tcPr>
            <w:tcW w:w="3066" w:type="dxa"/>
            <w:tcBorders>
              <w:top w:val="nil"/>
              <w:left w:val="nil"/>
              <w:bottom w:val="nil"/>
              <w:right w:val="nil"/>
            </w:tcBorders>
            <w:noWrap/>
            <w:vAlign w:val="bottom"/>
          </w:tcPr>
          <w:p w:rsidR="00A25E68" w:rsidRPr="00A25E68" w:rsidRDefault="00A25E68" w:rsidP="003D3EFB">
            <w:pPr>
              <w:spacing w:after="0" w:line="240" w:lineRule="auto"/>
              <w:rPr>
                <w:rFonts w:ascii="Times New Roman" w:hAnsi="Times New Roman" w:cs="Times New Roman"/>
                <w:sz w:val="28"/>
                <w:szCs w:val="28"/>
              </w:rPr>
            </w:pPr>
          </w:p>
        </w:tc>
        <w:tc>
          <w:tcPr>
            <w:tcW w:w="2467" w:type="dxa"/>
            <w:tcBorders>
              <w:top w:val="nil"/>
              <w:left w:val="nil"/>
              <w:bottom w:val="nil"/>
              <w:right w:val="nil"/>
            </w:tcBorders>
            <w:noWrap/>
            <w:vAlign w:val="bottom"/>
          </w:tcPr>
          <w:p w:rsidR="00A25E68" w:rsidRPr="00A25E68" w:rsidRDefault="00A25E68" w:rsidP="003D3EFB">
            <w:pPr>
              <w:spacing w:after="0" w:line="240" w:lineRule="auto"/>
              <w:rPr>
                <w:rFonts w:ascii="Times New Roman" w:hAnsi="Times New Roman" w:cs="Times New Roman"/>
                <w:sz w:val="28"/>
                <w:szCs w:val="28"/>
              </w:rPr>
            </w:pPr>
          </w:p>
        </w:tc>
        <w:tc>
          <w:tcPr>
            <w:tcW w:w="2514" w:type="dxa"/>
            <w:tcBorders>
              <w:top w:val="nil"/>
              <w:left w:val="nil"/>
              <w:bottom w:val="nil"/>
              <w:right w:val="nil"/>
            </w:tcBorders>
            <w:noWrap/>
            <w:vAlign w:val="bottom"/>
          </w:tcPr>
          <w:p w:rsidR="00A25E68" w:rsidRPr="00A25E68" w:rsidRDefault="00A25E68" w:rsidP="003D3EFB">
            <w:pPr>
              <w:spacing w:after="0" w:line="240" w:lineRule="auto"/>
              <w:rPr>
                <w:rFonts w:ascii="Times New Roman" w:hAnsi="Times New Roman" w:cs="Times New Roman"/>
                <w:sz w:val="28"/>
                <w:szCs w:val="28"/>
              </w:rPr>
            </w:pPr>
          </w:p>
        </w:tc>
        <w:tc>
          <w:tcPr>
            <w:tcW w:w="2396" w:type="dxa"/>
            <w:tcBorders>
              <w:top w:val="nil"/>
              <w:left w:val="nil"/>
              <w:bottom w:val="nil"/>
              <w:right w:val="nil"/>
            </w:tcBorders>
            <w:noWrap/>
            <w:vAlign w:val="bottom"/>
          </w:tcPr>
          <w:p w:rsidR="00A25E68" w:rsidRPr="00A25E68" w:rsidRDefault="00A25E68" w:rsidP="003D3EFB">
            <w:pPr>
              <w:spacing w:after="0" w:line="240" w:lineRule="auto"/>
              <w:jc w:val="right"/>
              <w:rPr>
                <w:rFonts w:ascii="Times New Roman" w:hAnsi="Times New Roman" w:cs="Times New Roman"/>
                <w:sz w:val="28"/>
                <w:szCs w:val="28"/>
              </w:rPr>
            </w:pPr>
            <w:r w:rsidRPr="00A25E68">
              <w:rPr>
                <w:rFonts w:ascii="Times New Roman" w:hAnsi="Times New Roman" w:cs="Times New Roman"/>
                <w:sz w:val="28"/>
                <w:szCs w:val="28"/>
              </w:rPr>
              <w:t>(тыс.руб.)</w:t>
            </w:r>
          </w:p>
        </w:tc>
        <w:tc>
          <w:tcPr>
            <w:tcW w:w="1151" w:type="dxa"/>
            <w:tcBorders>
              <w:top w:val="nil"/>
              <w:left w:val="nil"/>
              <w:bottom w:val="nil"/>
              <w:right w:val="nil"/>
            </w:tcBorders>
            <w:noWrap/>
            <w:vAlign w:val="bottom"/>
          </w:tcPr>
          <w:p w:rsidR="00A25E68" w:rsidRPr="00A25E68" w:rsidRDefault="00A25E68" w:rsidP="003D3EFB">
            <w:pPr>
              <w:spacing w:after="0" w:line="240" w:lineRule="auto"/>
              <w:rPr>
                <w:rFonts w:ascii="Times New Roman" w:hAnsi="Times New Roman" w:cs="Times New Roman"/>
                <w:sz w:val="28"/>
                <w:szCs w:val="28"/>
              </w:rPr>
            </w:pPr>
          </w:p>
        </w:tc>
      </w:tr>
      <w:tr w:rsidR="00A25E68" w:rsidRPr="00A25E68" w:rsidTr="003D3EFB">
        <w:trPr>
          <w:trHeight w:val="515"/>
        </w:trPr>
        <w:tc>
          <w:tcPr>
            <w:tcW w:w="4359" w:type="dxa"/>
            <w:vMerge w:val="restart"/>
            <w:tcBorders>
              <w:top w:val="single" w:sz="4" w:space="0" w:color="auto"/>
              <w:left w:val="single" w:sz="4" w:space="0" w:color="auto"/>
              <w:bottom w:val="single" w:sz="4" w:space="0" w:color="auto"/>
              <w:right w:val="single" w:sz="4" w:space="0" w:color="auto"/>
            </w:tcBorders>
          </w:tcPr>
          <w:p w:rsidR="00A25E68" w:rsidRPr="00A25E68" w:rsidRDefault="00A25E68" w:rsidP="003D3EFB">
            <w:pPr>
              <w:spacing w:after="0" w:line="240" w:lineRule="auto"/>
              <w:jc w:val="both"/>
              <w:rPr>
                <w:rFonts w:ascii="Times New Roman" w:hAnsi="Times New Roman" w:cs="Times New Roman"/>
                <w:sz w:val="28"/>
                <w:szCs w:val="28"/>
              </w:rPr>
            </w:pPr>
            <w:r w:rsidRPr="00A25E68">
              <w:rPr>
                <w:rFonts w:ascii="Times New Roman" w:hAnsi="Times New Roman" w:cs="Times New Roman"/>
                <w:sz w:val="28"/>
                <w:szCs w:val="28"/>
              </w:rPr>
              <w:t> </w:t>
            </w:r>
          </w:p>
        </w:tc>
        <w:tc>
          <w:tcPr>
            <w:tcW w:w="3066" w:type="dxa"/>
            <w:vMerge w:val="restart"/>
            <w:tcBorders>
              <w:top w:val="single" w:sz="4" w:space="0" w:color="auto"/>
              <w:left w:val="single" w:sz="4" w:space="0" w:color="auto"/>
              <w:bottom w:val="single" w:sz="4" w:space="0" w:color="000000"/>
              <w:right w:val="single" w:sz="4" w:space="0" w:color="auto"/>
            </w:tcBorders>
          </w:tcPr>
          <w:p w:rsidR="00A25E68" w:rsidRPr="00A25E68" w:rsidRDefault="00A25E68" w:rsidP="003D3EFB">
            <w:pPr>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2017 год утверждено решением о бюджете (в действующей редакции)</w:t>
            </w:r>
          </w:p>
        </w:tc>
        <w:tc>
          <w:tcPr>
            <w:tcW w:w="7378" w:type="dxa"/>
            <w:gridSpan w:val="3"/>
            <w:tcBorders>
              <w:top w:val="single" w:sz="4" w:space="0" w:color="auto"/>
              <w:left w:val="nil"/>
              <w:bottom w:val="single" w:sz="4" w:space="0" w:color="auto"/>
              <w:right w:val="single" w:sz="4" w:space="0" w:color="000000"/>
            </w:tcBorders>
          </w:tcPr>
          <w:p w:rsidR="00A25E68" w:rsidRPr="00A25E68" w:rsidRDefault="00A25E68" w:rsidP="003D3EFB">
            <w:pPr>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(тыс.руб.)</w:t>
            </w:r>
          </w:p>
        </w:tc>
        <w:tc>
          <w:tcPr>
            <w:tcW w:w="1151" w:type="dxa"/>
            <w:tcBorders>
              <w:top w:val="nil"/>
              <w:left w:val="nil"/>
              <w:bottom w:val="nil"/>
              <w:right w:val="nil"/>
            </w:tcBorders>
            <w:noWrap/>
            <w:vAlign w:val="bottom"/>
          </w:tcPr>
          <w:p w:rsidR="00A25E68" w:rsidRPr="00A25E68" w:rsidRDefault="00A25E68" w:rsidP="003D3EFB">
            <w:pPr>
              <w:spacing w:after="0" w:line="240" w:lineRule="auto"/>
              <w:rPr>
                <w:rFonts w:ascii="Times New Roman" w:hAnsi="Times New Roman" w:cs="Times New Roman"/>
                <w:sz w:val="28"/>
                <w:szCs w:val="28"/>
              </w:rPr>
            </w:pPr>
          </w:p>
        </w:tc>
      </w:tr>
      <w:tr w:rsidR="00A25E68" w:rsidRPr="00A25E68" w:rsidTr="003D3EFB">
        <w:trPr>
          <w:trHeight w:val="892"/>
        </w:trPr>
        <w:tc>
          <w:tcPr>
            <w:tcW w:w="4359" w:type="dxa"/>
            <w:vMerge/>
            <w:tcBorders>
              <w:top w:val="single" w:sz="4" w:space="0" w:color="auto"/>
              <w:left w:val="single" w:sz="4" w:space="0" w:color="auto"/>
              <w:bottom w:val="single" w:sz="4" w:space="0" w:color="auto"/>
              <w:right w:val="single" w:sz="4" w:space="0" w:color="auto"/>
            </w:tcBorders>
            <w:vAlign w:val="center"/>
          </w:tcPr>
          <w:p w:rsidR="00A25E68" w:rsidRPr="00A25E68" w:rsidRDefault="00A25E68" w:rsidP="003D3EFB">
            <w:pPr>
              <w:spacing w:after="0" w:line="240" w:lineRule="auto"/>
              <w:rPr>
                <w:rFonts w:ascii="Times New Roman" w:hAnsi="Times New Roman" w:cs="Times New Roman"/>
                <w:sz w:val="28"/>
                <w:szCs w:val="28"/>
              </w:rPr>
            </w:pPr>
          </w:p>
        </w:tc>
        <w:tc>
          <w:tcPr>
            <w:tcW w:w="3066" w:type="dxa"/>
            <w:vMerge/>
            <w:tcBorders>
              <w:top w:val="single" w:sz="4" w:space="0" w:color="auto"/>
              <w:left w:val="single" w:sz="4" w:space="0" w:color="auto"/>
              <w:bottom w:val="single" w:sz="4" w:space="0" w:color="000000"/>
              <w:right w:val="single" w:sz="4" w:space="0" w:color="auto"/>
            </w:tcBorders>
            <w:vAlign w:val="center"/>
          </w:tcPr>
          <w:p w:rsidR="00A25E68" w:rsidRPr="00A25E68" w:rsidRDefault="00A25E68" w:rsidP="003D3EFB">
            <w:pPr>
              <w:spacing w:after="0" w:line="240" w:lineRule="auto"/>
              <w:rPr>
                <w:rFonts w:ascii="Times New Roman" w:hAnsi="Times New Roman" w:cs="Times New Roman"/>
                <w:sz w:val="28"/>
                <w:szCs w:val="28"/>
              </w:rPr>
            </w:pPr>
          </w:p>
        </w:tc>
        <w:tc>
          <w:tcPr>
            <w:tcW w:w="2467" w:type="dxa"/>
            <w:tcBorders>
              <w:top w:val="nil"/>
              <w:left w:val="nil"/>
              <w:bottom w:val="single" w:sz="4" w:space="0" w:color="auto"/>
              <w:right w:val="single" w:sz="4" w:space="0" w:color="auto"/>
            </w:tcBorders>
          </w:tcPr>
          <w:p w:rsidR="00A25E68" w:rsidRPr="00A25E68" w:rsidRDefault="00A25E68" w:rsidP="003D3EFB">
            <w:pPr>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2018 год</w:t>
            </w:r>
          </w:p>
        </w:tc>
        <w:tc>
          <w:tcPr>
            <w:tcW w:w="2514" w:type="dxa"/>
            <w:tcBorders>
              <w:top w:val="nil"/>
              <w:left w:val="nil"/>
              <w:bottom w:val="single" w:sz="4" w:space="0" w:color="auto"/>
              <w:right w:val="single" w:sz="4" w:space="0" w:color="auto"/>
            </w:tcBorders>
          </w:tcPr>
          <w:p w:rsidR="00A25E68" w:rsidRPr="00A25E68" w:rsidRDefault="00A25E68" w:rsidP="003D3EFB">
            <w:pPr>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2019 год</w:t>
            </w:r>
          </w:p>
        </w:tc>
        <w:tc>
          <w:tcPr>
            <w:tcW w:w="2396" w:type="dxa"/>
            <w:tcBorders>
              <w:top w:val="nil"/>
              <w:left w:val="nil"/>
              <w:bottom w:val="single" w:sz="4" w:space="0" w:color="auto"/>
              <w:right w:val="single" w:sz="4" w:space="0" w:color="auto"/>
            </w:tcBorders>
          </w:tcPr>
          <w:p w:rsidR="00A25E68" w:rsidRPr="00A25E68" w:rsidRDefault="00A25E68" w:rsidP="003D3EFB">
            <w:pPr>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2020 год</w:t>
            </w:r>
          </w:p>
        </w:tc>
        <w:tc>
          <w:tcPr>
            <w:tcW w:w="1151" w:type="dxa"/>
            <w:tcBorders>
              <w:top w:val="nil"/>
              <w:left w:val="nil"/>
              <w:bottom w:val="nil"/>
              <w:right w:val="nil"/>
            </w:tcBorders>
            <w:noWrap/>
            <w:vAlign w:val="bottom"/>
          </w:tcPr>
          <w:p w:rsidR="00A25E68" w:rsidRPr="00A25E68" w:rsidRDefault="00A25E68" w:rsidP="003D3EFB">
            <w:pPr>
              <w:spacing w:after="0" w:line="240" w:lineRule="auto"/>
              <w:rPr>
                <w:rFonts w:ascii="Times New Roman" w:hAnsi="Times New Roman" w:cs="Times New Roman"/>
                <w:sz w:val="28"/>
                <w:szCs w:val="28"/>
              </w:rPr>
            </w:pPr>
          </w:p>
        </w:tc>
      </w:tr>
      <w:tr w:rsidR="00A25E68" w:rsidRPr="00A25E68" w:rsidTr="003D3EFB">
        <w:trPr>
          <w:trHeight w:val="713"/>
        </w:trPr>
        <w:tc>
          <w:tcPr>
            <w:tcW w:w="4359" w:type="dxa"/>
            <w:tcBorders>
              <w:top w:val="nil"/>
              <w:left w:val="single" w:sz="4" w:space="0" w:color="auto"/>
              <w:bottom w:val="single" w:sz="4" w:space="0" w:color="auto"/>
              <w:right w:val="single" w:sz="4" w:space="0" w:color="auto"/>
            </w:tcBorders>
          </w:tcPr>
          <w:p w:rsidR="00A25E68" w:rsidRPr="00A25E68" w:rsidRDefault="00A25E68" w:rsidP="003D3EFB">
            <w:pPr>
              <w:spacing w:after="0" w:line="240" w:lineRule="auto"/>
              <w:jc w:val="both"/>
              <w:rPr>
                <w:rFonts w:ascii="Times New Roman" w:hAnsi="Times New Roman" w:cs="Times New Roman"/>
                <w:b/>
                <w:bCs/>
                <w:sz w:val="28"/>
                <w:szCs w:val="28"/>
              </w:rPr>
            </w:pPr>
            <w:r w:rsidRPr="00A25E68">
              <w:rPr>
                <w:rFonts w:ascii="Times New Roman" w:hAnsi="Times New Roman" w:cs="Times New Roman"/>
                <w:b/>
                <w:bCs/>
                <w:sz w:val="28"/>
                <w:szCs w:val="28"/>
              </w:rPr>
              <w:t>Доходы – всего:</w:t>
            </w:r>
          </w:p>
        </w:tc>
        <w:tc>
          <w:tcPr>
            <w:tcW w:w="3066" w:type="dxa"/>
            <w:tcBorders>
              <w:top w:val="nil"/>
              <w:left w:val="nil"/>
              <w:bottom w:val="single" w:sz="4" w:space="0" w:color="auto"/>
              <w:right w:val="single" w:sz="4" w:space="0" w:color="auto"/>
            </w:tcBorders>
          </w:tcPr>
          <w:p w:rsidR="00A25E68" w:rsidRPr="00A25E68" w:rsidRDefault="00A25E68" w:rsidP="003D3EFB">
            <w:pPr>
              <w:spacing w:after="0" w:line="240" w:lineRule="auto"/>
              <w:jc w:val="center"/>
              <w:rPr>
                <w:rFonts w:ascii="Times New Roman" w:hAnsi="Times New Roman" w:cs="Times New Roman"/>
                <w:b/>
                <w:bCs/>
                <w:sz w:val="28"/>
                <w:szCs w:val="28"/>
              </w:rPr>
            </w:pPr>
            <w:r w:rsidRPr="00A25E68">
              <w:rPr>
                <w:rFonts w:ascii="Times New Roman" w:hAnsi="Times New Roman" w:cs="Times New Roman"/>
                <w:b/>
                <w:bCs/>
                <w:sz w:val="28"/>
                <w:szCs w:val="28"/>
              </w:rPr>
              <w:t>15518,44</w:t>
            </w:r>
          </w:p>
        </w:tc>
        <w:tc>
          <w:tcPr>
            <w:tcW w:w="2467" w:type="dxa"/>
            <w:tcBorders>
              <w:top w:val="nil"/>
              <w:left w:val="nil"/>
              <w:bottom w:val="single" w:sz="4" w:space="0" w:color="auto"/>
              <w:right w:val="single" w:sz="4" w:space="0" w:color="auto"/>
            </w:tcBorders>
          </w:tcPr>
          <w:p w:rsidR="00A25E68" w:rsidRPr="00A25E68" w:rsidRDefault="00A25E68" w:rsidP="003D3EFB">
            <w:pPr>
              <w:spacing w:after="0" w:line="240" w:lineRule="auto"/>
              <w:jc w:val="center"/>
              <w:rPr>
                <w:rFonts w:ascii="Times New Roman" w:hAnsi="Times New Roman" w:cs="Times New Roman"/>
                <w:b/>
                <w:bCs/>
                <w:sz w:val="28"/>
                <w:szCs w:val="28"/>
              </w:rPr>
            </w:pPr>
            <w:r w:rsidRPr="00A25E68">
              <w:rPr>
                <w:rFonts w:ascii="Times New Roman" w:hAnsi="Times New Roman" w:cs="Times New Roman"/>
                <w:b/>
                <w:bCs/>
                <w:sz w:val="28"/>
                <w:szCs w:val="28"/>
              </w:rPr>
              <w:t>14610,87</w:t>
            </w:r>
          </w:p>
        </w:tc>
        <w:tc>
          <w:tcPr>
            <w:tcW w:w="2514" w:type="dxa"/>
            <w:tcBorders>
              <w:top w:val="nil"/>
              <w:left w:val="nil"/>
              <w:bottom w:val="single" w:sz="4" w:space="0" w:color="auto"/>
              <w:right w:val="single" w:sz="4" w:space="0" w:color="auto"/>
            </w:tcBorders>
          </w:tcPr>
          <w:p w:rsidR="00A25E68" w:rsidRPr="00A25E68" w:rsidRDefault="00A25E68" w:rsidP="003D3EFB">
            <w:pPr>
              <w:spacing w:after="0" w:line="240" w:lineRule="auto"/>
              <w:jc w:val="center"/>
              <w:rPr>
                <w:rFonts w:ascii="Times New Roman" w:hAnsi="Times New Roman" w:cs="Times New Roman"/>
                <w:b/>
                <w:bCs/>
                <w:sz w:val="28"/>
                <w:szCs w:val="28"/>
              </w:rPr>
            </w:pPr>
            <w:r w:rsidRPr="00A25E68">
              <w:rPr>
                <w:rFonts w:ascii="Times New Roman" w:hAnsi="Times New Roman" w:cs="Times New Roman"/>
                <w:b/>
                <w:bCs/>
                <w:sz w:val="28"/>
                <w:szCs w:val="28"/>
              </w:rPr>
              <w:t>14394,294</w:t>
            </w:r>
          </w:p>
        </w:tc>
        <w:tc>
          <w:tcPr>
            <w:tcW w:w="2396" w:type="dxa"/>
            <w:tcBorders>
              <w:top w:val="nil"/>
              <w:left w:val="nil"/>
              <w:bottom w:val="single" w:sz="4" w:space="0" w:color="auto"/>
              <w:right w:val="single" w:sz="4" w:space="0" w:color="auto"/>
            </w:tcBorders>
          </w:tcPr>
          <w:p w:rsidR="00A25E68" w:rsidRPr="00A25E68" w:rsidRDefault="00A25E68" w:rsidP="003D3EFB">
            <w:pPr>
              <w:spacing w:after="0" w:line="240" w:lineRule="auto"/>
              <w:jc w:val="center"/>
              <w:rPr>
                <w:rFonts w:ascii="Times New Roman" w:hAnsi="Times New Roman" w:cs="Times New Roman"/>
                <w:b/>
                <w:bCs/>
                <w:sz w:val="28"/>
                <w:szCs w:val="28"/>
              </w:rPr>
            </w:pPr>
            <w:bookmarkStart w:id="5" w:name="OLE_LINK1"/>
            <w:bookmarkStart w:id="6" w:name="OLE_LINK2"/>
            <w:bookmarkStart w:id="7" w:name="OLE_LINK3"/>
            <w:r w:rsidRPr="00A25E68">
              <w:rPr>
                <w:rFonts w:ascii="Times New Roman" w:hAnsi="Times New Roman" w:cs="Times New Roman"/>
                <w:b/>
                <w:bCs/>
                <w:sz w:val="28"/>
                <w:szCs w:val="28"/>
              </w:rPr>
              <w:t>15323,854</w:t>
            </w:r>
            <w:bookmarkEnd w:id="5"/>
            <w:bookmarkEnd w:id="6"/>
            <w:bookmarkEnd w:id="7"/>
          </w:p>
        </w:tc>
        <w:tc>
          <w:tcPr>
            <w:tcW w:w="1151" w:type="dxa"/>
            <w:tcBorders>
              <w:top w:val="nil"/>
              <w:left w:val="nil"/>
              <w:bottom w:val="nil"/>
              <w:right w:val="nil"/>
            </w:tcBorders>
            <w:noWrap/>
            <w:vAlign w:val="bottom"/>
          </w:tcPr>
          <w:p w:rsidR="00A25E68" w:rsidRPr="00A25E68" w:rsidRDefault="00A25E68" w:rsidP="003D3EFB">
            <w:pPr>
              <w:spacing w:after="0" w:line="240" w:lineRule="auto"/>
              <w:rPr>
                <w:rFonts w:ascii="Times New Roman" w:hAnsi="Times New Roman" w:cs="Times New Roman"/>
                <w:sz w:val="28"/>
                <w:szCs w:val="28"/>
              </w:rPr>
            </w:pPr>
          </w:p>
        </w:tc>
      </w:tr>
      <w:tr w:rsidR="00A25E68" w:rsidRPr="00A25E68" w:rsidTr="003D3EFB">
        <w:trPr>
          <w:trHeight w:val="595"/>
        </w:trPr>
        <w:tc>
          <w:tcPr>
            <w:tcW w:w="4359" w:type="dxa"/>
            <w:tcBorders>
              <w:top w:val="nil"/>
              <w:left w:val="single" w:sz="4" w:space="0" w:color="auto"/>
              <w:bottom w:val="single" w:sz="4" w:space="0" w:color="auto"/>
              <w:right w:val="single" w:sz="4" w:space="0" w:color="auto"/>
            </w:tcBorders>
          </w:tcPr>
          <w:p w:rsidR="00A25E68" w:rsidRPr="00A25E68" w:rsidRDefault="00A25E68" w:rsidP="003D3EFB">
            <w:pPr>
              <w:spacing w:after="0" w:line="240" w:lineRule="auto"/>
              <w:jc w:val="both"/>
              <w:rPr>
                <w:rFonts w:ascii="Times New Roman" w:hAnsi="Times New Roman" w:cs="Times New Roman"/>
                <w:sz w:val="28"/>
                <w:szCs w:val="28"/>
              </w:rPr>
            </w:pPr>
            <w:r w:rsidRPr="00A25E68">
              <w:rPr>
                <w:rFonts w:ascii="Times New Roman" w:hAnsi="Times New Roman" w:cs="Times New Roman"/>
                <w:sz w:val="28"/>
                <w:szCs w:val="28"/>
              </w:rPr>
              <w:t>в том числе:</w:t>
            </w:r>
          </w:p>
        </w:tc>
        <w:tc>
          <w:tcPr>
            <w:tcW w:w="3066" w:type="dxa"/>
            <w:tcBorders>
              <w:top w:val="nil"/>
              <w:left w:val="nil"/>
              <w:bottom w:val="single" w:sz="4" w:space="0" w:color="auto"/>
              <w:right w:val="single" w:sz="4" w:space="0" w:color="auto"/>
            </w:tcBorders>
          </w:tcPr>
          <w:p w:rsidR="00A25E68" w:rsidRPr="00A25E68" w:rsidRDefault="00A25E68" w:rsidP="003D3EFB">
            <w:pPr>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 </w:t>
            </w:r>
          </w:p>
        </w:tc>
        <w:tc>
          <w:tcPr>
            <w:tcW w:w="2467" w:type="dxa"/>
            <w:tcBorders>
              <w:top w:val="nil"/>
              <w:left w:val="nil"/>
              <w:bottom w:val="single" w:sz="4" w:space="0" w:color="auto"/>
              <w:right w:val="single" w:sz="4" w:space="0" w:color="auto"/>
            </w:tcBorders>
          </w:tcPr>
          <w:p w:rsidR="00A25E68" w:rsidRPr="00A25E68" w:rsidRDefault="00A25E68" w:rsidP="003D3EFB">
            <w:pPr>
              <w:spacing w:after="0" w:line="240" w:lineRule="auto"/>
              <w:jc w:val="center"/>
              <w:rPr>
                <w:rFonts w:ascii="Times New Roman" w:hAnsi="Times New Roman" w:cs="Times New Roman"/>
                <w:b/>
                <w:bCs/>
                <w:sz w:val="28"/>
                <w:szCs w:val="28"/>
              </w:rPr>
            </w:pPr>
            <w:r w:rsidRPr="00A25E68">
              <w:rPr>
                <w:rFonts w:ascii="Times New Roman" w:hAnsi="Times New Roman" w:cs="Times New Roman"/>
                <w:b/>
                <w:bCs/>
                <w:sz w:val="28"/>
                <w:szCs w:val="28"/>
              </w:rPr>
              <w:t> </w:t>
            </w:r>
          </w:p>
        </w:tc>
        <w:tc>
          <w:tcPr>
            <w:tcW w:w="2514" w:type="dxa"/>
            <w:tcBorders>
              <w:top w:val="nil"/>
              <w:left w:val="nil"/>
              <w:bottom w:val="single" w:sz="4" w:space="0" w:color="auto"/>
              <w:right w:val="single" w:sz="4" w:space="0" w:color="auto"/>
            </w:tcBorders>
          </w:tcPr>
          <w:p w:rsidR="00A25E68" w:rsidRPr="00A25E68" w:rsidRDefault="00A25E68" w:rsidP="003D3EFB">
            <w:pPr>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 </w:t>
            </w:r>
          </w:p>
        </w:tc>
        <w:tc>
          <w:tcPr>
            <w:tcW w:w="2396" w:type="dxa"/>
            <w:tcBorders>
              <w:top w:val="nil"/>
              <w:left w:val="nil"/>
              <w:bottom w:val="single" w:sz="4" w:space="0" w:color="auto"/>
              <w:right w:val="single" w:sz="4" w:space="0" w:color="auto"/>
            </w:tcBorders>
          </w:tcPr>
          <w:p w:rsidR="00A25E68" w:rsidRPr="00A25E68" w:rsidRDefault="00A25E68" w:rsidP="003D3EFB">
            <w:pPr>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 </w:t>
            </w:r>
          </w:p>
        </w:tc>
        <w:tc>
          <w:tcPr>
            <w:tcW w:w="1151" w:type="dxa"/>
            <w:tcBorders>
              <w:top w:val="nil"/>
              <w:left w:val="nil"/>
              <w:bottom w:val="nil"/>
              <w:right w:val="nil"/>
            </w:tcBorders>
            <w:noWrap/>
            <w:vAlign w:val="bottom"/>
          </w:tcPr>
          <w:p w:rsidR="00A25E68" w:rsidRPr="00A25E68" w:rsidRDefault="00A25E68" w:rsidP="003D3EFB">
            <w:pPr>
              <w:spacing w:after="0" w:line="240" w:lineRule="auto"/>
              <w:rPr>
                <w:rFonts w:ascii="Times New Roman" w:hAnsi="Times New Roman" w:cs="Times New Roman"/>
                <w:sz w:val="28"/>
                <w:szCs w:val="28"/>
              </w:rPr>
            </w:pPr>
          </w:p>
        </w:tc>
      </w:tr>
      <w:tr w:rsidR="00A25E68" w:rsidRPr="00A25E68" w:rsidTr="003D3EFB">
        <w:trPr>
          <w:trHeight w:val="515"/>
        </w:trPr>
        <w:tc>
          <w:tcPr>
            <w:tcW w:w="4359" w:type="dxa"/>
            <w:tcBorders>
              <w:top w:val="nil"/>
              <w:left w:val="single" w:sz="4" w:space="0" w:color="auto"/>
              <w:bottom w:val="single" w:sz="4" w:space="0" w:color="auto"/>
              <w:right w:val="single" w:sz="4" w:space="0" w:color="auto"/>
            </w:tcBorders>
          </w:tcPr>
          <w:p w:rsidR="00A25E68" w:rsidRPr="00A25E68" w:rsidRDefault="00A25E68" w:rsidP="003D3EFB">
            <w:pPr>
              <w:spacing w:after="0" w:line="240" w:lineRule="auto"/>
              <w:jc w:val="both"/>
              <w:rPr>
                <w:rFonts w:ascii="Times New Roman" w:hAnsi="Times New Roman" w:cs="Times New Roman"/>
                <w:sz w:val="28"/>
                <w:szCs w:val="28"/>
              </w:rPr>
            </w:pPr>
            <w:r w:rsidRPr="00A25E68">
              <w:rPr>
                <w:rFonts w:ascii="Times New Roman" w:hAnsi="Times New Roman" w:cs="Times New Roman"/>
                <w:sz w:val="28"/>
                <w:szCs w:val="28"/>
              </w:rPr>
              <w:t>налоговые доходы</w:t>
            </w:r>
          </w:p>
        </w:tc>
        <w:tc>
          <w:tcPr>
            <w:tcW w:w="3066" w:type="dxa"/>
            <w:tcBorders>
              <w:top w:val="nil"/>
              <w:left w:val="nil"/>
              <w:bottom w:val="single" w:sz="4" w:space="0" w:color="auto"/>
              <w:right w:val="single" w:sz="4" w:space="0" w:color="auto"/>
            </w:tcBorders>
          </w:tcPr>
          <w:p w:rsidR="00A25E68" w:rsidRPr="00A25E68" w:rsidRDefault="00A25E68" w:rsidP="003D3EFB">
            <w:pPr>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2531,80</w:t>
            </w:r>
          </w:p>
        </w:tc>
        <w:tc>
          <w:tcPr>
            <w:tcW w:w="2467" w:type="dxa"/>
            <w:tcBorders>
              <w:top w:val="nil"/>
              <w:left w:val="nil"/>
              <w:bottom w:val="single" w:sz="4" w:space="0" w:color="auto"/>
              <w:right w:val="single" w:sz="4" w:space="0" w:color="auto"/>
            </w:tcBorders>
          </w:tcPr>
          <w:p w:rsidR="00A25E68" w:rsidRPr="00A25E68" w:rsidRDefault="00A25E68" w:rsidP="003D3EFB">
            <w:pPr>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2753,70</w:t>
            </w:r>
          </w:p>
        </w:tc>
        <w:tc>
          <w:tcPr>
            <w:tcW w:w="2514" w:type="dxa"/>
            <w:tcBorders>
              <w:top w:val="nil"/>
              <w:left w:val="nil"/>
              <w:bottom w:val="single" w:sz="4" w:space="0" w:color="auto"/>
              <w:right w:val="single" w:sz="4" w:space="0" w:color="auto"/>
            </w:tcBorders>
          </w:tcPr>
          <w:p w:rsidR="00A25E68" w:rsidRPr="00A25E68" w:rsidRDefault="00A25E68" w:rsidP="003D3EFB">
            <w:pPr>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2783,800</w:t>
            </w:r>
          </w:p>
        </w:tc>
        <w:tc>
          <w:tcPr>
            <w:tcW w:w="2396" w:type="dxa"/>
            <w:tcBorders>
              <w:top w:val="nil"/>
              <w:left w:val="nil"/>
              <w:bottom w:val="single" w:sz="4" w:space="0" w:color="auto"/>
              <w:right w:val="single" w:sz="4" w:space="0" w:color="auto"/>
            </w:tcBorders>
          </w:tcPr>
          <w:p w:rsidR="00A25E68" w:rsidRPr="00A25E68" w:rsidRDefault="00A25E68" w:rsidP="003D3EFB">
            <w:pPr>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2814,800</w:t>
            </w:r>
          </w:p>
        </w:tc>
        <w:tc>
          <w:tcPr>
            <w:tcW w:w="1151" w:type="dxa"/>
            <w:tcBorders>
              <w:top w:val="nil"/>
              <w:left w:val="nil"/>
              <w:bottom w:val="nil"/>
              <w:right w:val="nil"/>
            </w:tcBorders>
            <w:noWrap/>
            <w:vAlign w:val="bottom"/>
          </w:tcPr>
          <w:p w:rsidR="00A25E68" w:rsidRPr="00A25E68" w:rsidRDefault="00A25E68" w:rsidP="003D3EFB">
            <w:pPr>
              <w:spacing w:after="0" w:line="240" w:lineRule="auto"/>
              <w:rPr>
                <w:rFonts w:ascii="Times New Roman" w:hAnsi="Times New Roman" w:cs="Times New Roman"/>
                <w:sz w:val="28"/>
                <w:szCs w:val="28"/>
              </w:rPr>
            </w:pPr>
          </w:p>
        </w:tc>
      </w:tr>
      <w:tr w:rsidR="00A25E68" w:rsidRPr="00A25E68" w:rsidTr="003D3EFB">
        <w:trPr>
          <w:trHeight w:val="535"/>
        </w:trPr>
        <w:tc>
          <w:tcPr>
            <w:tcW w:w="4359" w:type="dxa"/>
            <w:tcBorders>
              <w:top w:val="nil"/>
              <w:left w:val="single" w:sz="4" w:space="0" w:color="auto"/>
              <w:bottom w:val="single" w:sz="4" w:space="0" w:color="auto"/>
              <w:right w:val="single" w:sz="4" w:space="0" w:color="auto"/>
            </w:tcBorders>
          </w:tcPr>
          <w:p w:rsidR="00A25E68" w:rsidRPr="00A25E68" w:rsidRDefault="00A25E68" w:rsidP="003D3EFB">
            <w:pPr>
              <w:spacing w:after="0" w:line="240" w:lineRule="auto"/>
              <w:jc w:val="both"/>
              <w:rPr>
                <w:rFonts w:ascii="Times New Roman" w:hAnsi="Times New Roman" w:cs="Times New Roman"/>
                <w:sz w:val="28"/>
                <w:szCs w:val="28"/>
              </w:rPr>
            </w:pPr>
            <w:r w:rsidRPr="00A25E68">
              <w:rPr>
                <w:rFonts w:ascii="Times New Roman" w:hAnsi="Times New Roman" w:cs="Times New Roman"/>
                <w:sz w:val="28"/>
                <w:szCs w:val="28"/>
              </w:rPr>
              <w:t xml:space="preserve">неналоговые доходы </w:t>
            </w:r>
          </w:p>
        </w:tc>
        <w:tc>
          <w:tcPr>
            <w:tcW w:w="3066" w:type="dxa"/>
            <w:tcBorders>
              <w:top w:val="nil"/>
              <w:left w:val="nil"/>
              <w:bottom w:val="single" w:sz="4" w:space="0" w:color="auto"/>
              <w:right w:val="single" w:sz="4" w:space="0" w:color="auto"/>
            </w:tcBorders>
          </w:tcPr>
          <w:p w:rsidR="00A25E68" w:rsidRPr="00A25E68" w:rsidRDefault="00A25E68" w:rsidP="003D3EFB">
            <w:pPr>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1151,80</w:t>
            </w:r>
          </w:p>
        </w:tc>
        <w:tc>
          <w:tcPr>
            <w:tcW w:w="2467" w:type="dxa"/>
            <w:tcBorders>
              <w:top w:val="nil"/>
              <w:left w:val="nil"/>
              <w:bottom w:val="single" w:sz="4" w:space="0" w:color="auto"/>
              <w:right w:val="single" w:sz="4" w:space="0" w:color="auto"/>
            </w:tcBorders>
          </w:tcPr>
          <w:p w:rsidR="00A25E68" w:rsidRPr="00A25E68" w:rsidRDefault="00A25E68" w:rsidP="003D3EFB">
            <w:pPr>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0,00</w:t>
            </w:r>
          </w:p>
        </w:tc>
        <w:tc>
          <w:tcPr>
            <w:tcW w:w="2514" w:type="dxa"/>
            <w:tcBorders>
              <w:top w:val="nil"/>
              <w:left w:val="nil"/>
              <w:bottom w:val="single" w:sz="4" w:space="0" w:color="auto"/>
              <w:right w:val="single" w:sz="4" w:space="0" w:color="auto"/>
            </w:tcBorders>
          </w:tcPr>
          <w:p w:rsidR="00A25E68" w:rsidRPr="00A25E68" w:rsidRDefault="00A25E68" w:rsidP="003D3EFB">
            <w:pPr>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0,000</w:t>
            </w:r>
          </w:p>
        </w:tc>
        <w:tc>
          <w:tcPr>
            <w:tcW w:w="2396" w:type="dxa"/>
            <w:tcBorders>
              <w:top w:val="nil"/>
              <w:left w:val="nil"/>
              <w:bottom w:val="single" w:sz="4" w:space="0" w:color="auto"/>
              <w:right w:val="single" w:sz="4" w:space="0" w:color="auto"/>
            </w:tcBorders>
          </w:tcPr>
          <w:p w:rsidR="00A25E68" w:rsidRPr="00A25E68" w:rsidRDefault="00A25E68" w:rsidP="003D3EFB">
            <w:pPr>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0,000</w:t>
            </w:r>
          </w:p>
        </w:tc>
        <w:tc>
          <w:tcPr>
            <w:tcW w:w="1151" w:type="dxa"/>
            <w:tcBorders>
              <w:top w:val="nil"/>
              <w:left w:val="nil"/>
              <w:bottom w:val="nil"/>
              <w:right w:val="nil"/>
            </w:tcBorders>
            <w:noWrap/>
            <w:vAlign w:val="bottom"/>
          </w:tcPr>
          <w:p w:rsidR="00A25E68" w:rsidRPr="00A25E68" w:rsidRDefault="00A25E68" w:rsidP="003D3EFB">
            <w:pPr>
              <w:spacing w:after="0" w:line="240" w:lineRule="auto"/>
              <w:rPr>
                <w:rFonts w:ascii="Times New Roman" w:hAnsi="Times New Roman" w:cs="Times New Roman"/>
                <w:sz w:val="28"/>
                <w:szCs w:val="28"/>
              </w:rPr>
            </w:pPr>
          </w:p>
        </w:tc>
      </w:tr>
      <w:tr w:rsidR="00A25E68" w:rsidRPr="00A25E68" w:rsidTr="003D3EFB">
        <w:trPr>
          <w:trHeight w:val="555"/>
        </w:trPr>
        <w:tc>
          <w:tcPr>
            <w:tcW w:w="4359" w:type="dxa"/>
            <w:tcBorders>
              <w:top w:val="nil"/>
              <w:left w:val="single" w:sz="4" w:space="0" w:color="auto"/>
              <w:bottom w:val="single" w:sz="4" w:space="0" w:color="auto"/>
              <w:right w:val="single" w:sz="4" w:space="0" w:color="auto"/>
            </w:tcBorders>
          </w:tcPr>
          <w:p w:rsidR="00A25E68" w:rsidRPr="00A25E68" w:rsidRDefault="00A25E68" w:rsidP="003D3EFB">
            <w:pPr>
              <w:spacing w:after="0" w:line="240" w:lineRule="auto"/>
              <w:jc w:val="both"/>
              <w:rPr>
                <w:rFonts w:ascii="Times New Roman" w:hAnsi="Times New Roman" w:cs="Times New Roman"/>
                <w:sz w:val="28"/>
                <w:szCs w:val="28"/>
              </w:rPr>
            </w:pPr>
            <w:r w:rsidRPr="00A25E68">
              <w:rPr>
                <w:rFonts w:ascii="Times New Roman" w:hAnsi="Times New Roman" w:cs="Times New Roman"/>
                <w:sz w:val="28"/>
                <w:szCs w:val="28"/>
              </w:rPr>
              <w:t>безвозмездные поступления</w:t>
            </w:r>
          </w:p>
        </w:tc>
        <w:tc>
          <w:tcPr>
            <w:tcW w:w="3066" w:type="dxa"/>
            <w:tcBorders>
              <w:top w:val="nil"/>
              <w:left w:val="nil"/>
              <w:bottom w:val="single" w:sz="4" w:space="0" w:color="auto"/>
              <w:right w:val="single" w:sz="4" w:space="0" w:color="auto"/>
            </w:tcBorders>
          </w:tcPr>
          <w:p w:rsidR="00A25E68" w:rsidRPr="00A25E68" w:rsidRDefault="00A25E68" w:rsidP="003D3EFB">
            <w:pPr>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11834,84</w:t>
            </w:r>
          </w:p>
        </w:tc>
        <w:tc>
          <w:tcPr>
            <w:tcW w:w="2467" w:type="dxa"/>
            <w:tcBorders>
              <w:top w:val="nil"/>
              <w:left w:val="nil"/>
              <w:bottom w:val="single" w:sz="4" w:space="0" w:color="auto"/>
              <w:right w:val="single" w:sz="4" w:space="0" w:color="auto"/>
            </w:tcBorders>
          </w:tcPr>
          <w:p w:rsidR="00A25E68" w:rsidRPr="00A25E68" w:rsidRDefault="00A25E68" w:rsidP="003D3EFB">
            <w:pPr>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11857,17</w:t>
            </w:r>
          </w:p>
        </w:tc>
        <w:tc>
          <w:tcPr>
            <w:tcW w:w="2514" w:type="dxa"/>
            <w:tcBorders>
              <w:top w:val="nil"/>
              <w:left w:val="nil"/>
              <w:bottom w:val="single" w:sz="4" w:space="0" w:color="auto"/>
              <w:right w:val="single" w:sz="4" w:space="0" w:color="auto"/>
            </w:tcBorders>
          </w:tcPr>
          <w:p w:rsidR="00A25E68" w:rsidRPr="00A25E68" w:rsidRDefault="00A25E68" w:rsidP="003D3EFB">
            <w:pPr>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11610,494</w:t>
            </w:r>
          </w:p>
        </w:tc>
        <w:tc>
          <w:tcPr>
            <w:tcW w:w="2396" w:type="dxa"/>
            <w:tcBorders>
              <w:top w:val="nil"/>
              <w:left w:val="nil"/>
              <w:bottom w:val="single" w:sz="4" w:space="0" w:color="auto"/>
              <w:right w:val="single" w:sz="4" w:space="0" w:color="auto"/>
            </w:tcBorders>
          </w:tcPr>
          <w:p w:rsidR="00A25E68" w:rsidRPr="00A25E68" w:rsidRDefault="00A25E68" w:rsidP="003D3EFB">
            <w:pPr>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12509,054</w:t>
            </w:r>
          </w:p>
        </w:tc>
        <w:tc>
          <w:tcPr>
            <w:tcW w:w="1151" w:type="dxa"/>
            <w:tcBorders>
              <w:top w:val="nil"/>
              <w:left w:val="nil"/>
              <w:bottom w:val="nil"/>
              <w:right w:val="nil"/>
            </w:tcBorders>
            <w:noWrap/>
            <w:vAlign w:val="bottom"/>
          </w:tcPr>
          <w:p w:rsidR="00A25E68" w:rsidRPr="00A25E68" w:rsidRDefault="00A25E68" w:rsidP="003D3EFB">
            <w:pPr>
              <w:spacing w:after="0" w:line="240" w:lineRule="auto"/>
              <w:rPr>
                <w:rFonts w:ascii="Times New Roman" w:hAnsi="Times New Roman" w:cs="Times New Roman"/>
                <w:sz w:val="28"/>
                <w:szCs w:val="28"/>
              </w:rPr>
            </w:pPr>
          </w:p>
        </w:tc>
      </w:tr>
      <w:tr w:rsidR="00A25E68" w:rsidRPr="00A25E68" w:rsidTr="003D3EFB">
        <w:trPr>
          <w:trHeight w:val="555"/>
        </w:trPr>
        <w:tc>
          <w:tcPr>
            <w:tcW w:w="4359" w:type="dxa"/>
            <w:tcBorders>
              <w:top w:val="nil"/>
              <w:left w:val="single" w:sz="4" w:space="0" w:color="auto"/>
              <w:bottom w:val="single" w:sz="4" w:space="0" w:color="auto"/>
              <w:right w:val="single" w:sz="4" w:space="0" w:color="auto"/>
            </w:tcBorders>
          </w:tcPr>
          <w:p w:rsidR="00A25E68" w:rsidRPr="00A25E68" w:rsidRDefault="00A25E68" w:rsidP="003D3EFB">
            <w:pPr>
              <w:spacing w:after="0" w:line="240" w:lineRule="auto"/>
              <w:jc w:val="both"/>
              <w:rPr>
                <w:rFonts w:ascii="Times New Roman" w:hAnsi="Times New Roman" w:cs="Times New Roman"/>
                <w:iCs/>
                <w:sz w:val="28"/>
                <w:szCs w:val="28"/>
              </w:rPr>
            </w:pPr>
            <w:r w:rsidRPr="00A25E68">
              <w:rPr>
                <w:rFonts w:ascii="Times New Roman" w:hAnsi="Times New Roman" w:cs="Times New Roman"/>
                <w:iCs/>
                <w:sz w:val="28"/>
                <w:szCs w:val="28"/>
              </w:rPr>
              <w:t>% к предыдущему году</w:t>
            </w:r>
          </w:p>
        </w:tc>
        <w:tc>
          <w:tcPr>
            <w:tcW w:w="3066" w:type="dxa"/>
            <w:tcBorders>
              <w:top w:val="nil"/>
              <w:left w:val="nil"/>
              <w:bottom w:val="single" w:sz="4" w:space="0" w:color="auto"/>
              <w:right w:val="single" w:sz="4" w:space="0" w:color="auto"/>
            </w:tcBorders>
          </w:tcPr>
          <w:p w:rsidR="00A25E68" w:rsidRPr="00A25E68" w:rsidRDefault="00A25E68" w:rsidP="003D3EFB">
            <w:pPr>
              <w:spacing w:after="0" w:line="240" w:lineRule="auto"/>
              <w:jc w:val="center"/>
              <w:rPr>
                <w:rFonts w:ascii="Times New Roman" w:hAnsi="Times New Roman" w:cs="Times New Roman"/>
                <w:b/>
                <w:bCs/>
                <w:sz w:val="28"/>
                <w:szCs w:val="28"/>
              </w:rPr>
            </w:pPr>
            <w:r w:rsidRPr="00A25E68">
              <w:rPr>
                <w:rFonts w:ascii="Times New Roman" w:hAnsi="Times New Roman" w:cs="Times New Roman"/>
                <w:b/>
                <w:bCs/>
                <w:sz w:val="28"/>
                <w:szCs w:val="28"/>
              </w:rPr>
              <w:t> </w:t>
            </w:r>
          </w:p>
        </w:tc>
        <w:tc>
          <w:tcPr>
            <w:tcW w:w="2467" w:type="dxa"/>
            <w:tcBorders>
              <w:top w:val="nil"/>
              <w:left w:val="nil"/>
              <w:bottom w:val="single" w:sz="4" w:space="0" w:color="auto"/>
              <w:right w:val="single" w:sz="4" w:space="0" w:color="auto"/>
            </w:tcBorders>
          </w:tcPr>
          <w:p w:rsidR="00A25E68" w:rsidRPr="00A25E68" w:rsidRDefault="00A25E68" w:rsidP="003D3EFB">
            <w:pPr>
              <w:spacing w:after="0" w:line="240" w:lineRule="auto"/>
              <w:jc w:val="center"/>
              <w:rPr>
                <w:rFonts w:ascii="Times New Roman" w:hAnsi="Times New Roman" w:cs="Times New Roman"/>
                <w:b/>
                <w:bCs/>
                <w:iCs/>
                <w:sz w:val="28"/>
                <w:szCs w:val="28"/>
              </w:rPr>
            </w:pPr>
            <w:r w:rsidRPr="00A25E68">
              <w:rPr>
                <w:rFonts w:ascii="Times New Roman" w:hAnsi="Times New Roman" w:cs="Times New Roman"/>
                <w:b/>
                <w:bCs/>
                <w:iCs/>
                <w:sz w:val="28"/>
                <w:szCs w:val="28"/>
              </w:rPr>
              <w:t>94,15</w:t>
            </w:r>
          </w:p>
        </w:tc>
        <w:tc>
          <w:tcPr>
            <w:tcW w:w="2514" w:type="dxa"/>
            <w:tcBorders>
              <w:top w:val="nil"/>
              <w:left w:val="nil"/>
              <w:bottom w:val="single" w:sz="4" w:space="0" w:color="auto"/>
              <w:right w:val="single" w:sz="4" w:space="0" w:color="auto"/>
            </w:tcBorders>
          </w:tcPr>
          <w:p w:rsidR="00A25E68" w:rsidRPr="00A25E68" w:rsidRDefault="00A25E68" w:rsidP="003D3EFB">
            <w:pPr>
              <w:spacing w:after="0" w:line="240" w:lineRule="auto"/>
              <w:jc w:val="center"/>
              <w:rPr>
                <w:rFonts w:ascii="Times New Roman" w:hAnsi="Times New Roman" w:cs="Times New Roman"/>
                <w:b/>
                <w:bCs/>
                <w:iCs/>
                <w:sz w:val="28"/>
                <w:szCs w:val="28"/>
              </w:rPr>
            </w:pPr>
            <w:r w:rsidRPr="00A25E68">
              <w:rPr>
                <w:rFonts w:ascii="Times New Roman" w:hAnsi="Times New Roman" w:cs="Times New Roman"/>
                <w:b/>
                <w:bCs/>
                <w:iCs/>
                <w:sz w:val="28"/>
                <w:szCs w:val="28"/>
              </w:rPr>
              <w:t>98,518</w:t>
            </w:r>
          </w:p>
        </w:tc>
        <w:tc>
          <w:tcPr>
            <w:tcW w:w="2396" w:type="dxa"/>
            <w:tcBorders>
              <w:top w:val="nil"/>
              <w:left w:val="nil"/>
              <w:bottom w:val="single" w:sz="4" w:space="0" w:color="auto"/>
              <w:right w:val="single" w:sz="4" w:space="0" w:color="auto"/>
            </w:tcBorders>
          </w:tcPr>
          <w:p w:rsidR="00A25E68" w:rsidRPr="00A25E68" w:rsidRDefault="00A25E68" w:rsidP="003D3EFB">
            <w:pPr>
              <w:spacing w:after="0" w:line="240" w:lineRule="auto"/>
              <w:jc w:val="center"/>
              <w:rPr>
                <w:rFonts w:ascii="Times New Roman" w:hAnsi="Times New Roman" w:cs="Times New Roman"/>
                <w:b/>
                <w:bCs/>
                <w:iCs/>
                <w:sz w:val="28"/>
                <w:szCs w:val="28"/>
              </w:rPr>
            </w:pPr>
            <w:r w:rsidRPr="00A25E68">
              <w:rPr>
                <w:rFonts w:ascii="Times New Roman" w:hAnsi="Times New Roman" w:cs="Times New Roman"/>
                <w:b/>
                <w:bCs/>
                <w:iCs/>
                <w:sz w:val="28"/>
                <w:szCs w:val="28"/>
              </w:rPr>
              <w:t>106,458</w:t>
            </w:r>
          </w:p>
        </w:tc>
        <w:tc>
          <w:tcPr>
            <w:tcW w:w="1151" w:type="dxa"/>
            <w:tcBorders>
              <w:top w:val="nil"/>
              <w:left w:val="nil"/>
              <w:bottom w:val="nil"/>
              <w:right w:val="nil"/>
            </w:tcBorders>
            <w:noWrap/>
            <w:vAlign w:val="bottom"/>
          </w:tcPr>
          <w:p w:rsidR="00A25E68" w:rsidRPr="00A25E68" w:rsidRDefault="00A25E68" w:rsidP="003D3EFB">
            <w:pPr>
              <w:spacing w:after="0" w:line="240" w:lineRule="auto"/>
              <w:rPr>
                <w:rFonts w:ascii="Times New Roman" w:hAnsi="Times New Roman" w:cs="Times New Roman"/>
                <w:sz w:val="28"/>
                <w:szCs w:val="28"/>
              </w:rPr>
            </w:pPr>
          </w:p>
        </w:tc>
      </w:tr>
      <w:tr w:rsidR="00A25E68" w:rsidRPr="00A25E68" w:rsidTr="003D3EFB">
        <w:trPr>
          <w:trHeight w:val="673"/>
        </w:trPr>
        <w:tc>
          <w:tcPr>
            <w:tcW w:w="4359" w:type="dxa"/>
            <w:tcBorders>
              <w:top w:val="nil"/>
              <w:left w:val="single" w:sz="4" w:space="0" w:color="auto"/>
              <w:bottom w:val="single" w:sz="4" w:space="0" w:color="auto"/>
              <w:right w:val="single" w:sz="4" w:space="0" w:color="auto"/>
            </w:tcBorders>
          </w:tcPr>
          <w:p w:rsidR="00A25E68" w:rsidRPr="00A25E68" w:rsidRDefault="00A25E68" w:rsidP="003D3EFB">
            <w:pPr>
              <w:spacing w:after="0" w:line="240" w:lineRule="auto"/>
              <w:jc w:val="both"/>
              <w:rPr>
                <w:rFonts w:ascii="Times New Roman" w:hAnsi="Times New Roman" w:cs="Times New Roman"/>
                <w:b/>
                <w:bCs/>
                <w:sz w:val="28"/>
                <w:szCs w:val="28"/>
              </w:rPr>
            </w:pPr>
            <w:r w:rsidRPr="00A25E68">
              <w:rPr>
                <w:rFonts w:ascii="Times New Roman" w:hAnsi="Times New Roman" w:cs="Times New Roman"/>
                <w:b/>
                <w:bCs/>
                <w:sz w:val="28"/>
                <w:szCs w:val="28"/>
              </w:rPr>
              <w:t>Расходы - всего</w:t>
            </w:r>
          </w:p>
        </w:tc>
        <w:tc>
          <w:tcPr>
            <w:tcW w:w="3066" w:type="dxa"/>
            <w:tcBorders>
              <w:top w:val="nil"/>
              <w:left w:val="nil"/>
              <w:bottom w:val="single" w:sz="4" w:space="0" w:color="auto"/>
              <w:right w:val="single" w:sz="4" w:space="0" w:color="auto"/>
            </w:tcBorders>
          </w:tcPr>
          <w:p w:rsidR="00A25E68" w:rsidRPr="00A25E68" w:rsidRDefault="00A25E68" w:rsidP="003D3EFB">
            <w:pPr>
              <w:spacing w:after="0" w:line="240" w:lineRule="auto"/>
              <w:jc w:val="center"/>
              <w:rPr>
                <w:rFonts w:ascii="Times New Roman" w:hAnsi="Times New Roman" w:cs="Times New Roman"/>
                <w:b/>
                <w:bCs/>
                <w:sz w:val="28"/>
                <w:szCs w:val="28"/>
              </w:rPr>
            </w:pPr>
            <w:r w:rsidRPr="00A25E68">
              <w:rPr>
                <w:rFonts w:ascii="Times New Roman" w:hAnsi="Times New Roman" w:cs="Times New Roman"/>
                <w:b/>
                <w:bCs/>
                <w:sz w:val="28"/>
                <w:szCs w:val="28"/>
              </w:rPr>
              <w:t>16188,38</w:t>
            </w:r>
          </w:p>
        </w:tc>
        <w:tc>
          <w:tcPr>
            <w:tcW w:w="2467" w:type="dxa"/>
            <w:tcBorders>
              <w:top w:val="nil"/>
              <w:left w:val="nil"/>
              <w:bottom w:val="single" w:sz="4" w:space="0" w:color="auto"/>
              <w:right w:val="single" w:sz="4" w:space="0" w:color="auto"/>
            </w:tcBorders>
          </w:tcPr>
          <w:p w:rsidR="00A25E68" w:rsidRPr="00A25E68" w:rsidRDefault="00A25E68" w:rsidP="003D3EFB">
            <w:pPr>
              <w:spacing w:after="0" w:line="240" w:lineRule="auto"/>
              <w:jc w:val="center"/>
              <w:rPr>
                <w:rFonts w:ascii="Times New Roman" w:hAnsi="Times New Roman" w:cs="Times New Roman"/>
                <w:b/>
                <w:bCs/>
                <w:sz w:val="28"/>
                <w:szCs w:val="28"/>
              </w:rPr>
            </w:pPr>
            <w:r w:rsidRPr="00A25E68">
              <w:rPr>
                <w:rFonts w:ascii="Times New Roman" w:hAnsi="Times New Roman" w:cs="Times New Roman"/>
                <w:b/>
                <w:bCs/>
                <w:sz w:val="28"/>
                <w:szCs w:val="28"/>
              </w:rPr>
              <w:t>14610,87</w:t>
            </w:r>
          </w:p>
        </w:tc>
        <w:tc>
          <w:tcPr>
            <w:tcW w:w="2514" w:type="dxa"/>
            <w:tcBorders>
              <w:top w:val="nil"/>
              <w:left w:val="nil"/>
              <w:bottom w:val="single" w:sz="4" w:space="0" w:color="auto"/>
              <w:right w:val="single" w:sz="4" w:space="0" w:color="auto"/>
            </w:tcBorders>
          </w:tcPr>
          <w:p w:rsidR="00A25E68" w:rsidRPr="00A25E68" w:rsidRDefault="00A25E68" w:rsidP="003D3EFB">
            <w:pPr>
              <w:spacing w:after="0" w:line="240" w:lineRule="auto"/>
              <w:jc w:val="center"/>
              <w:rPr>
                <w:rFonts w:ascii="Times New Roman" w:hAnsi="Times New Roman" w:cs="Times New Roman"/>
                <w:b/>
                <w:bCs/>
                <w:sz w:val="28"/>
                <w:szCs w:val="28"/>
              </w:rPr>
            </w:pPr>
            <w:r w:rsidRPr="00A25E68">
              <w:rPr>
                <w:rFonts w:ascii="Times New Roman" w:hAnsi="Times New Roman" w:cs="Times New Roman"/>
                <w:b/>
                <w:bCs/>
                <w:sz w:val="28"/>
                <w:szCs w:val="28"/>
              </w:rPr>
              <w:t>14394,294</w:t>
            </w:r>
          </w:p>
        </w:tc>
        <w:tc>
          <w:tcPr>
            <w:tcW w:w="2396" w:type="dxa"/>
            <w:tcBorders>
              <w:top w:val="nil"/>
              <w:left w:val="nil"/>
              <w:bottom w:val="single" w:sz="4" w:space="0" w:color="auto"/>
              <w:right w:val="single" w:sz="4" w:space="0" w:color="auto"/>
            </w:tcBorders>
          </w:tcPr>
          <w:p w:rsidR="00A25E68" w:rsidRPr="00A25E68" w:rsidRDefault="00A25E68" w:rsidP="003D3EFB">
            <w:pPr>
              <w:spacing w:after="0" w:line="240" w:lineRule="auto"/>
              <w:jc w:val="center"/>
              <w:rPr>
                <w:rFonts w:ascii="Times New Roman" w:hAnsi="Times New Roman" w:cs="Times New Roman"/>
                <w:b/>
                <w:bCs/>
                <w:sz w:val="28"/>
                <w:szCs w:val="28"/>
              </w:rPr>
            </w:pPr>
            <w:r w:rsidRPr="00A25E68">
              <w:rPr>
                <w:rFonts w:ascii="Times New Roman" w:hAnsi="Times New Roman" w:cs="Times New Roman"/>
                <w:b/>
                <w:bCs/>
                <w:sz w:val="28"/>
                <w:szCs w:val="28"/>
              </w:rPr>
              <w:t>15323,854</w:t>
            </w:r>
          </w:p>
        </w:tc>
        <w:tc>
          <w:tcPr>
            <w:tcW w:w="1151" w:type="dxa"/>
            <w:tcBorders>
              <w:top w:val="nil"/>
              <w:left w:val="nil"/>
              <w:bottom w:val="nil"/>
              <w:right w:val="nil"/>
            </w:tcBorders>
            <w:noWrap/>
            <w:vAlign w:val="bottom"/>
          </w:tcPr>
          <w:p w:rsidR="00A25E68" w:rsidRPr="00A25E68" w:rsidRDefault="00A25E68" w:rsidP="003D3EFB">
            <w:pPr>
              <w:spacing w:after="0" w:line="240" w:lineRule="auto"/>
              <w:rPr>
                <w:rFonts w:ascii="Times New Roman" w:hAnsi="Times New Roman" w:cs="Times New Roman"/>
                <w:sz w:val="28"/>
                <w:szCs w:val="28"/>
              </w:rPr>
            </w:pPr>
          </w:p>
        </w:tc>
      </w:tr>
      <w:tr w:rsidR="00A25E68" w:rsidRPr="00A25E68" w:rsidTr="003D3EFB">
        <w:trPr>
          <w:trHeight w:val="535"/>
        </w:trPr>
        <w:tc>
          <w:tcPr>
            <w:tcW w:w="4359" w:type="dxa"/>
            <w:tcBorders>
              <w:top w:val="nil"/>
              <w:left w:val="single" w:sz="4" w:space="0" w:color="auto"/>
              <w:bottom w:val="single" w:sz="4" w:space="0" w:color="auto"/>
              <w:right w:val="single" w:sz="4" w:space="0" w:color="auto"/>
            </w:tcBorders>
          </w:tcPr>
          <w:p w:rsidR="00A25E68" w:rsidRPr="00A25E68" w:rsidRDefault="00A25E68" w:rsidP="003D3EFB">
            <w:pPr>
              <w:spacing w:after="0" w:line="240" w:lineRule="auto"/>
              <w:jc w:val="both"/>
              <w:rPr>
                <w:rFonts w:ascii="Times New Roman" w:hAnsi="Times New Roman" w:cs="Times New Roman"/>
                <w:iCs/>
                <w:sz w:val="28"/>
                <w:szCs w:val="28"/>
              </w:rPr>
            </w:pPr>
            <w:r w:rsidRPr="00A25E68">
              <w:rPr>
                <w:rFonts w:ascii="Times New Roman" w:hAnsi="Times New Roman" w:cs="Times New Roman"/>
                <w:iCs/>
                <w:sz w:val="28"/>
                <w:szCs w:val="28"/>
              </w:rPr>
              <w:t>% к предыдущему году</w:t>
            </w:r>
          </w:p>
        </w:tc>
        <w:tc>
          <w:tcPr>
            <w:tcW w:w="3066" w:type="dxa"/>
            <w:tcBorders>
              <w:top w:val="nil"/>
              <w:left w:val="nil"/>
              <w:bottom w:val="single" w:sz="4" w:space="0" w:color="auto"/>
              <w:right w:val="single" w:sz="4" w:space="0" w:color="auto"/>
            </w:tcBorders>
          </w:tcPr>
          <w:p w:rsidR="00A25E68" w:rsidRPr="00A25E68" w:rsidRDefault="00A25E68" w:rsidP="003D3EFB">
            <w:pPr>
              <w:spacing w:after="0" w:line="240" w:lineRule="auto"/>
              <w:jc w:val="center"/>
              <w:rPr>
                <w:rFonts w:ascii="Times New Roman" w:hAnsi="Times New Roman" w:cs="Times New Roman"/>
                <w:b/>
                <w:bCs/>
                <w:sz w:val="28"/>
                <w:szCs w:val="28"/>
              </w:rPr>
            </w:pPr>
            <w:r w:rsidRPr="00A25E68">
              <w:rPr>
                <w:rFonts w:ascii="Times New Roman" w:hAnsi="Times New Roman" w:cs="Times New Roman"/>
                <w:b/>
                <w:bCs/>
                <w:sz w:val="28"/>
                <w:szCs w:val="28"/>
              </w:rPr>
              <w:t> </w:t>
            </w:r>
          </w:p>
        </w:tc>
        <w:tc>
          <w:tcPr>
            <w:tcW w:w="2467" w:type="dxa"/>
            <w:tcBorders>
              <w:top w:val="nil"/>
              <w:left w:val="nil"/>
              <w:bottom w:val="single" w:sz="4" w:space="0" w:color="auto"/>
              <w:right w:val="single" w:sz="4" w:space="0" w:color="auto"/>
            </w:tcBorders>
          </w:tcPr>
          <w:p w:rsidR="00A25E68" w:rsidRPr="00A25E68" w:rsidRDefault="00A25E68" w:rsidP="003D3EFB">
            <w:pPr>
              <w:spacing w:after="0" w:line="240" w:lineRule="auto"/>
              <w:jc w:val="center"/>
              <w:rPr>
                <w:rFonts w:ascii="Times New Roman" w:hAnsi="Times New Roman" w:cs="Times New Roman"/>
                <w:iCs/>
                <w:sz w:val="28"/>
                <w:szCs w:val="28"/>
              </w:rPr>
            </w:pPr>
            <w:r w:rsidRPr="00A25E68">
              <w:rPr>
                <w:rFonts w:ascii="Times New Roman" w:hAnsi="Times New Roman" w:cs="Times New Roman"/>
                <w:iCs/>
                <w:sz w:val="28"/>
                <w:szCs w:val="28"/>
              </w:rPr>
              <w:t>90,26</w:t>
            </w:r>
          </w:p>
        </w:tc>
        <w:tc>
          <w:tcPr>
            <w:tcW w:w="2514" w:type="dxa"/>
            <w:tcBorders>
              <w:top w:val="nil"/>
              <w:left w:val="nil"/>
              <w:bottom w:val="single" w:sz="4" w:space="0" w:color="auto"/>
              <w:right w:val="single" w:sz="4" w:space="0" w:color="auto"/>
            </w:tcBorders>
          </w:tcPr>
          <w:p w:rsidR="00A25E68" w:rsidRPr="00A25E68" w:rsidRDefault="00A25E68" w:rsidP="003D3EFB">
            <w:pPr>
              <w:spacing w:after="0" w:line="240" w:lineRule="auto"/>
              <w:jc w:val="center"/>
              <w:rPr>
                <w:rFonts w:ascii="Times New Roman" w:hAnsi="Times New Roman" w:cs="Times New Roman"/>
                <w:iCs/>
                <w:sz w:val="28"/>
                <w:szCs w:val="28"/>
              </w:rPr>
            </w:pPr>
            <w:r w:rsidRPr="00A25E68">
              <w:rPr>
                <w:rFonts w:ascii="Times New Roman" w:hAnsi="Times New Roman" w:cs="Times New Roman"/>
                <w:iCs/>
                <w:sz w:val="28"/>
                <w:szCs w:val="28"/>
              </w:rPr>
              <w:t>98,518</w:t>
            </w:r>
          </w:p>
        </w:tc>
        <w:tc>
          <w:tcPr>
            <w:tcW w:w="2396" w:type="dxa"/>
            <w:tcBorders>
              <w:top w:val="nil"/>
              <w:left w:val="nil"/>
              <w:bottom w:val="single" w:sz="4" w:space="0" w:color="auto"/>
              <w:right w:val="single" w:sz="4" w:space="0" w:color="auto"/>
            </w:tcBorders>
          </w:tcPr>
          <w:p w:rsidR="00A25E68" w:rsidRPr="00A25E68" w:rsidRDefault="00A25E68" w:rsidP="003D3EFB">
            <w:pPr>
              <w:spacing w:after="0" w:line="240" w:lineRule="auto"/>
              <w:jc w:val="center"/>
              <w:rPr>
                <w:rFonts w:ascii="Times New Roman" w:hAnsi="Times New Roman" w:cs="Times New Roman"/>
                <w:iCs/>
                <w:sz w:val="28"/>
                <w:szCs w:val="28"/>
              </w:rPr>
            </w:pPr>
            <w:r w:rsidRPr="00A25E68">
              <w:rPr>
                <w:rFonts w:ascii="Times New Roman" w:hAnsi="Times New Roman" w:cs="Times New Roman"/>
                <w:iCs/>
                <w:sz w:val="28"/>
                <w:szCs w:val="28"/>
              </w:rPr>
              <w:t>106,45</w:t>
            </w:r>
          </w:p>
        </w:tc>
        <w:tc>
          <w:tcPr>
            <w:tcW w:w="1151" w:type="dxa"/>
            <w:tcBorders>
              <w:top w:val="nil"/>
              <w:left w:val="nil"/>
              <w:bottom w:val="nil"/>
              <w:right w:val="nil"/>
            </w:tcBorders>
            <w:noWrap/>
            <w:vAlign w:val="bottom"/>
          </w:tcPr>
          <w:p w:rsidR="00A25E68" w:rsidRPr="00A25E68" w:rsidRDefault="00A25E68" w:rsidP="003D3EFB">
            <w:pPr>
              <w:spacing w:after="0" w:line="240" w:lineRule="auto"/>
              <w:rPr>
                <w:rFonts w:ascii="Times New Roman" w:hAnsi="Times New Roman" w:cs="Times New Roman"/>
                <w:sz w:val="28"/>
                <w:szCs w:val="28"/>
              </w:rPr>
            </w:pPr>
          </w:p>
        </w:tc>
      </w:tr>
      <w:tr w:rsidR="00A25E68" w:rsidRPr="00A25E68" w:rsidTr="003D3EFB">
        <w:trPr>
          <w:trHeight w:val="535"/>
        </w:trPr>
        <w:tc>
          <w:tcPr>
            <w:tcW w:w="4359" w:type="dxa"/>
            <w:tcBorders>
              <w:top w:val="nil"/>
              <w:left w:val="single" w:sz="4" w:space="0" w:color="auto"/>
              <w:bottom w:val="single" w:sz="4" w:space="0" w:color="auto"/>
              <w:right w:val="single" w:sz="4" w:space="0" w:color="auto"/>
            </w:tcBorders>
          </w:tcPr>
          <w:p w:rsidR="00A25E68" w:rsidRPr="00A25E68" w:rsidRDefault="00A25E68" w:rsidP="003D3EFB">
            <w:pPr>
              <w:spacing w:after="0" w:line="240" w:lineRule="auto"/>
              <w:jc w:val="both"/>
              <w:rPr>
                <w:rFonts w:ascii="Times New Roman" w:hAnsi="Times New Roman" w:cs="Times New Roman"/>
                <w:b/>
                <w:bCs/>
                <w:sz w:val="28"/>
                <w:szCs w:val="28"/>
              </w:rPr>
            </w:pPr>
            <w:r w:rsidRPr="00A25E68">
              <w:rPr>
                <w:rFonts w:ascii="Times New Roman" w:hAnsi="Times New Roman" w:cs="Times New Roman"/>
                <w:b/>
                <w:bCs/>
                <w:sz w:val="28"/>
                <w:szCs w:val="28"/>
              </w:rPr>
              <w:t>Дефицит (-), профицит (+)</w:t>
            </w:r>
          </w:p>
        </w:tc>
        <w:tc>
          <w:tcPr>
            <w:tcW w:w="3066" w:type="dxa"/>
            <w:tcBorders>
              <w:top w:val="nil"/>
              <w:left w:val="nil"/>
              <w:bottom w:val="single" w:sz="4" w:space="0" w:color="auto"/>
              <w:right w:val="single" w:sz="4" w:space="0" w:color="auto"/>
            </w:tcBorders>
          </w:tcPr>
          <w:p w:rsidR="00A25E68" w:rsidRPr="00A25E68" w:rsidRDefault="00A25E68" w:rsidP="003D3EFB">
            <w:pPr>
              <w:spacing w:after="0" w:line="240" w:lineRule="auto"/>
              <w:jc w:val="center"/>
              <w:rPr>
                <w:rFonts w:ascii="Times New Roman" w:hAnsi="Times New Roman" w:cs="Times New Roman"/>
                <w:b/>
                <w:bCs/>
                <w:sz w:val="28"/>
                <w:szCs w:val="28"/>
              </w:rPr>
            </w:pPr>
            <w:r w:rsidRPr="00A25E68">
              <w:rPr>
                <w:rFonts w:ascii="Times New Roman" w:hAnsi="Times New Roman" w:cs="Times New Roman"/>
                <w:b/>
                <w:bCs/>
                <w:sz w:val="28"/>
                <w:szCs w:val="28"/>
              </w:rPr>
              <w:t>-669,94</w:t>
            </w:r>
          </w:p>
        </w:tc>
        <w:tc>
          <w:tcPr>
            <w:tcW w:w="2467" w:type="dxa"/>
            <w:tcBorders>
              <w:top w:val="nil"/>
              <w:left w:val="nil"/>
              <w:bottom w:val="single" w:sz="4" w:space="0" w:color="auto"/>
              <w:right w:val="single" w:sz="4" w:space="0" w:color="auto"/>
            </w:tcBorders>
          </w:tcPr>
          <w:p w:rsidR="00A25E68" w:rsidRPr="00A25E68" w:rsidRDefault="00A25E68" w:rsidP="003D3EFB">
            <w:pPr>
              <w:spacing w:after="0" w:line="240" w:lineRule="auto"/>
              <w:jc w:val="center"/>
              <w:rPr>
                <w:rFonts w:ascii="Times New Roman" w:hAnsi="Times New Roman" w:cs="Times New Roman"/>
                <w:b/>
                <w:bCs/>
                <w:sz w:val="28"/>
                <w:szCs w:val="28"/>
              </w:rPr>
            </w:pPr>
            <w:r w:rsidRPr="00A25E68">
              <w:rPr>
                <w:rFonts w:ascii="Times New Roman" w:hAnsi="Times New Roman" w:cs="Times New Roman"/>
                <w:b/>
                <w:bCs/>
                <w:sz w:val="28"/>
                <w:szCs w:val="28"/>
              </w:rPr>
              <w:t>0,00</w:t>
            </w:r>
          </w:p>
        </w:tc>
        <w:tc>
          <w:tcPr>
            <w:tcW w:w="2514" w:type="dxa"/>
            <w:tcBorders>
              <w:top w:val="nil"/>
              <w:left w:val="nil"/>
              <w:bottom w:val="single" w:sz="4" w:space="0" w:color="auto"/>
              <w:right w:val="single" w:sz="4" w:space="0" w:color="auto"/>
            </w:tcBorders>
          </w:tcPr>
          <w:p w:rsidR="00A25E68" w:rsidRPr="00A25E68" w:rsidRDefault="00A25E68" w:rsidP="003D3EFB">
            <w:pPr>
              <w:spacing w:after="0" w:line="240" w:lineRule="auto"/>
              <w:jc w:val="center"/>
              <w:rPr>
                <w:rFonts w:ascii="Times New Roman" w:hAnsi="Times New Roman" w:cs="Times New Roman"/>
                <w:b/>
                <w:bCs/>
                <w:sz w:val="28"/>
                <w:szCs w:val="28"/>
              </w:rPr>
            </w:pPr>
            <w:r w:rsidRPr="00A25E68">
              <w:rPr>
                <w:rFonts w:ascii="Times New Roman" w:hAnsi="Times New Roman" w:cs="Times New Roman"/>
                <w:b/>
                <w:bCs/>
                <w:sz w:val="28"/>
                <w:szCs w:val="28"/>
              </w:rPr>
              <w:t>0,000</w:t>
            </w:r>
          </w:p>
        </w:tc>
        <w:tc>
          <w:tcPr>
            <w:tcW w:w="2396" w:type="dxa"/>
            <w:tcBorders>
              <w:top w:val="nil"/>
              <w:left w:val="nil"/>
              <w:bottom w:val="single" w:sz="4" w:space="0" w:color="auto"/>
              <w:right w:val="single" w:sz="4" w:space="0" w:color="auto"/>
            </w:tcBorders>
          </w:tcPr>
          <w:p w:rsidR="00A25E68" w:rsidRPr="00A25E68" w:rsidRDefault="00A25E68" w:rsidP="003D3EFB">
            <w:pPr>
              <w:spacing w:after="0" w:line="240" w:lineRule="auto"/>
              <w:jc w:val="center"/>
              <w:rPr>
                <w:rFonts w:ascii="Times New Roman" w:hAnsi="Times New Roman" w:cs="Times New Roman"/>
                <w:b/>
                <w:bCs/>
                <w:sz w:val="28"/>
                <w:szCs w:val="28"/>
              </w:rPr>
            </w:pPr>
            <w:r w:rsidRPr="00A25E68">
              <w:rPr>
                <w:rFonts w:ascii="Times New Roman" w:hAnsi="Times New Roman" w:cs="Times New Roman"/>
                <w:b/>
                <w:bCs/>
                <w:sz w:val="28"/>
                <w:szCs w:val="28"/>
              </w:rPr>
              <w:t>0,0</w:t>
            </w:r>
          </w:p>
        </w:tc>
        <w:tc>
          <w:tcPr>
            <w:tcW w:w="1151" w:type="dxa"/>
            <w:tcBorders>
              <w:top w:val="nil"/>
              <w:left w:val="nil"/>
              <w:bottom w:val="nil"/>
              <w:right w:val="nil"/>
            </w:tcBorders>
            <w:noWrap/>
            <w:vAlign w:val="bottom"/>
          </w:tcPr>
          <w:p w:rsidR="00A25E68" w:rsidRPr="00A25E68" w:rsidRDefault="00A25E68" w:rsidP="003D3EFB">
            <w:pPr>
              <w:spacing w:after="0" w:line="240" w:lineRule="auto"/>
              <w:rPr>
                <w:rFonts w:ascii="Times New Roman" w:hAnsi="Times New Roman" w:cs="Times New Roman"/>
                <w:sz w:val="28"/>
                <w:szCs w:val="28"/>
              </w:rPr>
            </w:pPr>
          </w:p>
        </w:tc>
      </w:tr>
    </w:tbl>
    <w:p w:rsidR="00A25E68" w:rsidRPr="00A25E68" w:rsidRDefault="00A25E68" w:rsidP="00A25E68">
      <w:pPr>
        <w:rPr>
          <w:rFonts w:ascii="Times New Roman" w:hAnsi="Times New Roman" w:cs="Times New Roman"/>
          <w:sz w:val="28"/>
          <w:szCs w:val="28"/>
        </w:rPr>
      </w:pPr>
    </w:p>
    <w:p w:rsidR="00A25E68" w:rsidRPr="00A25E68" w:rsidRDefault="00A25E68" w:rsidP="00A25E68">
      <w:pPr>
        <w:rPr>
          <w:rFonts w:ascii="Times New Roman" w:hAnsi="Times New Roman" w:cs="Times New Roman"/>
          <w:sz w:val="28"/>
          <w:szCs w:val="28"/>
        </w:rPr>
        <w:sectPr w:rsidR="00A25E68" w:rsidRPr="00A25E68" w:rsidSect="003B5934">
          <w:pgSz w:w="16840" w:h="11907" w:orient="landscape" w:code="9"/>
          <w:pgMar w:top="1134" w:right="851" w:bottom="567" w:left="567" w:header="720" w:footer="720" w:gutter="0"/>
          <w:cols w:space="720"/>
          <w:titlePg/>
          <w:docGrid w:linePitch="299"/>
        </w:sectPr>
      </w:pPr>
    </w:p>
    <w:p w:rsidR="00A25E68" w:rsidRPr="00A25E68" w:rsidRDefault="00A25E68" w:rsidP="00A25E68">
      <w:pPr>
        <w:jc w:val="center"/>
        <w:rPr>
          <w:rFonts w:ascii="Times New Roman" w:hAnsi="Times New Roman" w:cs="Times New Roman"/>
          <w:b/>
          <w:sz w:val="28"/>
          <w:szCs w:val="28"/>
        </w:rPr>
      </w:pPr>
      <w:r w:rsidRPr="00A25E68">
        <w:rPr>
          <w:rFonts w:ascii="Times New Roman" w:hAnsi="Times New Roman" w:cs="Times New Roman"/>
          <w:b/>
          <w:sz w:val="28"/>
          <w:szCs w:val="28"/>
        </w:rPr>
        <w:lastRenderedPageBreak/>
        <w:t>Пояснительная записка</w:t>
      </w:r>
    </w:p>
    <w:p w:rsidR="00A25E68" w:rsidRPr="00A25E68" w:rsidRDefault="00A25E68" w:rsidP="00A25E68">
      <w:pPr>
        <w:jc w:val="center"/>
        <w:rPr>
          <w:rFonts w:ascii="Times New Roman" w:hAnsi="Times New Roman" w:cs="Times New Roman"/>
          <w:b/>
          <w:sz w:val="28"/>
          <w:szCs w:val="28"/>
        </w:rPr>
      </w:pPr>
      <w:r w:rsidRPr="00A25E68">
        <w:rPr>
          <w:rFonts w:ascii="Times New Roman" w:hAnsi="Times New Roman" w:cs="Times New Roman"/>
          <w:b/>
          <w:sz w:val="28"/>
          <w:szCs w:val="28"/>
        </w:rPr>
        <w:t>к проекту бюджета  Парского сельского поселения</w:t>
      </w:r>
    </w:p>
    <w:p w:rsidR="00A25E68" w:rsidRPr="00A25E68" w:rsidRDefault="00A25E68" w:rsidP="00A25E68">
      <w:pPr>
        <w:jc w:val="center"/>
        <w:rPr>
          <w:rFonts w:ascii="Times New Roman" w:hAnsi="Times New Roman" w:cs="Times New Roman"/>
          <w:b/>
          <w:sz w:val="28"/>
          <w:szCs w:val="28"/>
        </w:rPr>
      </w:pPr>
      <w:r w:rsidRPr="00A25E68">
        <w:rPr>
          <w:rFonts w:ascii="Times New Roman" w:hAnsi="Times New Roman" w:cs="Times New Roman"/>
          <w:b/>
          <w:sz w:val="28"/>
          <w:szCs w:val="28"/>
        </w:rPr>
        <w:t>на 2018 год и на плановый период 2019 и 2020 годов</w:t>
      </w:r>
    </w:p>
    <w:p w:rsidR="00A25E68" w:rsidRPr="00A25E68" w:rsidRDefault="00A25E68" w:rsidP="00A25E68">
      <w:pPr>
        <w:rPr>
          <w:rFonts w:ascii="Times New Roman" w:hAnsi="Times New Roman" w:cs="Times New Roman"/>
          <w:b/>
          <w:sz w:val="28"/>
          <w:szCs w:val="28"/>
        </w:rPr>
      </w:pP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 xml:space="preserve">Проект бюджета Парского сельского поселения на 2018 год и на плановый период 2019 и 2020 годов разработан в соответствии с требованиями Бюджетного кодекса Российской Федерации (далее – Бюджетный кодекс),  Положением о бюджетном процессе в муниципальном образовании «Парское сельское поселение Родниковского муниципального района Ивановской области» (далее – Положение о бюджетном процессе) </w:t>
      </w: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 xml:space="preserve"> Общие требования к структуре и содержанию решения о бюджете установлены статьей 184.1 Бюджетного кодекса и статьей 9 раздела 3 Положения о бюджетном процессе.</w:t>
      </w: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 xml:space="preserve">           Пунктом 1 статьи 184.1 Бюджетного кодекса установлен перечень основных характеристик бюджета, утверждаемых решением о бюджете (объем доходов, расходов, профицит или дефицит бюджета).</w:t>
      </w: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 xml:space="preserve">           В статье 1 решения о бюджете представлены  основные характеристики  бюджета на 2018 год и на плановый период 2019 и 2020 годов.</w:t>
      </w:r>
    </w:p>
    <w:p w:rsidR="00A25E68" w:rsidRPr="00A25E68" w:rsidRDefault="00A25E68" w:rsidP="00A25E68">
      <w:pPr>
        <w:rPr>
          <w:rFonts w:ascii="Times New Roman" w:hAnsi="Times New Roman" w:cs="Times New Roman"/>
          <w:sz w:val="28"/>
          <w:szCs w:val="28"/>
        </w:rPr>
      </w:pPr>
    </w:p>
    <w:p w:rsidR="00A25E68" w:rsidRPr="00A25E68" w:rsidRDefault="00A25E68" w:rsidP="00A25E68">
      <w:pPr>
        <w:jc w:val="center"/>
        <w:rPr>
          <w:rFonts w:ascii="Times New Roman" w:hAnsi="Times New Roman" w:cs="Times New Roman"/>
          <w:b/>
          <w:sz w:val="28"/>
          <w:szCs w:val="28"/>
        </w:rPr>
      </w:pPr>
      <w:r w:rsidRPr="00A25E68">
        <w:rPr>
          <w:rFonts w:ascii="Times New Roman" w:hAnsi="Times New Roman" w:cs="Times New Roman"/>
          <w:b/>
          <w:sz w:val="28"/>
          <w:szCs w:val="28"/>
        </w:rPr>
        <w:t>Основные характеристики бюджета</w:t>
      </w:r>
    </w:p>
    <w:p w:rsidR="00A25E68" w:rsidRPr="00A25E68" w:rsidRDefault="00A25E68" w:rsidP="00A25E68">
      <w:pPr>
        <w:jc w:val="center"/>
        <w:rPr>
          <w:rFonts w:ascii="Times New Roman" w:hAnsi="Times New Roman" w:cs="Times New Roman"/>
          <w:b/>
          <w:sz w:val="28"/>
          <w:szCs w:val="28"/>
        </w:rPr>
      </w:pPr>
      <w:r w:rsidRPr="00A25E68">
        <w:rPr>
          <w:rFonts w:ascii="Times New Roman" w:hAnsi="Times New Roman" w:cs="Times New Roman"/>
          <w:b/>
          <w:sz w:val="28"/>
          <w:szCs w:val="28"/>
        </w:rPr>
        <w:t>Парского сельского поселения</w:t>
      </w:r>
    </w:p>
    <w:p w:rsidR="00A25E68" w:rsidRPr="00A25E68" w:rsidRDefault="00A25E68" w:rsidP="00A25E68">
      <w:pPr>
        <w:jc w:val="center"/>
        <w:rPr>
          <w:rFonts w:ascii="Times New Roman" w:hAnsi="Times New Roman" w:cs="Times New Roman"/>
          <w:b/>
          <w:sz w:val="28"/>
          <w:szCs w:val="28"/>
        </w:rPr>
      </w:pPr>
      <w:r w:rsidRPr="00A25E68">
        <w:rPr>
          <w:rFonts w:ascii="Times New Roman" w:hAnsi="Times New Roman" w:cs="Times New Roman"/>
          <w:b/>
          <w:sz w:val="28"/>
          <w:szCs w:val="28"/>
        </w:rPr>
        <w:t>на 2018 год и на плановый период 2019 и 2020 годов</w:t>
      </w:r>
    </w:p>
    <w:p w:rsidR="00A25E68" w:rsidRPr="00A25E68" w:rsidRDefault="00A25E68" w:rsidP="00A25E68">
      <w:pPr>
        <w:rPr>
          <w:rFonts w:ascii="Times New Roman" w:hAnsi="Times New Roman" w:cs="Times New Roman"/>
          <w:sz w:val="28"/>
          <w:szCs w:val="28"/>
        </w:rPr>
      </w:pP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 xml:space="preserve">Основные характеристики бюджета Парского сельского поселения на 2018 и на плановый период 2019 и 2020 годов представлены в нижеследующей таблице: </w:t>
      </w:r>
    </w:p>
    <w:p w:rsidR="00A25E68" w:rsidRPr="00A25E68" w:rsidRDefault="00A25E68" w:rsidP="00A25E68">
      <w:pPr>
        <w:rPr>
          <w:rFonts w:ascii="Times New Roman" w:hAnsi="Times New Roman" w:cs="Times New Roman"/>
          <w:sz w:val="28"/>
          <w:szCs w:val="28"/>
        </w:rPr>
      </w:pPr>
    </w:p>
    <w:tbl>
      <w:tblPr>
        <w:tblW w:w="9494" w:type="dxa"/>
        <w:tblInd w:w="94" w:type="dxa"/>
        <w:tblLook w:val="04A0"/>
      </w:tblPr>
      <w:tblGrid>
        <w:gridCol w:w="3183"/>
        <w:gridCol w:w="1851"/>
        <w:gridCol w:w="1427"/>
        <w:gridCol w:w="1627"/>
        <w:gridCol w:w="1406"/>
      </w:tblGrid>
      <w:tr w:rsidR="00A25E68" w:rsidRPr="00A25E68" w:rsidTr="003D3EFB">
        <w:trPr>
          <w:trHeight w:val="390"/>
        </w:trPr>
        <w:tc>
          <w:tcPr>
            <w:tcW w:w="3275" w:type="dxa"/>
            <w:vMerge w:val="restart"/>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w:t>
            </w:r>
          </w:p>
        </w:tc>
        <w:tc>
          <w:tcPr>
            <w:tcW w:w="1779" w:type="dxa"/>
            <w:vMerge w:val="restart"/>
            <w:tcBorders>
              <w:top w:val="single" w:sz="4" w:space="0" w:color="auto"/>
              <w:left w:val="single" w:sz="4" w:space="0" w:color="auto"/>
              <w:bottom w:val="single" w:sz="4" w:space="0" w:color="000000"/>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xml:space="preserve">2017 год утверждено решением о бюджете (в действующей </w:t>
            </w:r>
            <w:r w:rsidRPr="00A25E68">
              <w:rPr>
                <w:rFonts w:ascii="Times New Roman" w:hAnsi="Times New Roman" w:cs="Times New Roman"/>
                <w:sz w:val="28"/>
                <w:szCs w:val="28"/>
              </w:rPr>
              <w:lastRenderedPageBreak/>
              <w:t>редакции)</w:t>
            </w:r>
          </w:p>
        </w:tc>
        <w:tc>
          <w:tcPr>
            <w:tcW w:w="4440" w:type="dxa"/>
            <w:gridSpan w:val="3"/>
            <w:tcBorders>
              <w:top w:val="single" w:sz="4" w:space="0" w:color="auto"/>
              <w:left w:val="nil"/>
              <w:bottom w:val="single" w:sz="4" w:space="0" w:color="auto"/>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lastRenderedPageBreak/>
              <w:t>(тыс.руб.)</w:t>
            </w:r>
          </w:p>
        </w:tc>
      </w:tr>
      <w:tr w:rsidR="00A25E68" w:rsidRPr="00A25E68" w:rsidTr="003D3EFB">
        <w:trPr>
          <w:trHeight w:val="675"/>
        </w:trPr>
        <w:tc>
          <w:tcPr>
            <w:tcW w:w="3275" w:type="dxa"/>
            <w:vMerge/>
            <w:tcBorders>
              <w:top w:val="single" w:sz="4" w:space="0" w:color="auto"/>
              <w:left w:val="single" w:sz="4" w:space="0" w:color="auto"/>
              <w:bottom w:val="single" w:sz="4" w:space="0" w:color="auto"/>
              <w:right w:val="single" w:sz="4" w:space="0" w:color="auto"/>
            </w:tcBorders>
            <w:vAlign w:val="center"/>
          </w:tcPr>
          <w:p w:rsidR="00A25E68" w:rsidRPr="00A25E68" w:rsidRDefault="00A25E68" w:rsidP="003D3EFB">
            <w:pPr>
              <w:rPr>
                <w:rFonts w:ascii="Times New Roman" w:hAnsi="Times New Roman" w:cs="Times New Roman"/>
                <w:sz w:val="28"/>
                <w:szCs w:val="28"/>
              </w:rPr>
            </w:pPr>
          </w:p>
        </w:tc>
        <w:tc>
          <w:tcPr>
            <w:tcW w:w="1779" w:type="dxa"/>
            <w:vMerge/>
            <w:tcBorders>
              <w:top w:val="single" w:sz="4" w:space="0" w:color="auto"/>
              <w:left w:val="single" w:sz="4" w:space="0" w:color="auto"/>
              <w:bottom w:val="single" w:sz="4" w:space="0" w:color="000000"/>
              <w:right w:val="single" w:sz="4" w:space="0" w:color="auto"/>
            </w:tcBorders>
            <w:vAlign w:val="center"/>
          </w:tcPr>
          <w:p w:rsidR="00A25E68" w:rsidRPr="00A25E68" w:rsidRDefault="00A25E68" w:rsidP="003D3EFB">
            <w:pPr>
              <w:rPr>
                <w:rFonts w:ascii="Times New Roman" w:hAnsi="Times New Roman" w:cs="Times New Roman"/>
                <w:sz w:val="28"/>
                <w:szCs w:val="28"/>
              </w:rPr>
            </w:pPr>
          </w:p>
        </w:tc>
        <w:tc>
          <w:tcPr>
            <w:tcW w:w="1440"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xml:space="preserve">2018 год  </w:t>
            </w:r>
          </w:p>
        </w:tc>
        <w:tc>
          <w:tcPr>
            <w:tcW w:w="1644"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xml:space="preserve">2019 год     </w:t>
            </w:r>
          </w:p>
        </w:tc>
        <w:tc>
          <w:tcPr>
            <w:tcW w:w="1356"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2020 год</w:t>
            </w:r>
          </w:p>
        </w:tc>
      </w:tr>
      <w:tr w:rsidR="00A25E68" w:rsidRPr="00A25E68" w:rsidTr="003D3EFB">
        <w:trPr>
          <w:trHeight w:val="540"/>
        </w:trPr>
        <w:tc>
          <w:tcPr>
            <w:tcW w:w="3275" w:type="dxa"/>
            <w:tcBorders>
              <w:top w:val="nil"/>
              <w:left w:val="single" w:sz="4" w:space="0" w:color="auto"/>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b/>
                <w:bCs/>
                <w:sz w:val="28"/>
                <w:szCs w:val="28"/>
              </w:rPr>
            </w:pPr>
            <w:r w:rsidRPr="00A25E68">
              <w:rPr>
                <w:rFonts w:ascii="Times New Roman" w:hAnsi="Times New Roman" w:cs="Times New Roman"/>
                <w:b/>
                <w:bCs/>
                <w:sz w:val="28"/>
                <w:szCs w:val="28"/>
              </w:rPr>
              <w:lastRenderedPageBreak/>
              <w:t>Доходы – всего:</w:t>
            </w:r>
          </w:p>
        </w:tc>
        <w:tc>
          <w:tcPr>
            <w:tcW w:w="1779"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b/>
                <w:bCs/>
                <w:sz w:val="28"/>
                <w:szCs w:val="28"/>
              </w:rPr>
            </w:pPr>
            <w:r w:rsidRPr="00A25E68">
              <w:rPr>
                <w:rFonts w:ascii="Times New Roman" w:hAnsi="Times New Roman" w:cs="Times New Roman"/>
                <w:b/>
                <w:bCs/>
                <w:sz w:val="28"/>
                <w:szCs w:val="28"/>
              </w:rPr>
              <w:t>15518,44</w:t>
            </w:r>
          </w:p>
        </w:tc>
        <w:tc>
          <w:tcPr>
            <w:tcW w:w="1440"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b/>
                <w:bCs/>
                <w:sz w:val="28"/>
                <w:szCs w:val="28"/>
              </w:rPr>
            </w:pPr>
            <w:r w:rsidRPr="00A25E68">
              <w:rPr>
                <w:rFonts w:ascii="Times New Roman" w:hAnsi="Times New Roman" w:cs="Times New Roman"/>
                <w:b/>
                <w:bCs/>
                <w:sz w:val="28"/>
                <w:szCs w:val="28"/>
              </w:rPr>
              <w:t>14610,87</w:t>
            </w:r>
          </w:p>
        </w:tc>
        <w:tc>
          <w:tcPr>
            <w:tcW w:w="1644"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b/>
                <w:bCs/>
                <w:sz w:val="28"/>
                <w:szCs w:val="28"/>
              </w:rPr>
            </w:pPr>
            <w:r w:rsidRPr="00A25E68">
              <w:rPr>
                <w:rFonts w:ascii="Times New Roman" w:hAnsi="Times New Roman" w:cs="Times New Roman"/>
                <w:b/>
                <w:bCs/>
                <w:sz w:val="28"/>
                <w:szCs w:val="28"/>
              </w:rPr>
              <w:t>14394,294</w:t>
            </w:r>
          </w:p>
        </w:tc>
        <w:tc>
          <w:tcPr>
            <w:tcW w:w="1356"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b/>
                <w:bCs/>
                <w:sz w:val="28"/>
                <w:szCs w:val="28"/>
              </w:rPr>
            </w:pPr>
            <w:r w:rsidRPr="00A25E68">
              <w:rPr>
                <w:rFonts w:ascii="Times New Roman" w:hAnsi="Times New Roman" w:cs="Times New Roman"/>
                <w:b/>
                <w:bCs/>
                <w:sz w:val="28"/>
                <w:szCs w:val="28"/>
              </w:rPr>
              <w:t>15323,854</w:t>
            </w:r>
          </w:p>
        </w:tc>
      </w:tr>
      <w:tr w:rsidR="00A25E68" w:rsidRPr="00A25E68" w:rsidTr="003D3EFB">
        <w:trPr>
          <w:trHeight w:val="450"/>
        </w:trPr>
        <w:tc>
          <w:tcPr>
            <w:tcW w:w="3275" w:type="dxa"/>
            <w:tcBorders>
              <w:top w:val="nil"/>
              <w:left w:val="single" w:sz="4" w:space="0" w:color="auto"/>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в том числе:</w:t>
            </w:r>
          </w:p>
        </w:tc>
        <w:tc>
          <w:tcPr>
            <w:tcW w:w="1779"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w:t>
            </w:r>
          </w:p>
        </w:tc>
        <w:tc>
          <w:tcPr>
            <w:tcW w:w="1440"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b/>
                <w:bCs/>
                <w:sz w:val="28"/>
                <w:szCs w:val="28"/>
              </w:rPr>
            </w:pPr>
            <w:r w:rsidRPr="00A25E68">
              <w:rPr>
                <w:rFonts w:ascii="Times New Roman" w:hAnsi="Times New Roman" w:cs="Times New Roman"/>
                <w:b/>
                <w:bCs/>
                <w:sz w:val="28"/>
                <w:szCs w:val="28"/>
              </w:rPr>
              <w:t> </w:t>
            </w:r>
          </w:p>
        </w:tc>
        <w:tc>
          <w:tcPr>
            <w:tcW w:w="1644"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w:t>
            </w:r>
          </w:p>
        </w:tc>
        <w:tc>
          <w:tcPr>
            <w:tcW w:w="1356"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w:t>
            </w:r>
          </w:p>
        </w:tc>
      </w:tr>
      <w:tr w:rsidR="00A25E68" w:rsidRPr="00A25E68" w:rsidTr="003D3EFB">
        <w:trPr>
          <w:trHeight w:val="390"/>
        </w:trPr>
        <w:tc>
          <w:tcPr>
            <w:tcW w:w="3275" w:type="dxa"/>
            <w:tcBorders>
              <w:top w:val="nil"/>
              <w:left w:val="single" w:sz="4" w:space="0" w:color="auto"/>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налоговые доходы</w:t>
            </w:r>
          </w:p>
        </w:tc>
        <w:tc>
          <w:tcPr>
            <w:tcW w:w="1779"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2531,80</w:t>
            </w:r>
          </w:p>
        </w:tc>
        <w:tc>
          <w:tcPr>
            <w:tcW w:w="1440"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2753,70</w:t>
            </w:r>
          </w:p>
        </w:tc>
        <w:tc>
          <w:tcPr>
            <w:tcW w:w="1644"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2783,800</w:t>
            </w:r>
          </w:p>
        </w:tc>
        <w:tc>
          <w:tcPr>
            <w:tcW w:w="1356"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2814,800</w:t>
            </w:r>
          </w:p>
        </w:tc>
      </w:tr>
      <w:tr w:rsidR="00A25E68" w:rsidRPr="00A25E68" w:rsidTr="003D3EFB">
        <w:trPr>
          <w:trHeight w:val="405"/>
        </w:trPr>
        <w:tc>
          <w:tcPr>
            <w:tcW w:w="3275" w:type="dxa"/>
            <w:tcBorders>
              <w:top w:val="nil"/>
              <w:left w:val="single" w:sz="4" w:space="0" w:color="auto"/>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xml:space="preserve">неналоговые доходы </w:t>
            </w:r>
          </w:p>
        </w:tc>
        <w:tc>
          <w:tcPr>
            <w:tcW w:w="1779"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1151,80</w:t>
            </w:r>
          </w:p>
        </w:tc>
        <w:tc>
          <w:tcPr>
            <w:tcW w:w="1440"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0</w:t>
            </w:r>
          </w:p>
        </w:tc>
        <w:tc>
          <w:tcPr>
            <w:tcW w:w="1644"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0 </w:t>
            </w:r>
          </w:p>
        </w:tc>
        <w:tc>
          <w:tcPr>
            <w:tcW w:w="1356"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0 </w:t>
            </w:r>
          </w:p>
        </w:tc>
      </w:tr>
      <w:tr w:rsidR="00A25E68" w:rsidRPr="00A25E68" w:rsidTr="003D3EFB">
        <w:trPr>
          <w:trHeight w:val="420"/>
        </w:trPr>
        <w:tc>
          <w:tcPr>
            <w:tcW w:w="3275" w:type="dxa"/>
            <w:tcBorders>
              <w:top w:val="nil"/>
              <w:left w:val="single" w:sz="4" w:space="0" w:color="auto"/>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безвозмездные поступления</w:t>
            </w:r>
          </w:p>
        </w:tc>
        <w:tc>
          <w:tcPr>
            <w:tcW w:w="1779"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11834,84</w:t>
            </w:r>
          </w:p>
        </w:tc>
        <w:tc>
          <w:tcPr>
            <w:tcW w:w="1440"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11857,17</w:t>
            </w:r>
          </w:p>
        </w:tc>
        <w:tc>
          <w:tcPr>
            <w:tcW w:w="1644"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11610,494</w:t>
            </w:r>
          </w:p>
        </w:tc>
        <w:tc>
          <w:tcPr>
            <w:tcW w:w="1356"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12509,054</w:t>
            </w:r>
          </w:p>
        </w:tc>
      </w:tr>
      <w:tr w:rsidR="00A25E68" w:rsidRPr="00A25E68" w:rsidTr="003D3EFB">
        <w:trPr>
          <w:trHeight w:val="420"/>
        </w:trPr>
        <w:tc>
          <w:tcPr>
            <w:tcW w:w="3275" w:type="dxa"/>
            <w:tcBorders>
              <w:top w:val="nil"/>
              <w:left w:val="single" w:sz="4" w:space="0" w:color="auto"/>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 к предыдущему году</w:t>
            </w:r>
          </w:p>
        </w:tc>
        <w:tc>
          <w:tcPr>
            <w:tcW w:w="1779"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b/>
                <w:bCs/>
                <w:sz w:val="28"/>
                <w:szCs w:val="28"/>
              </w:rPr>
            </w:pPr>
            <w:r w:rsidRPr="00A25E68">
              <w:rPr>
                <w:rFonts w:ascii="Times New Roman" w:hAnsi="Times New Roman" w:cs="Times New Roman"/>
                <w:b/>
                <w:bCs/>
                <w:sz w:val="28"/>
                <w:szCs w:val="28"/>
              </w:rPr>
              <w:t> </w:t>
            </w:r>
          </w:p>
        </w:tc>
        <w:tc>
          <w:tcPr>
            <w:tcW w:w="1440"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b/>
                <w:bCs/>
                <w:iCs/>
                <w:sz w:val="28"/>
                <w:szCs w:val="28"/>
              </w:rPr>
            </w:pPr>
            <w:r w:rsidRPr="00A25E68">
              <w:rPr>
                <w:rFonts w:ascii="Times New Roman" w:hAnsi="Times New Roman" w:cs="Times New Roman"/>
                <w:b/>
                <w:bCs/>
                <w:iCs/>
                <w:sz w:val="28"/>
                <w:szCs w:val="28"/>
              </w:rPr>
              <w:t>94,15</w:t>
            </w:r>
          </w:p>
        </w:tc>
        <w:tc>
          <w:tcPr>
            <w:tcW w:w="1644"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b/>
                <w:bCs/>
                <w:iCs/>
                <w:sz w:val="28"/>
                <w:szCs w:val="28"/>
              </w:rPr>
            </w:pPr>
            <w:r w:rsidRPr="00A25E68">
              <w:rPr>
                <w:rFonts w:ascii="Times New Roman" w:hAnsi="Times New Roman" w:cs="Times New Roman"/>
                <w:b/>
                <w:bCs/>
                <w:iCs/>
                <w:sz w:val="28"/>
                <w:szCs w:val="28"/>
              </w:rPr>
              <w:t>98,518</w:t>
            </w:r>
          </w:p>
        </w:tc>
        <w:tc>
          <w:tcPr>
            <w:tcW w:w="1356"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b/>
                <w:bCs/>
                <w:iCs/>
                <w:sz w:val="28"/>
                <w:szCs w:val="28"/>
              </w:rPr>
            </w:pPr>
            <w:r w:rsidRPr="00A25E68">
              <w:rPr>
                <w:rFonts w:ascii="Times New Roman" w:hAnsi="Times New Roman" w:cs="Times New Roman"/>
                <w:b/>
                <w:bCs/>
                <w:iCs/>
                <w:sz w:val="28"/>
                <w:szCs w:val="28"/>
              </w:rPr>
              <w:t>106,458</w:t>
            </w:r>
          </w:p>
        </w:tc>
      </w:tr>
      <w:tr w:rsidR="00A25E68" w:rsidRPr="00A25E68" w:rsidTr="003D3EFB">
        <w:trPr>
          <w:trHeight w:val="510"/>
        </w:trPr>
        <w:tc>
          <w:tcPr>
            <w:tcW w:w="3275" w:type="dxa"/>
            <w:tcBorders>
              <w:top w:val="nil"/>
              <w:left w:val="single" w:sz="4" w:space="0" w:color="auto"/>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b/>
                <w:bCs/>
                <w:sz w:val="28"/>
                <w:szCs w:val="28"/>
              </w:rPr>
            </w:pPr>
            <w:r w:rsidRPr="00A25E68">
              <w:rPr>
                <w:rFonts w:ascii="Times New Roman" w:hAnsi="Times New Roman" w:cs="Times New Roman"/>
                <w:b/>
                <w:bCs/>
                <w:sz w:val="28"/>
                <w:szCs w:val="28"/>
              </w:rPr>
              <w:t>Расходы - всего</w:t>
            </w:r>
          </w:p>
        </w:tc>
        <w:tc>
          <w:tcPr>
            <w:tcW w:w="1779"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b/>
                <w:bCs/>
                <w:sz w:val="28"/>
                <w:szCs w:val="28"/>
              </w:rPr>
            </w:pPr>
            <w:r w:rsidRPr="00A25E68">
              <w:rPr>
                <w:rFonts w:ascii="Times New Roman" w:hAnsi="Times New Roman" w:cs="Times New Roman"/>
                <w:b/>
                <w:bCs/>
                <w:sz w:val="28"/>
                <w:szCs w:val="28"/>
              </w:rPr>
              <w:t>16188,38</w:t>
            </w:r>
          </w:p>
        </w:tc>
        <w:tc>
          <w:tcPr>
            <w:tcW w:w="1440"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b/>
                <w:bCs/>
                <w:sz w:val="28"/>
                <w:szCs w:val="28"/>
              </w:rPr>
            </w:pPr>
            <w:r w:rsidRPr="00A25E68">
              <w:rPr>
                <w:rFonts w:ascii="Times New Roman" w:hAnsi="Times New Roman" w:cs="Times New Roman"/>
                <w:b/>
                <w:bCs/>
                <w:sz w:val="28"/>
                <w:szCs w:val="28"/>
              </w:rPr>
              <w:t>14610,87</w:t>
            </w:r>
          </w:p>
        </w:tc>
        <w:tc>
          <w:tcPr>
            <w:tcW w:w="1644"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b/>
                <w:bCs/>
                <w:sz w:val="28"/>
                <w:szCs w:val="28"/>
              </w:rPr>
            </w:pPr>
            <w:r w:rsidRPr="00A25E68">
              <w:rPr>
                <w:rFonts w:ascii="Times New Roman" w:hAnsi="Times New Roman" w:cs="Times New Roman"/>
                <w:b/>
                <w:bCs/>
                <w:sz w:val="28"/>
                <w:szCs w:val="28"/>
              </w:rPr>
              <w:t>14394,294</w:t>
            </w:r>
          </w:p>
        </w:tc>
        <w:tc>
          <w:tcPr>
            <w:tcW w:w="1356"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b/>
                <w:bCs/>
                <w:sz w:val="28"/>
                <w:szCs w:val="28"/>
              </w:rPr>
            </w:pPr>
            <w:r w:rsidRPr="00A25E68">
              <w:rPr>
                <w:rFonts w:ascii="Times New Roman" w:hAnsi="Times New Roman" w:cs="Times New Roman"/>
                <w:b/>
                <w:bCs/>
                <w:sz w:val="28"/>
                <w:szCs w:val="28"/>
              </w:rPr>
              <w:t>15323,854</w:t>
            </w:r>
          </w:p>
        </w:tc>
      </w:tr>
      <w:tr w:rsidR="00A25E68" w:rsidRPr="00A25E68" w:rsidTr="003D3EFB">
        <w:trPr>
          <w:trHeight w:val="492"/>
        </w:trPr>
        <w:tc>
          <w:tcPr>
            <w:tcW w:w="3275" w:type="dxa"/>
            <w:tcBorders>
              <w:top w:val="nil"/>
              <w:left w:val="single" w:sz="4" w:space="0" w:color="auto"/>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 к предыдущему году</w:t>
            </w:r>
          </w:p>
        </w:tc>
        <w:tc>
          <w:tcPr>
            <w:tcW w:w="1779"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b/>
                <w:bCs/>
                <w:sz w:val="28"/>
                <w:szCs w:val="28"/>
              </w:rPr>
            </w:pPr>
            <w:r w:rsidRPr="00A25E68">
              <w:rPr>
                <w:rFonts w:ascii="Times New Roman" w:hAnsi="Times New Roman" w:cs="Times New Roman"/>
                <w:b/>
                <w:bCs/>
                <w:sz w:val="28"/>
                <w:szCs w:val="28"/>
              </w:rPr>
              <w:t> </w:t>
            </w:r>
          </w:p>
        </w:tc>
        <w:tc>
          <w:tcPr>
            <w:tcW w:w="1440"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90,26</w:t>
            </w:r>
          </w:p>
        </w:tc>
        <w:tc>
          <w:tcPr>
            <w:tcW w:w="1644"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98,518</w:t>
            </w:r>
          </w:p>
        </w:tc>
        <w:tc>
          <w:tcPr>
            <w:tcW w:w="1356"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106,45</w:t>
            </w:r>
          </w:p>
        </w:tc>
      </w:tr>
      <w:tr w:rsidR="00A25E68" w:rsidRPr="00A25E68" w:rsidTr="003D3EFB">
        <w:trPr>
          <w:trHeight w:val="405"/>
        </w:trPr>
        <w:tc>
          <w:tcPr>
            <w:tcW w:w="3275" w:type="dxa"/>
            <w:tcBorders>
              <w:top w:val="nil"/>
              <w:left w:val="single" w:sz="4" w:space="0" w:color="auto"/>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b/>
                <w:bCs/>
                <w:sz w:val="28"/>
                <w:szCs w:val="28"/>
              </w:rPr>
            </w:pPr>
            <w:r w:rsidRPr="00A25E68">
              <w:rPr>
                <w:rFonts w:ascii="Times New Roman" w:hAnsi="Times New Roman" w:cs="Times New Roman"/>
                <w:b/>
                <w:bCs/>
                <w:sz w:val="28"/>
                <w:szCs w:val="28"/>
              </w:rPr>
              <w:t>Дефицит (-), профицит (+)</w:t>
            </w:r>
          </w:p>
        </w:tc>
        <w:tc>
          <w:tcPr>
            <w:tcW w:w="1779"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b/>
                <w:bCs/>
                <w:sz w:val="28"/>
                <w:szCs w:val="28"/>
              </w:rPr>
            </w:pPr>
            <w:r w:rsidRPr="00A25E68">
              <w:rPr>
                <w:rFonts w:ascii="Times New Roman" w:hAnsi="Times New Roman" w:cs="Times New Roman"/>
                <w:b/>
                <w:bCs/>
                <w:sz w:val="28"/>
                <w:szCs w:val="28"/>
              </w:rPr>
              <w:t>-669,94</w:t>
            </w:r>
          </w:p>
        </w:tc>
        <w:tc>
          <w:tcPr>
            <w:tcW w:w="1440"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b/>
                <w:bCs/>
                <w:sz w:val="28"/>
                <w:szCs w:val="28"/>
              </w:rPr>
            </w:pPr>
            <w:r w:rsidRPr="00A25E68">
              <w:rPr>
                <w:rFonts w:ascii="Times New Roman" w:hAnsi="Times New Roman" w:cs="Times New Roman"/>
                <w:b/>
                <w:bCs/>
                <w:sz w:val="28"/>
                <w:szCs w:val="28"/>
              </w:rPr>
              <w:t>0,00</w:t>
            </w:r>
          </w:p>
        </w:tc>
        <w:tc>
          <w:tcPr>
            <w:tcW w:w="1644"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b/>
                <w:bCs/>
                <w:sz w:val="28"/>
                <w:szCs w:val="28"/>
              </w:rPr>
            </w:pPr>
            <w:r w:rsidRPr="00A25E68">
              <w:rPr>
                <w:rFonts w:ascii="Times New Roman" w:hAnsi="Times New Roman" w:cs="Times New Roman"/>
                <w:b/>
                <w:bCs/>
                <w:sz w:val="28"/>
                <w:szCs w:val="28"/>
              </w:rPr>
              <w:t>0,000</w:t>
            </w:r>
          </w:p>
        </w:tc>
        <w:tc>
          <w:tcPr>
            <w:tcW w:w="1356"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b/>
                <w:bCs/>
                <w:sz w:val="28"/>
                <w:szCs w:val="28"/>
              </w:rPr>
            </w:pPr>
            <w:r w:rsidRPr="00A25E68">
              <w:rPr>
                <w:rFonts w:ascii="Times New Roman" w:hAnsi="Times New Roman" w:cs="Times New Roman"/>
                <w:b/>
                <w:bCs/>
                <w:sz w:val="28"/>
                <w:szCs w:val="28"/>
              </w:rPr>
              <w:t>0,0</w:t>
            </w:r>
          </w:p>
        </w:tc>
      </w:tr>
    </w:tbl>
    <w:p w:rsidR="00A25E68" w:rsidRPr="00A25E68" w:rsidRDefault="00A25E68" w:rsidP="00A25E68">
      <w:pPr>
        <w:rPr>
          <w:rFonts w:ascii="Times New Roman" w:hAnsi="Times New Roman" w:cs="Times New Roman"/>
          <w:sz w:val="28"/>
          <w:szCs w:val="28"/>
        </w:rPr>
      </w:pP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Уменьшение доходной части бюджета в 2018 году  к уровню 2017 года на 9,74 % произошло  из-за  уменьшения  размера неналоговых доходов.</w:t>
      </w: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ab/>
        <w:t xml:space="preserve">Бюджет Парского сельского поселения на 2018 год и на плановый период 2019 и 2020 годов сбалансирован, т.е. доходы равны расходам. </w:t>
      </w: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 xml:space="preserve">          Подробное описание и обоснования объемов  доходов, бюджетных ассигнований по расходам, а также по источникам финансирования дефицита  бюджета </w:t>
      </w:r>
      <w:r w:rsidRPr="00A25E68">
        <w:rPr>
          <w:rFonts w:ascii="Times New Roman" w:hAnsi="Times New Roman" w:cs="Times New Roman"/>
          <w:bCs/>
          <w:sz w:val="28"/>
          <w:szCs w:val="28"/>
        </w:rPr>
        <w:t>Парского сельского поселения</w:t>
      </w:r>
      <w:r w:rsidRPr="00A25E68">
        <w:rPr>
          <w:rFonts w:ascii="Times New Roman" w:hAnsi="Times New Roman" w:cs="Times New Roman"/>
          <w:sz w:val="28"/>
          <w:szCs w:val="28"/>
        </w:rPr>
        <w:t xml:space="preserve"> приведены в соответствующих разделах, настоящей пояснительной записки.           </w:t>
      </w:r>
    </w:p>
    <w:p w:rsidR="00A25E68" w:rsidRPr="00A25E68" w:rsidRDefault="00A25E68" w:rsidP="00A25E68">
      <w:pPr>
        <w:jc w:val="center"/>
        <w:rPr>
          <w:rFonts w:ascii="Times New Roman" w:hAnsi="Times New Roman" w:cs="Times New Roman"/>
          <w:b/>
          <w:bCs/>
          <w:caps/>
          <w:sz w:val="28"/>
          <w:szCs w:val="28"/>
        </w:rPr>
      </w:pPr>
    </w:p>
    <w:p w:rsidR="00A25E68" w:rsidRPr="00A25E68" w:rsidRDefault="00A25E68" w:rsidP="00A25E68">
      <w:pPr>
        <w:jc w:val="center"/>
        <w:rPr>
          <w:rFonts w:ascii="Times New Roman" w:hAnsi="Times New Roman" w:cs="Times New Roman"/>
          <w:b/>
          <w:bCs/>
          <w:caps/>
          <w:sz w:val="28"/>
          <w:szCs w:val="28"/>
        </w:rPr>
      </w:pPr>
      <w:r w:rsidRPr="00A25E68">
        <w:rPr>
          <w:rFonts w:ascii="Times New Roman" w:hAnsi="Times New Roman" w:cs="Times New Roman"/>
          <w:b/>
          <w:bCs/>
          <w:caps/>
          <w:sz w:val="28"/>
          <w:szCs w:val="28"/>
        </w:rPr>
        <w:t>Налоговые и неналоговые доходы</w:t>
      </w:r>
    </w:p>
    <w:p w:rsidR="00A25E68" w:rsidRPr="00A25E68" w:rsidRDefault="00A25E68" w:rsidP="00A25E68">
      <w:pPr>
        <w:rPr>
          <w:rFonts w:ascii="Times New Roman" w:hAnsi="Times New Roman" w:cs="Times New Roman"/>
          <w:b/>
          <w:bCs/>
          <w:caps/>
          <w:sz w:val="28"/>
          <w:szCs w:val="28"/>
        </w:rPr>
      </w:pP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 xml:space="preserve">       В 2018 году налоговые и неналоговые доходы </w:t>
      </w:r>
      <w:r w:rsidRPr="00A25E68">
        <w:rPr>
          <w:rFonts w:ascii="Times New Roman" w:hAnsi="Times New Roman" w:cs="Times New Roman"/>
          <w:bCs/>
          <w:sz w:val="28"/>
          <w:szCs w:val="28"/>
        </w:rPr>
        <w:t>Парского сельского поселения</w:t>
      </w:r>
      <w:r w:rsidRPr="00A25E68">
        <w:rPr>
          <w:rFonts w:ascii="Times New Roman" w:hAnsi="Times New Roman" w:cs="Times New Roman"/>
          <w:sz w:val="28"/>
          <w:szCs w:val="28"/>
        </w:rPr>
        <w:t xml:space="preserve"> прогнозируются в сумме 2753,7 тыс. рублей. По сравнению с оценкой исполнения за 2017 год они уменьшатся на 1035,7 тыс. рублей или на 27,3%. Это вызвано тем, что неналоговые доходы на 2018-2020 года не планируются.</w:t>
      </w: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lastRenderedPageBreak/>
        <w:t xml:space="preserve"> В 2019 году налоговые и неналоговые доходы спрогнозированы в сумме 2783,8 тыс. рублей. В сравнении с прогнозом на 2018 год увеличатся на 30,1 тыс. руб. или на 1,1%. </w:t>
      </w: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Прогноз на 2020 год составляет 2814,8 тыс. рублей (рост на 31,0 тыс. руб. или на 1,1 процент к 2019 году).</w:t>
      </w:r>
    </w:p>
    <w:p w:rsidR="00A25E68" w:rsidRPr="00A25E68" w:rsidRDefault="00A25E68" w:rsidP="00A25E68">
      <w:pPr>
        <w:rPr>
          <w:rFonts w:ascii="Times New Roman" w:hAnsi="Times New Roman" w:cs="Times New Roman"/>
          <w:sz w:val="28"/>
          <w:szCs w:val="28"/>
        </w:rPr>
      </w:pPr>
    </w:p>
    <w:p w:rsidR="00A25E68" w:rsidRPr="00A25E68" w:rsidRDefault="00A25E68" w:rsidP="00A25E68">
      <w:pPr>
        <w:rPr>
          <w:rFonts w:ascii="Times New Roman" w:hAnsi="Times New Roman" w:cs="Times New Roman"/>
          <w:b/>
          <w:sz w:val="28"/>
          <w:szCs w:val="28"/>
        </w:rPr>
      </w:pPr>
      <w:r w:rsidRPr="00A25E68">
        <w:rPr>
          <w:rFonts w:ascii="Times New Roman" w:hAnsi="Times New Roman" w:cs="Times New Roman"/>
          <w:sz w:val="28"/>
          <w:szCs w:val="28"/>
        </w:rPr>
        <w:t>Динамика налоговых и неналоговых доходов представлена в таблице</w:t>
      </w:r>
      <w:r w:rsidRPr="00A25E68">
        <w:rPr>
          <w:rFonts w:ascii="Times New Roman" w:hAnsi="Times New Roman" w:cs="Times New Roman"/>
          <w:b/>
          <w:sz w:val="28"/>
          <w:szCs w:val="28"/>
        </w:rPr>
        <w:t>.</w:t>
      </w: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 xml:space="preserve"> (тыс. руб.)</w:t>
      </w:r>
    </w:p>
    <w:tbl>
      <w:tblPr>
        <w:tblW w:w="95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656"/>
        <w:gridCol w:w="1769"/>
        <w:gridCol w:w="1393"/>
        <w:gridCol w:w="1202"/>
        <w:gridCol w:w="1384"/>
        <w:gridCol w:w="1183"/>
      </w:tblGrid>
      <w:tr w:rsidR="00A25E68" w:rsidRPr="00A25E68" w:rsidTr="003D3EFB">
        <w:trPr>
          <w:trHeight w:val="686"/>
        </w:trPr>
        <w:tc>
          <w:tcPr>
            <w:tcW w:w="2656" w:type="dxa"/>
            <w:vAlign w:val="center"/>
          </w:tcPr>
          <w:p w:rsidR="00A25E68" w:rsidRPr="00A25E68" w:rsidRDefault="00A25E68" w:rsidP="003D3EFB">
            <w:pPr>
              <w:rPr>
                <w:rFonts w:ascii="Times New Roman" w:hAnsi="Times New Roman" w:cs="Times New Roman"/>
                <w:b/>
                <w:sz w:val="28"/>
                <w:szCs w:val="28"/>
                <w:lang w:eastAsia="en-US"/>
              </w:rPr>
            </w:pPr>
            <w:r w:rsidRPr="00A25E68">
              <w:rPr>
                <w:rFonts w:ascii="Times New Roman" w:hAnsi="Times New Roman" w:cs="Times New Roman"/>
                <w:b/>
                <w:sz w:val="28"/>
                <w:szCs w:val="28"/>
                <w:lang w:eastAsia="en-US"/>
              </w:rPr>
              <w:t>Показатель</w:t>
            </w:r>
          </w:p>
        </w:tc>
        <w:tc>
          <w:tcPr>
            <w:tcW w:w="1769" w:type="dxa"/>
            <w:vAlign w:val="center"/>
          </w:tcPr>
          <w:p w:rsidR="00A25E68" w:rsidRPr="00A25E68" w:rsidRDefault="00A25E68" w:rsidP="003D3EFB">
            <w:pPr>
              <w:rPr>
                <w:rFonts w:ascii="Times New Roman" w:hAnsi="Times New Roman" w:cs="Times New Roman"/>
                <w:b/>
                <w:sz w:val="28"/>
                <w:szCs w:val="28"/>
                <w:lang w:eastAsia="en-US"/>
              </w:rPr>
            </w:pPr>
            <w:r w:rsidRPr="00A25E68">
              <w:rPr>
                <w:rFonts w:ascii="Times New Roman" w:hAnsi="Times New Roman" w:cs="Times New Roman"/>
                <w:b/>
                <w:sz w:val="28"/>
                <w:szCs w:val="28"/>
                <w:lang w:eastAsia="en-US"/>
              </w:rPr>
              <w:t xml:space="preserve">2016 год </w:t>
            </w:r>
          </w:p>
          <w:p w:rsidR="00A25E68" w:rsidRPr="00A25E68" w:rsidRDefault="00A25E68" w:rsidP="003D3EFB">
            <w:pPr>
              <w:rPr>
                <w:rFonts w:ascii="Times New Roman" w:hAnsi="Times New Roman" w:cs="Times New Roman"/>
                <w:b/>
                <w:sz w:val="28"/>
                <w:szCs w:val="28"/>
                <w:lang w:eastAsia="en-US"/>
              </w:rPr>
            </w:pPr>
            <w:r w:rsidRPr="00A25E68">
              <w:rPr>
                <w:rFonts w:ascii="Times New Roman" w:hAnsi="Times New Roman" w:cs="Times New Roman"/>
                <w:b/>
                <w:sz w:val="28"/>
                <w:szCs w:val="28"/>
                <w:lang w:eastAsia="en-US"/>
              </w:rPr>
              <w:t>(отчет - в условиях 2017г.)</w:t>
            </w:r>
          </w:p>
        </w:tc>
        <w:tc>
          <w:tcPr>
            <w:tcW w:w="1393" w:type="dxa"/>
            <w:vAlign w:val="center"/>
          </w:tcPr>
          <w:p w:rsidR="00A25E68" w:rsidRPr="00A25E68" w:rsidRDefault="00A25E68" w:rsidP="003D3EFB">
            <w:pPr>
              <w:rPr>
                <w:rFonts w:ascii="Times New Roman" w:hAnsi="Times New Roman" w:cs="Times New Roman"/>
                <w:b/>
                <w:sz w:val="28"/>
                <w:szCs w:val="28"/>
                <w:lang w:eastAsia="en-US"/>
              </w:rPr>
            </w:pPr>
            <w:r w:rsidRPr="00A25E68">
              <w:rPr>
                <w:rFonts w:ascii="Times New Roman" w:hAnsi="Times New Roman" w:cs="Times New Roman"/>
                <w:b/>
                <w:sz w:val="28"/>
                <w:szCs w:val="28"/>
                <w:lang w:eastAsia="en-US"/>
              </w:rPr>
              <w:t>2017 год (оценка)</w:t>
            </w:r>
          </w:p>
        </w:tc>
        <w:tc>
          <w:tcPr>
            <w:tcW w:w="1202" w:type="dxa"/>
            <w:vAlign w:val="center"/>
          </w:tcPr>
          <w:p w:rsidR="00A25E68" w:rsidRPr="00A25E68" w:rsidRDefault="00A25E68" w:rsidP="003D3EFB">
            <w:pPr>
              <w:rPr>
                <w:rFonts w:ascii="Times New Roman" w:hAnsi="Times New Roman" w:cs="Times New Roman"/>
                <w:b/>
                <w:sz w:val="28"/>
                <w:szCs w:val="28"/>
                <w:lang w:eastAsia="en-US"/>
              </w:rPr>
            </w:pPr>
            <w:r w:rsidRPr="00A25E68">
              <w:rPr>
                <w:rFonts w:ascii="Times New Roman" w:hAnsi="Times New Roman" w:cs="Times New Roman"/>
                <w:b/>
                <w:sz w:val="28"/>
                <w:szCs w:val="28"/>
                <w:lang w:eastAsia="en-US"/>
              </w:rPr>
              <w:t>2018год (проект)</w:t>
            </w:r>
          </w:p>
        </w:tc>
        <w:tc>
          <w:tcPr>
            <w:tcW w:w="1384" w:type="dxa"/>
            <w:vAlign w:val="center"/>
          </w:tcPr>
          <w:p w:rsidR="00A25E68" w:rsidRPr="00A25E68" w:rsidRDefault="00A25E68" w:rsidP="003D3EFB">
            <w:pPr>
              <w:rPr>
                <w:rFonts w:ascii="Times New Roman" w:hAnsi="Times New Roman" w:cs="Times New Roman"/>
                <w:b/>
                <w:sz w:val="28"/>
                <w:szCs w:val="28"/>
                <w:lang w:eastAsia="en-US"/>
              </w:rPr>
            </w:pPr>
            <w:r w:rsidRPr="00A25E68">
              <w:rPr>
                <w:rFonts w:ascii="Times New Roman" w:hAnsi="Times New Roman" w:cs="Times New Roman"/>
                <w:b/>
                <w:sz w:val="28"/>
                <w:szCs w:val="28"/>
                <w:lang w:eastAsia="en-US"/>
              </w:rPr>
              <w:t>2019 год (проект)</w:t>
            </w:r>
          </w:p>
        </w:tc>
        <w:tc>
          <w:tcPr>
            <w:tcW w:w="1183" w:type="dxa"/>
            <w:vAlign w:val="center"/>
          </w:tcPr>
          <w:p w:rsidR="00A25E68" w:rsidRPr="00A25E68" w:rsidRDefault="00A25E68" w:rsidP="003D3EFB">
            <w:pPr>
              <w:rPr>
                <w:rFonts w:ascii="Times New Roman" w:hAnsi="Times New Roman" w:cs="Times New Roman"/>
                <w:b/>
                <w:sz w:val="28"/>
                <w:szCs w:val="28"/>
                <w:lang w:eastAsia="en-US"/>
              </w:rPr>
            </w:pPr>
            <w:r w:rsidRPr="00A25E68">
              <w:rPr>
                <w:rFonts w:ascii="Times New Roman" w:hAnsi="Times New Roman" w:cs="Times New Roman"/>
                <w:b/>
                <w:sz w:val="28"/>
                <w:szCs w:val="28"/>
                <w:lang w:eastAsia="en-US"/>
              </w:rPr>
              <w:t>2020 год (проект)</w:t>
            </w:r>
          </w:p>
        </w:tc>
      </w:tr>
      <w:tr w:rsidR="00A25E68" w:rsidRPr="00A25E68" w:rsidTr="003D3EFB">
        <w:trPr>
          <w:trHeight w:val="584"/>
        </w:trPr>
        <w:tc>
          <w:tcPr>
            <w:tcW w:w="2656" w:type="dxa"/>
          </w:tcPr>
          <w:p w:rsidR="00A25E68" w:rsidRPr="00A25E68" w:rsidRDefault="00A25E68" w:rsidP="003D3EFB">
            <w:pPr>
              <w:rPr>
                <w:rFonts w:ascii="Times New Roman" w:hAnsi="Times New Roman" w:cs="Times New Roman"/>
                <w:sz w:val="28"/>
                <w:szCs w:val="28"/>
                <w:lang w:eastAsia="en-US"/>
              </w:rPr>
            </w:pPr>
            <w:r w:rsidRPr="00A25E68">
              <w:rPr>
                <w:rFonts w:ascii="Times New Roman" w:hAnsi="Times New Roman" w:cs="Times New Roman"/>
                <w:sz w:val="28"/>
                <w:szCs w:val="28"/>
                <w:lang w:eastAsia="en-US"/>
              </w:rPr>
              <w:t>Налоговые и неналоговые доходы</w:t>
            </w:r>
          </w:p>
        </w:tc>
        <w:tc>
          <w:tcPr>
            <w:tcW w:w="1769" w:type="dxa"/>
            <w:vAlign w:val="center"/>
          </w:tcPr>
          <w:p w:rsidR="00A25E68" w:rsidRPr="00A25E68" w:rsidRDefault="00A25E68" w:rsidP="003D3EFB">
            <w:pPr>
              <w:rPr>
                <w:rFonts w:ascii="Times New Roman" w:hAnsi="Times New Roman" w:cs="Times New Roman"/>
                <w:sz w:val="28"/>
                <w:szCs w:val="28"/>
                <w:lang w:eastAsia="en-US"/>
              </w:rPr>
            </w:pPr>
            <w:r w:rsidRPr="00A25E68">
              <w:rPr>
                <w:rFonts w:ascii="Times New Roman" w:hAnsi="Times New Roman" w:cs="Times New Roman"/>
                <w:sz w:val="28"/>
                <w:szCs w:val="28"/>
                <w:lang w:eastAsia="en-US"/>
              </w:rPr>
              <w:t>2808,5</w:t>
            </w:r>
          </w:p>
        </w:tc>
        <w:tc>
          <w:tcPr>
            <w:tcW w:w="1393" w:type="dxa"/>
            <w:vAlign w:val="center"/>
          </w:tcPr>
          <w:p w:rsidR="00A25E68" w:rsidRPr="00A25E68" w:rsidRDefault="00A25E68" w:rsidP="003D3EFB">
            <w:pPr>
              <w:rPr>
                <w:rFonts w:ascii="Times New Roman" w:hAnsi="Times New Roman" w:cs="Times New Roman"/>
                <w:sz w:val="28"/>
                <w:szCs w:val="28"/>
                <w:lang w:eastAsia="en-US"/>
              </w:rPr>
            </w:pPr>
            <w:r w:rsidRPr="00A25E68">
              <w:rPr>
                <w:rFonts w:ascii="Times New Roman" w:hAnsi="Times New Roman" w:cs="Times New Roman"/>
                <w:sz w:val="28"/>
                <w:szCs w:val="28"/>
                <w:lang w:eastAsia="en-US"/>
              </w:rPr>
              <w:t>3789,4</w:t>
            </w:r>
          </w:p>
        </w:tc>
        <w:tc>
          <w:tcPr>
            <w:tcW w:w="1202" w:type="dxa"/>
            <w:vAlign w:val="center"/>
          </w:tcPr>
          <w:p w:rsidR="00A25E68" w:rsidRPr="00A25E68" w:rsidRDefault="00A25E68" w:rsidP="003D3EFB">
            <w:pPr>
              <w:rPr>
                <w:rFonts w:ascii="Times New Roman" w:hAnsi="Times New Roman" w:cs="Times New Roman"/>
                <w:sz w:val="28"/>
                <w:szCs w:val="28"/>
                <w:lang w:eastAsia="en-US"/>
              </w:rPr>
            </w:pPr>
            <w:r w:rsidRPr="00A25E68">
              <w:rPr>
                <w:rFonts w:ascii="Times New Roman" w:hAnsi="Times New Roman" w:cs="Times New Roman"/>
                <w:sz w:val="28"/>
                <w:szCs w:val="28"/>
                <w:lang w:eastAsia="en-US"/>
              </w:rPr>
              <w:t>2753,7</w:t>
            </w:r>
          </w:p>
        </w:tc>
        <w:tc>
          <w:tcPr>
            <w:tcW w:w="1384" w:type="dxa"/>
            <w:vAlign w:val="center"/>
          </w:tcPr>
          <w:p w:rsidR="00A25E68" w:rsidRPr="00A25E68" w:rsidRDefault="00A25E68" w:rsidP="003D3EFB">
            <w:pPr>
              <w:rPr>
                <w:rFonts w:ascii="Times New Roman" w:hAnsi="Times New Roman" w:cs="Times New Roman"/>
                <w:sz w:val="28"/>
                <w:szCs w:val="28"/>
                <w:lang w:eastAsia="en-US"/>
              </w:rPr>
            </w:pPr>
            <w:r w:rsidRPr="00A25E68">
              <w:rPr>
                <w:rFonts w:ascii="Times New Roman" w:hAnsi="Times New Roman" w:cs="Times New Roman"/>
                <w:sz w:val="28"/>
                <w:szCs w:val="28"/>
                <w:lang w:eastAsia="en-US"/>
              </w:rPr>
              <w:t>2783,8</w:t>
            </w:r>
          </w:p>
        </w:tc>
        <w:tc>
          <w:tcPr>
            <w:tcW w:w="1183" w:type="dxa"/>
            <w:vAlign w:val="center"/>
          </w:tcPr>
          <w:p w:rsidR="00A25E68" w:rsidRPr="00A25E68" w:rsidRDefault="00A25E68" w:rsidP="003D3EFB">
            <w:pPr>
              <w:rPr>
                <w:rFonts w:ascii="Times New Roman" w:hAnsi="Times New Roman" w:cs="Times New Roman"/>
                <w:sz w:val="28"/>
                <w:szCs w:val="28"/>
                <w:lang w:eastAsia="en-US"/>
              </w:rPr>
            </w:pPr>
            <w:r w:rsidRPr="00A25E68">
              <w:rPr>
                <w:rFonts w:ascii="Times New Roman" w:hAnsi="Times New Roman" w:cs="Times New Roman"/>
                <w:sz w:val="28"/>
                <w:szCs w:val="28"/>
                <w:lang w:eastAsia="en-US"/>
              </w:rPr>
              <w:t>2814,8</w:t>
            </w:r>
          </w:p>
        </w:tc>
      </w:tr>
      <w:tr w:rsidR="00A25E68" w:rsidRPr="00A25E68" w:rsidTr="003D3EFB">
        <w:trPr>
          <w:trHeight w:val="515"/>
        </w:trPr>
        <w:tc>
          <w:tcPr>
            <w:tcW w:w="2656" w:type="dxa"/>
          </w:tcPr>
          <w:p w:rsidR="00A25E68" w:rsidRPr="00A25E68" w:rsidRDefault="00A25E68" w:rsidP="003D3EFB">
            <w:pPr>
              <w:rPr>
                <w:rFonts w:ascii="Times New Roman" w:hAnsi="Times New Roman" w:cs="Times New Roman"/>
                <w:sz w:val="28"/>
                <w:szCs w:val="28"/>
                <w:lang w:eastAsia="en-US"/>
              </w:rPr>
            </w:pPr>
            <w:r w:rsidRPr="00A25E68">
              <w:rPr>
                <w:rFonts w:ascii="Times New Roman" w:hAnsi="Times New Roman" w:cs="Times New Roman"/>
                <w:sz w:val="28"/>
                <w:szCs w:val="28"/>
                <w:lang w:eastAsia="en-US"/>
              </w:rPr>
              <w:t>Темпы роста доходов к предыдущему году, %</w:t>
            </w:r>
          </w:p>
        </w:tc>
        <w:tc>
          <w:tcPr>
            <w:tcW w:w="1769" w:type="dxa"/>
            <w:vAlign w:val="center"/>
          </w:tcPr>
          <w:p w:rsidR="00A25E68" w:rsidRPr="00A25E68" w:rsidRDefault="00A25E68" w:rsidP="003D3EFB">
            <w:pPr>
              <w:rPr>
                <w:rFonts w:ascii="Times New Roman" w:hAnsi="Times New Roman" w:cs="Times New Roman"/>
                <w:sz w:val="28"/>
                <w:szCs w:val="28"/>
                <w:lang w:eastAsia="en-US"/>
              </w:rPr>
            </w:pPr>
          </w:p>
        </w:tc>
        <w:tc>
          <w:tcPr>
            <w:tcW w:w="1393" w:type="dxa"/>
            <w:vAlign w:val="center"/>
          </w:tcPr>
          <w:p w:rsidR="00A25E68" w:rsidRPr="00A25E68" w:rsidRDefault="00A25E68" w:rsidP="003D3EFB">
            <w:pPr>
              <w:rPr>
                <w:rFonts w:ascii="Times New Roman" w:hAnsi="Times New Roman" w:cs="Times New Roman"/>
                <w:sz w:val="28"/>
                <w:szCs w:val="28"/>
                <w:lang w:eastAsia="en-US"/>
              </w:rPr>
            </w:pPr>
            <w:r w:rsidRPr="00A25E68">
              <w:rPr>
                <w:rFonts w:ascii="Times New Roman" w:hAnsi="Times New Roman" w:cs="Times New Roman"/>
                <w:sz w:val="28"/>
                <w:szCs w:val="28"/>
                <w:lang w:eastAsia="en-US"/>
              </w:rPr>
              <w:t>134,9</w:t>
            </w:r>
          </w:p>
        </w:tc>
        <w:tc>
          <w:tcPr>
            <w:tcW w:w="1202" w:type="dxa"/>
            <w:vAlign w:val="center"/>
          </w:tcPr>
          <w:p w:rsidR="00A25E68" w:rsidRPr="00A25E68" w:rsidRDefault="00A25E68" w:rsidP="003D3EFB">
            <w:pPr>
              <w:rPr>
                <w:rFonts w:ascii="Times New Roman" w:hAnsi="Times New Roman" w:cs="Times New Roman"/>
                <w:sz w:val="28"/>
                <w:szCs w:val="28"/>
                <w:lang w:eastAsia="en-US"/>
              </w:rPr>
            </w:pPr>
            <w:r w:rsidRPr="00A25E68">
              <w:rPr>
                <w:rFonts w:ascii="Times New Roman" w:hAnsi="Times New Roman" w:cs="Times New Roman"/>
                <w:sz w:val="28"/>
                <w:szCs w:val="28"/>
                <w:lang w:eastAsia="en-US"/>
              </w:rPr>
              <w:t>72,7</w:t>
            </w:r>
          </w:p>
        </w:tc>
        <w:tc>
          <w:tcPr>
            <w:tcW w:w="1384" w:type="dxa"/>
            <w:vAlign w:val="center"/>
          </w:tcPr>
          <w:p w:rsidR="00A25E68" w:rsidRPr="00A25E68" w:rsidRDefault="00A25E68" w:rsidP="003D3EFB">
            <w:pPr>
              <w:rPr>
                <w:rFonts w:ascii="Times New Roman" w:hAnsi="Times New Roman" w:cs="Times New Roman"/>
                <w:sz w:val="28"/>
                <w:szCs w:val="28"/>
                <w:lang w:eastAsia="en-US"/>
              </w:rPr>
            </w:pPr>
            <w:r w:rsidRPr="00A25E68">
              <w:rPr>
                <w:rFonts w:ascii="Times New Roman" w:hAnsi="Times New Roman" w:cs="Times New Roman"/>
                <w:sz w:val="28"/>
                <w:szCs w:val="28"/>
                <w:lang w:eastAsia="en-US"/>
              </w:rPr>
              <w:t>101,1</w:t>
            </w:r>
          </w:p>
        </w:tc>
        <w:tc>
          <w:tcPr>
            <w:tcW w:w="1183" w:type="dxa"/>
            <w:vAlign w:val="center"/>
          </w:tcPr>
          <w:p w:rsidR="00A25E68" w:rsidRPr="00A25E68" w:rsidRDefault="00A25E68" w:rsidP="003D3EFB">
            <w:pPr>
              <w:rPr>
                <w:rFonts w:ascii="Times New Roman" w:hAnsi="Times New Roman" w:cs="Times New Roman"/>
                <w:sz w:val="28"/>
                <w:szCs w:val="28"/>
                <w:lang w:eastAsia="en-US"/>
              </w:rPr>
            </w:pPr>
            <w:r w:rsidRPr="00A25E68">
              <w:rPr>
                <w:rFonts w:ascii="Times New Roman" w:hAnsi="Times New Roman" w:cs="Times New Roman"/>
                <w:sz w:val="28"/>
                <w:szCs w:val="28"/>
                <w:lang w:eastAsia="en-US"/>
              </w:rPr>
              <w:t>101,1</w:t>
            </w:r>
          </w:p>
        </w:tc>
      </w:tr>
    </w:tbl>
    <w:p w:rsidR="00A25E68" w:rsidRPr="00A25E68" w:rsidRDefault="00A25E68" w:rsidP="00A25E68">
      <w:pPr>
        <w:rPr>
          <w:rFonts w:ascii="Times New Roman" w:hAnsi="Times New Roman" w:cs="Times New Roman"/>
          <w:sz w:val="28"/>
          <w:szCs w:val="28"/>
        </w:rPr>
      </w:pPr>
    </w:p>
    <w:p w:rsidR="00A25E68" w:rsidRPr="00A25E68" w:rsidRDefault="00A25E68" w:rsidP="00A25E68">
      <w:pPr>
        <w:jc w:val="center"/>
        <w:rPr>
          <w:rFonts w:ascii="Times New Roman" w:hAnsi="Times New Roman" w:cs="Times New Roman"/>
          <w:b/>
          <w:bCs/>
          <w:caps/>
          <w:sz w:val="28"/>
          <w:szCs w:val="28"/>
        </w:rPr>
      </w:pPr>
    </w:p>
    <w:p w:rsidR="00A25E68" w:rsidRPr="00A25E68" w:rsidRDefault="00A25E68" w:rsidP="00A25E68">
      <w:pPr>
        <w:jc w:val="center"/>
        <w:rPr>
          <w:rFonts w:ascii="Times New Roman" w:hAnsi="Times New Roman" w:cs="Times New Roman"/>
          <w:b/>
          <w:sz w:val="28"/>
          <w:szCs w:val="28"/>
        </w:rPr>
      </w:pPr>
      <w:r w:rsidRPr="00A25E68">
        <w:rPr>
          <w:rFonts w:ascii="Times New Roman" w:hAnsi="Times New Roman" w:cs="Times New Roman"/>
          <w:b/>
          <w:sz w:val="28"/>
          <w:szCs w:val="28"/>
        </w:rPr>
        <w:t>Особенности расчетов поступлений в бюджет Парского сельского поселения  по основным доходным источникам</w:t>
      </w:r>
    </w:p>
    <w:p w:rsidR="00A25E68" w:rsidRPr="00A25E68" w:rsidRDefault="00A25E68" w:rsidP="00A25E68">
      <w:pPr>
        <w:jc w:val="center"/>
        <w:rPr>
          <w:rFonts w:ascii="Times New Roman" w:hAnsi="Times New Roman" w:cs="Times New Roman"/>
          <w:b/>
          <w:sz w:val="28"/>
          <w:szCs w:val="28"/>
        </w:rPr>
      </w:pPr>
    </w:p>
    <w:p w:rsidR="00A25E68" w:rsidRPr="00A25E68" w:rsidRDefault="00A25E68" w:rsidP="00A25E68">
      <w:pPr>
        <w:jc w:val="center"/>
        <w:rPr>
          <w:rFonts w:ascii="Times New Roman" w:hAnsi="Times New Roman" w:cs="Times New Roman"/>
          <w:b/>
          <w:sz w:val="28"/>
          <w:szCs w:val="28"/>
        </w:rPr>
      </w:pPr>
      <w:r w:rsidRPr="00A25E68">
        <w:rPr>
          <w:rFonts w:ascii="Times New Roman" w:hAnsi="Times New Roman" w:cs="Times New Roman"/>
          <w:b/>
          <w:sz w:val="28"/>
          <w:szCs w:val="28"/>
        </w:rPr>
        <w:t>Налоговые доходы</w:t>
      </w:r>
    </w:p>
    <w:p w:rsidR="00A25E68" w:rsidRPr="00A25E68" w:rsidRDefault="00A25E68" w:rsidP="00A25E68">
      <w:pPr>
        <w:rPr>
          <w:rFonts w:ascii="Times New Roman" w:hAnsi="Times New Roman" w:cs="Times New Roman"/>
          <w:b/>
          <w:sz w:val="28"/>
          <w:szCs w:val="28"/>
        </w:rPr>
      </w:pP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 xml:space="preserve"> Поступление налоговых доходов в бюджет </w:t>
      </w:r>
      <w:r w:rsidRPr="00A25E68">
        <w:rPr>
          <w:rFonts w:ascii="Times New Roman" w:hAnsi="Times New Roman" w:cs="Times New Roman"/>
          <w:bCs/>
          <w:sz w:val="28"/>
          <w:szCs w:val="28"/>
        </w:rPr>
        <w:t>Парского сельского поселения</w:t>
      </w:r>
      <w:r w:rsidRPr="00A25E68">
        <w:rPr>
          <w:rFonts w:ascii="Times New Roman" w:hAnsi="Times New Roman" w:cs="Times New Roman"/>
          <w:sz w:val="28"/>
          <w:szCs w:val="28"/>
        </w:rPr>
        <w:t xml:space="preserve"> в 2018 году прогнозируются  в сумме  </w:t>
      </w:r>
      <w:r w:rsidRPr="00A25E68">
        <w:rPr>
          <w:rFonts w:ascii="Times New Roman" w:hAnsi="Times New Roman" w:cs="Times New Roman"/>
          <w:bCs/>
          <w:noProof/>
          <w:sz w:val="28"/>
          <w:szCs w:val="28"/>
        </w:rPr>
        <w:t>2753,7</w:t>
      </w:r>
      <w:r w:rsidRPr="00A25E68">
        <w:rPr>
          <w:rFonts w:ascii="Times New Roman" w:hAnsi="Times New Roman" w:cs="Times New Roman"/>
          <w:b/>
          <w:bCs/>
          <w:noProof/>
          <w:sz w:val="28"/>
          <w:szCs w:val="28"/>
        </w:rPr>
        <w:t xml:space="preserve"> </w:t>
      </w:r>
      <w:r w:rsidRPr="00A25E68">
        <w:rPr>
          <w:rFonts w:ascii="Times New Roman" w:hAnsi="Times New Roman" w:cs="Times New Roman"/>
          <w:sz w:val="28"/>
          <w:szCs w:val="28"/>
        </w:rPr>
        <w:t xml:space="preserve">тыс. рублей. В структуре налоговых и неналоговых доходов налоговые доходы составят 100 процентов.       </w:t>
      </w: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lastRenderedPageBreak/>
        <w:t xml:space="preserve"> Прогноз налоговых доходов </w:t>
      </w:r>
      <w:r w:rsidRPr="00A25E68">
        <w:rPr>
          <w:rFonts w:ascii="Times New Roman" w:hAnsi="Times New Roman" w:cs="Times New Roman"/>
          <w:bCs/>
          <w:sz w:val="28"/>
          <w:szCs w:val="28"/>
        </w:rPr>
        <w:t>Парского сельского поселения</w:t>
      </w:r>
      <w:r w:rsidRPr="00A25E68">
        <w:rPr>
          <w:rFonts w:ascii="Times New Roman" w:hAnsi="Times New Roman" w:cs="Times New Roman"/>
          <w:sz w:val="28"/>
          <w:szCs w:val="28"/>
        </w:rPr>
        <w:t xml:space="preserve"> представлен главными администраторами доходов </w:t>
      </w:r>
      <w:r w:rsidRPr="00A25E68">
        <w:rPr>
          <w:rFonts w:ascii="Times New Roman" w:hAnsi="Times New Roman" w:cs="Times New Roman"/>
          <w:bCs/>
          <w:sz w:val="28"/>
          <w:szCs w:val="28"/>
        </w:rPr>
        <w:t>Парского сельского поселения</w:t>
      </w:r>
      <w:r w:rsidRPr="00A25E68">
        <w:rPr>
          <w:rFonts w:ascii="Times New Roman" w:hAnsi="Times New Roman" w:cs="Times New Roman"/>
          <w:sz w:val="28"/>
          <w:szCs w:val="28"/>
        </w:rPr>
        <w:t>, крупнейшим из которых является Межрайонная инспекция  ФНС России №1 по Ивановской области.</w:t>
      </w: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 xml:space="preserve"> Сравнение прогноза поступлений налоговых доходов в 2018-2020 годах, предусмотренного проектом решения Совета муниципального образования «</w:t>
      </w:r>
      <w:r w:rsidRPr="00A25E68">
        <w:rPr>
          <w:rFonts w:ascii="Times New Roman" w:hAnsi="Times New Roman" w:cs="Times New Roman"/>
          <w:bCs/>
          <w:sz w:val="28"/>
          <w:szCs w:val="28"/>
        </w:rPr>
        <w:t xml:space="preserve">Парское сельское </w:t>
      </w:r>
      <w:r w:rsidRPr="00A25E68">
        <w:rPr>
          <w:rFonts w:ascii="Times New Roman" w:hAnsi="Times New Roman" w:cs="Times New Roman"/>
          <w:sz w:val="28"/>
          <w:szCs w:val="28"/>
        </w:rPr>
        <w:t xml:space="preserve">поселение» «О бюджете </w:t>
      </w:r>
      <w:r w:rsidRPr="00A25E68">
        <w:rPr>
          <w:rFonts w:ascii="Times New Roman" w:hAnsi="Times New Roman" w:cs="Times New Roman"/>
          <w:bCs/>
          <w:sz w:val="28"/>
          <w:szCs w:val="28"/>
        </w:rPr>
        <w:t>Парского сельского поселения</w:t>
      </w:r>
      <w:r w:rsidRPr="00A25E68">
        <w:rPr>
          <w:rFonts w:ascii="Times New Roman" w:hAnsi="Times New Roman" w:cs="Times New Roman"/>
          <w:sz w:val="28"/>
          <w:szCs w:val="28"/>
        </w:rPr>
        <w:t xml:space="preserve"> на 2018 год и на плановый период 2019 и 2020 годов», с соответствующими показателями оценки исполнения в 2017 году, представлено в таблице:</w:t>
      </w: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 xml:space="preserve">                                                                                                                                     </w:t>
      </w:r>
    </w:p>
    <w:p w:rsidR="00A25E68" w:rsidRPr="00A25E68" w:rsidRDefault="00A25E68" w:rsidP="00A25E68">
      <w:pPr>
        <w:rPr>
          <w:rFonts w:ascii="Times New Roman" w:hAnsi="Times New Roman" w:cs="Times New Roman"/>
          <w:sz w:val="28"/>
          <w:szCs w:val="28"/>
        </w:rPr>
      </w:pP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 xml:space="preserve">                                                                                                                                тыс. рублей</w:t>
      </w:r>
    </w:p>
    <w:tbl>
      <w:tblPr>
        <w:tblW w:w="9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2188"/>
        <w:gridCol w:w="1440"/>
        <w:gridCol w:w="931"/>
        <w:gridCol w:w="1229"/>
        <w:gridCol w:w="900"/>
        <w:gridCol w:w="1185"/>
        <w:gridCol w:w="975"/>
        <w:gridCol w:w="1149"/>
      </w:tblGrid>
      <w:tr w:rsidR="00A25E68" w:rsidRPr="00A25E68" w:rsidTr="003D3EFB">
        <w:tc>
          <w:tcPr>
            <w:tcW w:w="2188" w:type="dxa"/>
            <w:vMerge w:val="restart"/>
            <w:shd w:val="clear" w:color="auto" w:fill="auto"/>
          </w:tcPr>
          <w:p w:rsidR="00A25E68" w:rsidRPr="00A25E68" w:rsidRDefault="00A25E68" w:rsidP="003D3EFB">
            <w:pPr>
              <w:rPr>
                <w:rFonts w:ascii="Times New Roman" w:hAnsi="Times New Roman" w:cs="Times New Roman"/>
                <w:b/>
                <w:sz w:val="28"/>
                <w:szCs w:val="28"/>
              </w:rPr>
            </w:pPr>
          </w:p>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b/>
                <w:sz w:val="28"/>
                <w:szCs w:val="28"/>
              </w:rPr>
              <w:t>Показатель</w:t>
            </w:r>
          </w:p>
        </w:tc>
        <w:tc>
          <w:tcPr>
            <w:tcW w:w="1440" w:type="dxa"/>
            <w:vMerge w:val="restart"/>
            <w:shd w:val="clear" w:color="auto" w:fill="auto"/>
            <w:vAlign w:val="center"/>
          </w:tcPr>
          <w:p w:rsidR="00A25E68" w:rsidRPr="00A25E68" w:rsidRDefault="00A25E68" w:rsidP="003D3EFB">
            <w:pPr>
              <w:rPr>
                <w:rFonts w:ascii="Times New Roman" w:hAnsi="Times New Roman" w:cs="Times New Roman"/>
                <w:b/>
                <w:sz w:val="28"/>
                <w:szCs w:val="28"/>
              </w:rPr>
            </w:pPr>
            <w:r w:rsidRPr="00A25E68">
              <w:rPr>
                <w:rFonts w:ascii="Times New Roman" w:hAnsi="Times New Roman" w:cs="Times New Roman"/>
                <w:b/>
                <w:sz w:val="28"/>
                <w:szCs w:val="28"/>
              </w:rPr>
              <w:t xml:space="preserve">Утверждено на 2017год </w:t>
            </w:r>
          </w:p>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b/>
                <w:sz w:val="28"/>
                <w:szCs w:val="28"/>
              </w:rPr>
              <w:t>(в действующей редакции)</w:t>
            </w:r>
          </w:p>
        </w:tc>
        <w:tc>
          <w:tcPr>
            <w:tcW w:w="6369" w:type="dxa"/>
            <w:gridSpan w:val="6"/>
            <w:shd w:val="clear" w:color="auto" w:fill="auto"/>
            <w:vAlign w:val="center"/>
          </w:tcPr>
          <w:p w:rsidR="00A25E68" w:rsidRPr="00A25E68" w:rsidRDefault="00A25E68" w:rsidP="003D3EFB">
            <w:pPr>
              <w:rPr>
                <w:rFonts w:ascii="Times New Roman" w:hAnsi="Times New Roman" w:cs="Times New Roman"/>
                <w:b/>
                <w:sz w:val="28"/>
                <w:szCs w:val="28"/>
              </w:rPr>
            </w:pPr>
            <w:r w:rsidRPr="00A25E68">
              <w:rPr>
                <w:rFonts w:ascii="Times New Roman" w:hAnsi="Times New Roman" w:cs="Times New Roman"/>
                <w:b/>
                <w:sz w:val="28"/>
                <w:szCs w:val="28"/>
              </w:rPr>
              <w:t xml:space="preserve">Проект бюджета </w:t>
            </w:r>
          </w:p>
        </w:tc>
      </w:tr>
      <w:tr w:rsidR="00A25E68" w:rsidRPr="00A25E68" w:rsidTr="003D3EFB">
        <w:tc>
          <w:tcPr>
            <w:tcW w:w="2188" w:type="dxa"/>
            <w:vMerge/>
            <w:shd w:val="clear" w:color="auto" w:fill="auto"/>
          </w:tcPr>
          <w:p w:rsidR="00A25E68" w:rsidRPr="00A25E68" w:rsidRDefault="00A25E68" w:rsidP="003D3EFB">
            <w:pPr>
              <w:rPr>
                <w:rFonts w:ascii="Times New Roman" w:hAnsi="Times New Roman" w:cs="Times New Roman"/>
                <w:sz w:val="28"/>
                <w:szCs w:val="28"/>
              </w:rPr>
            </w:pPr>
          </w:p>
        </w:tc>
        <w:tc>
          <w:tcPr>
            <w:tcW w:w="1440" w:type="dxa"/>
            <w:vMerge/>
            <w:shd w:val="clear" w:color="auto" w:fill="auto"/>
          </w:tcPr>
          <w:p w:rsidR="00A25E68" w:rsidRPr="00A25E68" w:rsidRDefault="00A25E68" w:rsidP="003D3EFB">
            <w:pPr>
              <w:rPr>
                <w:rFonts w:ascii="Times New Roman" w:hAnsi="Times New Roman" w:cs="Times New Roman"/>
                <w:sz w:val="28"/>
                <w:szCs w:val="28"/>
              </w:rPr>
            </w:pPr>
          </w:p>
        </w:tc>
        <w:tc>
          <w:tcPr>
            <w:tcW w:w="931" w:type="dxa"/>
            <w:shd w:val="clear" w:color="auto" w:fill="auto"/>
            <w:vAlign w:val="center"/>
          </w:tcPr>
          <w:p w:rsidR="00A25E68" w:rsidRPr="00A25E68" w:rsidRDefault="00A25E68" w:rsidP="003D3EFB">
            <w:pPr>
              <w:rPr>
                <w:rFonts w:ascii="Times New Roman" w:hAnsi="Times New Roman" w:cs="Times New Roman"/>
                <w:b/>
                <w:sz w:val="28"/>
                <w:szCs w:val="28"/>
                <w:lang w:eastAsia="en-US"/>
              </w:rPr>
            </w:pPr>
            <w:r w:rsidRPr="00A25E68">
              <w:rPr>
                <w:rFonts w:ascii="Times New Roman" w:hAnsi="Times New Roman" w:cs="Times New Roman"/>
                <w:b/>
                <w:sz w:val="28"/>
                <w:szCs w:val="28"/>
                <w:lang w:eastAsia="en-US"/>
              </w:rPr>
              <w:t>2018 год</w:t>
            </w:r>
          </w:p>
        </w:tc>
        <w:tc>
          <w:tcPr>
            <w:tcW w:w="1229" w:type="dxa"/>
            <w:shd w:val="clear" w:color="auto" w:fill="auto"/>
            <w:vAlign w:val="center"/>
          </w:tcPr>
          <w:p w:rsidR="00A25E68" w:rsidRPr="00A25E68" w:rsidRDefault="00A25E68" w:rsidP="003D3EFB">
            <w:pPr>
              <w:rPr>
                <w:rFonts w:ascii="Times New Roman" w:hAnsi="Times New Roman" w:cs="Times New Roman"/>
                <w:b/>
                <w:sz w:val="28"/>
                <w:szCs w:val="28"/>
                <w:lang w:eastAsia="en-US"/>
              </w:rPr>
            </w:pPr>
            <w:r w:rsidRPr="00A25E68">
              <w:rPr>
                <w:rFonts w:ascii="Times New Roman" w:hAnsi="Times New Roman" w:cs="Times New Roman"/>
                <w:b/>
                <w:sz w:val="28"/>
                <w:szCs w:val="28"/>
                <w:lang w:eastAsia="en-US"/>
              </w:rPr>
              <w:t>Изменение к уровню 2017 года</w:t>
            </w:r>
          </w:p>
        </w:tc>
        <w:tc>
          <w:tcPr>
            <w:tcW w:w="900" w:type="dxa"/>
            <w:shd w:val="clear" w:color="auto" w:fill="auto"/>
            <w:vAlign w:val="center"/>
          </w:tcPr>
          <w:p w:rsidR="00A25E68" w:rsidRPr="00A25E68" w:rsidRDefault="00A25E68" w:rsidP="003D3EFB">
            <w:pPr>
              <w:rPr>
                <w:rFonts w:ascii="Times New Roman" w:hAnsi="Times New Roman" w:cs="Times New Roman"/>
                <w:b/>
                <w:sz w:val="28"/>
                <w:szCs w:val="28"/>
                <w:lang w:eastAsia="en-US"/>
              </w:rPr>
            </w:pPr>
            <w:r w:rsidRPr="00A25E68">
              <w:rPr>
                <w:rFonts w:ascii="Times New Roman" w:hAnsi="Times New Roman" w:cs="Times New Roman"/>
                <w:b/>
                <w:sz w:val="28"/>
                <w:szCs w:val="28"/>
                <w:lang w:eastAsia="en-US"/>
              </w:rPr>
              <w:t>2019 год</w:t>
            </w:r>
          </w:p>
        </w:tc>
        <w:tc>
          <w:tcPr>
            <w:tcW w:w="1185" w:type="dxa"/>
            <w:shd w:val="clear" w:color="auto" w:fill="auto"/>
            <w:vAlign w:val="center"/>
          </w:tcPr>
          <w:p w:rsidR="00A25E68" w:rsidRPr="00A25E68" w:rsidRDefault="00A25E68" w:rsidP="003D3EFB">
            <w:pPr>
              <w:rPr>
                <w:rFonts w:ascii="Times New Roman" w:hAnsi="Times New Roman" w:cs="Times New Roman"/>
                <w:b/>
                <w:sz w:val="28"/>
                <w:szCs w:val="28"/>
                <w:lang w:eastAsia="en-US"/>
              </w:rPr>
            </w:pPr>
            <w:r w:rsidRPr="00A25E68">
              <w:rPr>
                <w:rFonts w:ascii="Times New Roman" w:hAnsi="Times New Roman" w:cs="Times New Roman"/>
                <w:b/>
                <w:sz w:val="28"/>
                <w:szCs w:val="28"/>
                <w:lang w:eastAsia="en-US"/>
              </w:rPr>
              <w:t>Изменение к уровню 2018 года</w:t>
            </w:r>
          </w:p>
        </w:tc>
        <w:tc>
          <w:tcPr>
            <w:tcW w:w="975" w:type="dxa"/>
            <w:shd w:val="clear" w:color="auto" w:fill="auto"/>
            <w:vAlign w:val="center"/>
          </w:tcPr>
          <w:p w:rsidR="00A25E68" w:rsidRPr="00A25E68" w:rsidRDefault="00A25E68" w:rsidP="003D3EFB">
            <w:pPr>
              <w:rPr>
                <w:rFonts w:ascii="Times New Roman" w:hAnsi="Times New Roman" w:cs="Times New Roman"/>
                <w:b/>
                <w:sz w:val="28"/>
                <w:szCs w:val="28"/>
                <w:lang w:eastAsia="en-US"/>
              </w:rPr>
            </w:pPr>
            <w:r w:rsidRPr="00A25E68">
              <w:rPr>
                <w:rFonts w:ascii="Times New Roman" w:hAnsi="Times New Roman" w:cs="Times New Roman"/>
                <w:b/>
                <w:sz w:val="28"/>
                <w:szCs w:val="28"/>
                <w:lang w:eastAsia="en-US"/>
              </w:rPr>
              <w:t>2020 год</w:t>
            </w:r>
          </w:p>
        </w:tc>
        <w:tc>
          <w:tcPr>
            <w:tcW w:w="1149" w:type="dxa"/>
            <w:shd w:val="clear" w:color="auto" w:fill="auto"/>
            <w:vAlign w:val="center"/>
          </w:tcPr>
          <w:p w:rsidR="00A25E68" w:rsidRPr="00A25E68" w:rsidRDefault="00A25E68" w:rsidP="003D3EFB">
            <w:pPr>
              <w:rPr>
                <w:rFonts w:ascii="Times New Roman" w:hAnsi="Times New Roman" w:cs="Times New Roman"/>
                <w:b/>
                <w:sz w:val="28"/>
                <w:szCs w:val="28"/>
                <w:lang w:eastAsia="en-US"/>
              </w:rPr>
            </w:pPr>
            <w:r w:rsidRPr="00A25E68">
              <w:rPr>
                <w:rFonts w:ascii="Times New Roman" w:hAnsi="Times New Roman" w:cs="Times New Roman"/>
                <w:b/>
                <w:sz w:val="28"/>
                <w:szCs w:val="28"/>
                <w:lang w:eastAsia="en-US"/>
              </w:rPr>
              <w:t>Изменение к уровню 2019 года</w:t>
            </w:r>
          </w:p>
        </w:tc>
      </w:tr>
      <w:tr w:rsidR="00A25E68" w:rsidRPr="00A25E68" w:rsidTr="003D3EFB">
        <w:tc>
          <w:tcPr>
            <w:tcW w:w="2188" w:type="dxa"/>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Налог на доходы физических лиц</w:t>
            </w:r>
          </w:p>
        </w:tc>
        <w:tc>
          <w:tcPr>
            <w:tcW w:w="1440" w:type="dxa"/>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425,9</w:t>
            </w:r>
          </w:p>
        </w:tc>
        <w:tc>
          <w:tcPr>
            <w:tcW w:w="931" w:type="dxa"/>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443,8</w:t>
            </w:r>
          </w:p>
        </w:tc>
        <w:tc>
          <w:tcPr>
            <w:tcW w:w="1229" w:type="dxa"/>
            <w:shd w:val="clear" w:color="auto" w:fill="auto"/>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17,9</w:t>
            </w:r>
          </w:p>
        </w:tc>
        <w:tc>
          <w:tcPr>
            <w:tcW w:w="900" w:type="dxa"/>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462,0</w:t>
            </w:r>
          </w:p>
        </w:tc>
        <w:tc>
          <w:tcPr>
            <w:tcW w:w="1185" w:type="dxa"/>
            <w:shd w:val="clear" w:color="auto" w:fill="auto"/>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18,2</w:t>
            </w:r>
          </w:p>
        </w:tc>
        <w:tc>
          <w:tcPr>
            <w:tcW w:w="975" w:type="dxa"/>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481,0</w:t>
            </w:r>
          </w:p>
        </w:tc>
        <w:tc>
          <w:tcPr>
            <w:tcW w:w="1149" w:type="dxa"/>
            <w:shd w:val="clear" w:color="auto" w:fill="auto"/>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19,0</w:t>
            </w:r>
          </w:p>
          <w:p w:rsidR="00A25E68" w:rsidRPr="00A25E68" w:rsidRDefault="00A25E68" w:rsidP="003D3EFB">
            <w:pPr>
              <w:rPr>
                <w:rFonts w:ascii="Times New Roman" w:hAnsi="Times New Roman" w:cs="Times New Roman"/>
                <w:iCs/>
                <w:sz w:val="28"/>
                <w:szCs w:val="28"/>
              </w:rPr>
            </w:pPr>
          </w:p>
        </w:tc>
      </w:tr>
      <w:tr w:rsidR="00A25E68" w:rsidRPr="00A25E68" w:rsidTr="003D3EFB">
        <w:tc>
          <w:tcPr>
            <w:tcW w:w="2188" w:type="dxa"/>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Налоги на совокупный доход</w:t>
            </w:r>
          </w:p>
        </w:tc>
        <w:tc>
          <w:tcPr>
            <w:tcW w:w="1440" w:type="dxa"/>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77,2</w:t>
            </w:r>
          </w:p>
        </w:tc>
        <w:tc>
          <w:tcPr>
            <w:tcW w:w="931" w:type="dxa"/>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145,0</w:t>
            </w:r>
          </w:p>
        </w:tc>
        <w:tc>
          <w:tcPr>
            <w:tcW w:w="1229" w:type="dxa"/>
            <w:shd w:val="clear" w:color="auto" w:fill="auto"/>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67,8</w:t>
            </w:r>
          </w:p>
        </w:tc>
        <w:tc>
          <w:tcPr>
            <w:tcW w:w="900" w:type="dxa"/>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145,0</w:t>
            </w:r>
          </w:p>
        </w:tc>
        <w:tc>
          <w:tcPr>
            <w:tcW w:w="1185" w:type="dxa"/>
            <w:shd w:val="clear" w:color="auto" w:fill="auto"/>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0,0</w:t>
            </w:r>
          </w:p>
        </w:tc>
        <w:tc>
          <w:tcPr>
            <w:tcW w:w="975" w:type="dxa"/>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145,0</w:t>
            </w:r>
          </w:p>
        </w:tc>
        <w:tc>
          <w:tcPr>
            <w:tcW w:w="1149" w:type="dxa"/>
            <w:tcBorders>
              <w:top w:val="nil"/>
            </w:tcBorders>
            <w:shd w:val="clear" w:color="auto" w:fill="auto"/>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0,0</w:t>
            </w:r>
          </w:p>
        </w:tc>
      </w:tr>
      <w:tr w:rsidR="00A25E68" w:rsidRPr="00A25E68" w:rsidTr="003D3EFB">
        <w:tc>
          <w:tcPr>
            <w:tcW w:w="2188" w:type="dxa"/>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Налоги на имущество</w:t>
            </w:r>
          </w:p>
        </w:tc>
        <w:tc>
          <w:tcPr>
            <w:tcW w:w="1440" w:type="dxa"/>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2016,7</w:t>
            </w:r>
          </w:p>
        </w:tc>
        <w:tc>
          <w:tcPr>
            <w:tcW w:w="931" w:type="dxa"/>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2157,9</w:t>
            </w:r>
          </w:p>
        </w:tc>
        <w:tc>
          <w:tcPr>
            <w:tcW w:w="1229" w:type="dxa"/>
            <w:shd w:val="clear" w:color="auto" w:fill="auto"/>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141,2</w:t>
            </w:r>
          </w:p>
        </w:tc>
        <w:tc>
          <w:tcPr>
            <w:tcW w:w="900" w:type="dxa"/>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2169,8</w:t>
            </w:r>
          </w:p>
        </w:tc>
        <w:tc>
          <w:tcPr>
            <w:tcW w:w="1185" w:type="dxa"/>
            <w:shd w:val="clear" w:color="auto" w:fill="auto"/>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11,9</w:t>
            </w:r>
          </w:p>
        </w:tc>
        <w:tc>
          <w:tcPr>
            <w:tcW w:w="975" w:type="dxa"/>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2181,8,0</w:t>
            </w:r>
          </w:p>
        </w:tc>
        <w:tc>
          <w:tcPr>
            <w:tcW w:w="1149" w:type="dxa"/>
            <w:shd w:val="clear" w:color="auto" w:fill="auto"/>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12,0</w:t>
            </w:r>
          </w:p>
        </w:tc>
      </w:tr>
      <w:tr w:rsidR="00A25E68" w:rsidRPr="00A25E68" w:rsidTr="003D3EFB">
        <w:trPr>
          <w:trHeight w:val="540"/>
        </w:trPr>
        <w:tc>
          <w:tcPr>
            <w:tcW w:w="2188" w:type="dxa"/>
            <w:shd w:val="clear" w:color="auto" w:fill="auto"/>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в т.ч. налог на имущество физических лиц</w:t>
            </w:r>
          </w:p>
        </w:tc>
        <w:tc>
          <w:tcPr>
            <w:tcW w:w="1440" w:type="dxa"/>
            <w:shd w:val="clear" w:color="auto" w:fill="auto"/>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81,6</w:t>
            </w:r>
          </w:p>
        </w:tc>
        <w:tc>
          <w:tcPr>
            <w:tcW w:w="931" w:type="dxa"/>
            <w:shd w:val="clear" w:color="auto" w:fill="auto"/>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91,5</w:t>
            </w:r>
          </w:p>
        </w:tc>
        <w:tc>
          <w:tcPr>
            <w:tcW w:w="1229" w:type="dxa"/>
            <w:shd w:val="clear" w:color="auto" w:fill="auto"/>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9,9</w:t>
            </w:r>
          </w:p>
        </w:tc>
        <w:tc>
          <w:tcPr>
            <w:tcW w:w="900" w:type="dxa"/>
            <w:shd w:val="clear" w:color="auto" w:fill="auto"/>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103,4</w:t>
            </w:r>
          </w:p>
        </w:tc>
        <w:tc>
          <w:tcPr>
            <w:tcW w:w="1185" w:type="dxa"/>
            <w:shd w:val="clear" w:color="auto" w:fill="auto"/>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11,9</w:t>
            </w:r>
          </w:p>
        </w:tc>
        <w:tc>
          <w:tcPr>
            <w:tcW w:w="975" w:type="dxa"/>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115,4</w:t>
            </w:r>
          </w:p>
        </w:tc>
        <w:tc>
          <w:tcPr>
            <w:tcW w:w="1149" w:type="dxa"/>
            <w:shd w:val="clear" w:color="auto" w:fill="auto"/>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12,0</w:t>
            </w:r>
          </w:p>
        </w:tc>
      </w:tr>
      <w:tr w:rsidR="00A25E68" w:rsidRPr="00A25E68" w:rsidTr="003D3EFB">
        <w:tc>
          <w:tcPr>
            <w:tcW w:w="2188" w:type="dxa"/>
            <w:shd w:val="clear" w:color="auto" w:fill="auto"/>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земельный налог</w:t>
            </w:r>
          </w:p>
        </w:tc>
        <w:tc>
          <w:tcPr>
            <w:tcW w:w="1440" w:type="dxa"/>
            <w:shd w:val="clear" w:color="auto" w:fill="auto"/>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1935,1</w:t>
            </w:r>
          </w:p>
        </w:tc>
        <w:tc>
          <w:tcPr>
            <w:tcW w:w="931" w:type="dxa"/>
            <w:shd w:val="clear" w:color="auto" w:fill="auto"/>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2066,4</w:t>
            </w:r>
          </w:p>
        </w:tc>
        <w:tc>
          <w:tcPr>
            <w:tcW w:w="1229" w:type="dxa"/>
            <w:shd w:val="clear" w:color="auto" w:fill="auto"/>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131,3</w:t>
            </w:r>
          </w:p>
        </w:tc>
        <w:tc>
          <w:tcPr>
            <w:tcW w:w="900" w:type="dxa"/>
            <w:shd w:val="clear" w:color="auto" w:fill="auto"/>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2066,4</w:t>
            </w:r>
          </w:p>
        </w:tc>
        <w:tc>
          <w:tcPr>
            <w:tcW w:w="1185" w:type="dxa"/>
            <w:shd w:val="clear" w:color="auto" w:fill="auto"/>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0,0</w:t>
            </w:r>
          </w:p>
        </w:tc>
        <w:tc>
          <w:tcPr>
            <w:tcW w:w="975" w:type="dxa"/>
            <w:shd w:val="clear" w:color="auto" w:fill="auto"/>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2066,4</w:t>
            </w:r>
          </w:p>
        </w:tc>
        <w:tc>
          <w:tcPr>
            <w:tcW w:w="1149" w:type="dxa"/>
            <w:shd w:val="clear" w:color="auto" w:fill="auto"/>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0,0</w:t>
            </w:r>
          </w:p>
        </w:tc>
      </w:tr>
      <w:tr w:rsidR="00A25E68" w:rsidRPr="00A25E68" w:rsidTr="003D3EFB">
        <w:tc>
          <w:tcPr>
            <w:tcW w:w="2188" w:type="dxa"/>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Государственная пошлина</w:t>
            </w:r>
          </w:p>
        </w:tc>
        <w:tc>
          <w:tcPr>
            <w:tcW w:w="1440" w:type="dxa"/>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12,0</w:t>
            </w:r>
          </w:p>
          <w:p w:rsidR="00A25E68" w:rsidRPr="00A25E68" w:rsidRDefault="00A25E68" w:rsidP="003D3EFB">
            <w:pPr>
              <w:rPr>
                <w:rFonts w:ascii="Times New Roman" w:hAnsi="Times New Roman" w:cs="Times New Roman"/>
                <w:sz w:val="28"/>
                <w:szCs w:val="28"/>
              </w:rPr>
            </w:pPr>
          </w:p>
        </w:tc>
        <w:tc>
          <w:tcPr>
            <w:tcW w:w="931" w:type="dxa"/>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lastRenderedPageBreak/>
              <w:t>7,0</w:t>
            </w:r>
          </w:p>
          <w:p w:rsidR="00A25E68" w:rsidRPr="00A25E68" w:rsidRDefault="00A25E68" w:rsidP="003D3EFB">
            <w:pPr>
              <w:rPr>
                <w:rFonts w:ascii="Times New Roman" w:hAnsi="Times New Roman" w:cs="Times New Roman"/>
                <w:sz w:val="28"/>
                <w:szCs w:val="28"/>
              </w:rPr>
            </w:pPr>
          </w:p>
        </w:tc>
        <w:tc>
          <w:tcPr>
            <w:tcW w:w="1229" w:type="dxa"/>
            <w:shd w:val="clear" w:color="auto" w:fill="auto"/>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lastRenderedPageBreak/>
              <w:t>-5,0</w:t>
            </w:r>
          </w:p>
        </w:tc>
        <w:tc>
          <w:tcPr>
            <w:tcW w:w="900" w:type="dxa"/>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7,0</w:t>
            </w:r>
          </w:p>
        </w:tc>
        <w:tc>
          <w:tcPr>
            <w:tcW w:w="1185" w:type="dxa"/>
            <w:shd w:val="clear" w:color="auto" w:fill="auto"/>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0,0</w:t>
            </w:r>
          </w:p>
        </w:tc>
        <w:tc>
          <w:tcPr>
            <w:tcW w:w="975" w:type="dxa"/>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7,0</w:t>
            </w:r>
          </w:p>
        </w:tc>
        <w:tc>
          <w:tcPr>
            <w:tcW w:w="1149" w:type="dxa"/>
            <w:shd w:val="clear" w:color="auto" w:fill="auto"/>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0,0</w:t>
            </w:r>
          </w:p>
        </w:tc>
      </w:tr>
      <w:tr w:rsidR="00A25E68" w:rsidRPr="00A25E68" w:rsidTr="003D3EFB">
        <w:tc>
          <w:tcPr>
            <w:tcW w:w="2188" w:type="dxa"/>
            <w:shd w:val="clear" w:color="auto" w:fill="auto"/>
          </w:tcPr>
          <w:p w:rsidR="00A25E68" w:rsidRPr="00A25E68" w:rsidRDefault="00A25E68" w:rsidP="003D3EFB">
            <w:pPr>
              <w:rPr>
                <w:rFonts w:ascii="Times New Roman" w:hAnsi="Times New Roman" w:cs="Times New Roman"/>
                <w:b/>
                <w:bCs/>
                <w:sz w:val="28"/>
                <w:szCs w:val="28"/>
              </w:rPr>
            </w:pPr>
            <w:r w:rsidRPr="00A25E68">
              <w:rPr>
                <w:rFonts w:ascii="Times New Roman" w:hAnsi="Times New Roman" w:cs="Times New Roman"/>
                <w:b/>
                <w:bCs/>
                <w:sz w:val="28"/>
                <w:szCs w:val="28"/>
              </w:rPr>
              <w:lastRenderedPageBreak/>
              <w:t>ВСЕГО</w:t>
            </w:r>
          </w:p>
        </w:tc>
        <w:tc>
          <w:tcPr>
            <w:tcW w:w="1440" w:type="dxa"/>
            <w:shd w:val="clear" w:color="auto" w:fill="auto"/>
          </w:tcPr>
          <w:p w:rsidR="00A25E68" w:rsidRPr="00A25E68" w:rsidRDefault="00A25E68" w:rsidP="003D3EFB">
            <w:pPr>
              <w:rPr>
                <w:rFonts w:ascii="Times New Roman" w:hAnsi="Times New Roman" w:cs="Times New Roman"/>
                <w:b/>
                <w:bCs/>
                <w:sz w:val="28"/>
                <w:szCs w:val="28"/>
              </w:rPr>
            </w:pPr>
            <w:r w:rsidRPr="00A25E68">
              <w:rPr>
                <w:rFonts w:ascii="Times New Roman" w:hAnsi="Times New Roman" w:cs="Times New Roman"/>
                <w:b/>
                <w:bCs/>
                <w:sz w:val="28"/>
                <w:szCs w:val="28"/>
              </w:rPr>
              <w:t>2531,8</w:t>
            </w:r>
          </w:p>
        </w:tc>
        <w:tc>
          <w:tcPr>
            <w:tcW w:w="931" w:type="dxa"/>
            <w:shd w:val="clear" w:color="auto" w:fill="auto"/>
          </w:tcPr>
          <w:p w:rsidR="00A25E68" w:rsidRPr="00A25E68" w:rsidRDefault="00A25E68" w:rsidP="003D3EFB">
            <w:pPr>
              <w:rPr>
                <w:rFonts w:ascii="Times New Roman" w:hAnsi="Times New Roman" w:cs="Times New Roman"/>
                <w:b/>
                <w:bCs/>
                <w:sz w:val="28"/>
                <w:szCs w:val="28"/>
              </w:rPr>
            </w:pPr>
            <w:r w:rsidRPr="00A25E68">
              <w:rPr>
                <w:rFonts w:ascii="Times New Roman" w:hAnsi="Times New Roman" w:cs="Times New Roman"/>
                <w:b/>
                <w:bCs/>
                <w:sz w:val="28"/>
                <w:szCs w:val="28"/>
              </w:rPr>
              <w:t>2753,7</w:t>
            </w:r>
          </w:p>
        </w:tc>
        <w:tc>
          <w:tcPr>
            <w:tcW w:w="1229" w:type="dxa"/>
            <w:shd w:val="clear" w:color="auto" w:fill="auto"/>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221,9</w:t>
            </w:r>
          </w:p>
          <w:p w:rsidR="00A25E68" w:rsidRPr="00A25E68" w:rsidRDefault="00A25E68" w:rsidP="003D3EFB">
            <w:pPr>
              <w:rPr>
                <w:rFonts w:ascii="Times New Roman" w:hAnsi="Times New Roman" w:cs="Times New Roman"/>
                <w:iCs/>
                <w:sz w:val="28"/>
                <w:szCs w:val="28"/>
              </w:rPr>
            </w:pPr>
          </w:p>
        </w:tc>
        <w:tc>
          <w:tcPr>
            <w:tcW w:w="900" w:type="dxa"/>
            <w:shd w:val="clear" w:color="auto" w:fill="auto"/>
          </w:tcPr>
          <w:p w:rsidR="00A25E68" w:rsidRPr="00A25E68" w:rsidRDefault="00A25E68" w:rsidP="003D3EFB">
            <w:pPr>
              <w:rPr>
                <w:rFonts w:ascii="Times New Roman" w:hAnsi="Times New Roman" w:cs="Times New Roman"/>
                <w:b/>
                <w:bCs/>
                <w:sz w:val="28"/>
                <w:szCs w:val="28"/>
              </w:rPr>
            </w:pPr>
            <w:r w:rsidRPr="00A25E68">
              <w:rPr>
                <w:rFonts w:ascii="Times New Roman" w:hAnsi="Times New Roman" w:cs="Times New Roman"/>
                <w:b/>
                <w:bCs/>
                <w:sz w:val="28"/>
                <w:szCs w:val="28"/>
              </w:rPr>
              <w:t>2783,8</w:t>
            </w:r>
          </w:p>
        </w:tc>
        <w:tc>
          <w:tcPr>
            <w:tcW w:w="1185" w:type="dxa"/>
            <w:shd w:val="clear" w:color="auto" w:fill="auto"/>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30,1</w:t>
            </w:r>
          </w:p>
        </w:tc>
        <w:tc>
          <w:tcPr>
            <w:tcW w:w="975" w:type="dxa"/>
            <w:shd w:val="clear" w:color="auto" w:fill="auto"/>
          </w:tcPr>
          <w:p w:rsidR="00A25E68" w:rsidRPr="00A25E68" w:rsidRDefault="00A25E68" w:rsidP="003D3EFB">
            <w:pPr>
              <w:rPr>
                <w:rFonts w:ascii="Times New Roman" w:hAnsi="Times New Roman" w:cs="Times New Roman"/>
                <w:b/>
                <w:bCs/>
                <w:sz w:val="28"/>
                <w:szCs w:val="28"/>
              </w:rPr>
            </w:pPr>
            <w:r w:rsidRPr="00A25E68">
              <w:rPr>
                <w:rFonts w:ascii="Times New Roman" w:hAnsi="Times New Roman" w:cs="Times New Roman"/>
                <w:b/>
                <w:bCs/>
                <w:sz w:val="28"/>
                <w:szCs w:val="28"/>
              </w:rPr>
              <w:t>2814,8</w:t>
            </w:r>
          </w:p>
        </w:tc>
        <w:tc>
          <w:tcPr>
            <w:tcW w:w="1149" w:type="dxa"/>
            <w:shd w:val="clear" w:color="auto" w:fill="auto"/>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31,0</w:t>
            </w:r>
          </w:p>
        </w:tc>
      </w:tr>
    </w:tbl>
    <w:p w:rsidR="00A25E68" w:rsidRPr="00A25E68" w:rsidRDefault="00A25E68" w:rsidP="00A25E68">
      <w:pPr>
        <w:rPr>
          <w:rFonts w:ascii="Times New Roman" w:hAnsi="Times New Roman" w:cs="Times New Roman"/>
          <w:b/>
          <w:sz w:val="28"/>
          <w:szCs w:val="28"/>
        </w:rPr>
      </w:pPr>
    </w:p>
    <w:p w:rsidR="00A25E68" w:rsidRPr="00A25E68" w:rsidRDefault="00A25E68" w:rsidP="00A25E68">
      <w:pPr>
        <w:jc w:val="center"/>
        <w:rPr>
          <w:rFonts w:ascii="Times New Roman" w:hAnsi="Times New Roman" w:cs="Times New Roman"/>
          <w:b/>
          <w:sz w:val="28"/>
          <w:szCs w:val="28"/>
        </w:rPr>
      </w:pPr>
      <w:r w:rsidRPr="00A25E68">
        <w:rPr>
          <w:rFonts w:ascii="Times New Roman" w:hAnsi="Times New Roman" w:cs="Times New Roman"/>
          <w:b/>
          <w:sz w:val="28"/>
          <w:szCs w:val="28"/>
        </w:rPr>
        <w:t>Налог на доходы физических лиц</w:t>
      </w:r>
    </w:p>
    <w:p w:rsidR="00A25E68" w:rsidRPr="00A25E68" w:rsidRDefault="00A25E68" w:rsidP="00A25E68">
      <w:pPr>
        <w:rPr>
          <w:rFonts w:ascii="Times New Roman" w:hAnsi="Times New Roman" w:cs="Times New Roman"/>
          <w:b/>
          <w:sz w:val="28"/>
          <w:szCs w:val="28"/>
        </w:rPr>
      </w:pP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 xml:space="preserve">         Поступление налога на доходы физических лиц в бюджет Парского сельского поселения в 2018 году прогнозируется исходя из его ожидаемого исполнения за 2017 год, и повышение минимальной заработной платы в 2018 году. </w:t>
      </w: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 xml:space="preserve">         В бюджет поселения налог на доходы физических лиц зачисляется по нормативу 5%. Объем поступлений налога на доходы физических лиц прогнозируется в сумме 443,8 тыс. рублей, что составляет 16,1% к налоговым доходам. К оценке 2017 года поступления налога на доходы физических лиц увеличатся на 17,9 тыс. рублей.</w:t>
      </w: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 xml:space="preserve">        Прогнозирование налогооблагаемой базы, сумм налоговых вычетов и других базовых параметров формирования налога на доходы физических лиц осуществлялось на основе показателей налоговой отчетности о налоговой базе и структуре начислений по налогу на доходы физических лиц  и отчетов о декларировании доходов физическими лицами представляемых Управлением ФНС России по Ивановской области.</w:t>
      </w:r>
    </w:p>
    <w:p w:rsidR="00A25E68" w:rsidRPr="00A25E68" w:rsidRDefault="00A25E68" w:rsidP="00A25E68">
      <w:pPr>
        <w:rPr>
          <w:rFonts w:ascii="Times New Roman" w:hAnsi="Times New Roman" w:cs="Times New Roman"/>
          <w:b/>
          <w:sz w:val="28"/>
          <w:szCs w:val="28"/>
        </w:rPr>
      </w:pPr>
      <w:r w:rsidRPr="00A25E68">
        <w:rPr>
          <w:rFonts w:ascii="Times New Roman" w:hAnsi="Times New Roman" w:cs="Times New Roman"/>
          <w:sz w:val="28"/>
          <w:szCs w:val="28"/>
        </w:rPr>
        <w:t xml:space="preserve">         Сумма налога на доходы физических лиц, подлежащая зачислению в бюджет сельского поселения в 2019 году – 462,0тыс. руб., в 2020 году – 481,0 тыс. рублей.</w:t>
      </w:r>
      <w:r w:rsidRPr="00A25E68">
        <w:rPr>
          <w:rFonts w:ascii="Times New Roman" w:hAnsi="Times New Roman" w:cs="Times New Roman"/>
          <w:b/>
          <w:sz w:val="28"/>
          <w:szCs w:val="28"/>
        </w:rPr>
        <w:t xml:space="preserve"> </w:t>
      </w:r>
    </w:p>
    <w:p w:rsidR="00A25E68" w:rsidRPr="00A25E68" w:rsidRDefault="00A25E68" w:rsidP="00A25E68">
      <w:pPr>
        <w:jc w:val="center"/>
        <w:rPr>
          <w:rFonts w:ascii="Times New Roman" w:hAnsi="Times New Roman" w:cs="Times New Roman"/>
          <w:b/>
          <w:sz w:val="28"/>
          <w:szCs w:val="28"/>
        </w:rPr>
      </w:pPr>
      <w:r w:rsidRPr="00A25E68">
        <w:rPr>
          <w:rFonts w:ascii="Times New Roman" w:hAnsi="Times New Roman" w:cs="Times New Roman"/>
          <w:b/>
          <w:sz w:val="28"/>
          <w:szCs w:val="28"/>
        </w:rPr>
        <w:t>Налоги на совокупный доход</w:t>
      </w:r>
    </w:p>
    <w:p w:rsidR="00A25E68" w:rsidRPr="00A25E68" w:rsidRDefault="00A25E68" w:rsidP="00A25E68">
      <w:pPr>
        <w:rPr>
          <w:rFonts w:ascii="Times New Roman" w:hAnsi="Times New Roman" w:cs="Times New Roman"/>
          <w:b/>
          <w:sz w:val="28"/>
          <w:szCs w:val="28"/>
        </w:rPr>
      </w:pP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Налоги на совокупный доход в структуре прогноза налоговых доходов в бюджете поселения на 2018 год составят 5,3%. В бюджет поселения единый сельскохозяйственный налог зачисляется по нормативу 30%.</w:t>
      </w: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 xml:space="preserve">Расчет поступлений  в  бюджет Парского сельского поселения   единого сельскохозяйственного налога на 2018 и плановый период 2019-2020 годов произведен по ожидаемым поступлениям 2017 года, и составит по 145,0 тыс. рублей ежегодно.  </w:t>
      </w:r>
    </w:p>
    <w:p w:rsidR="00A25E68" w:rsidRPr="00A25E68" w:rsidRDefault="00A25E68" w:rsidP="00A25E68">
      <w:pPr>
        <w:rPr>
          <w:rFonts w:ascii="Times New Roman" w:hAnsi="Times New Roman" w:cs="Times New Roman"/>
          <w:b/>
          <w:sz w:val="28"/>
          <w:szCs w:val="28"/>
        </w:rPr>
      </w:pPr>
    </w:p>
    <w:p w:rsidR="00A25E68" w:rsidRPr="00A25E68" w:rsidRDefault="00A25E68" w:rsidP="00A25E68">
      <w:pPr>
        <w:jc w:val="center"/>
        <w:rPr>
          <w:rFonts w:ascii="Times New Roman" w:hAnsi="Times New Roman" w:cs="Times New Roman"/>
          <w:b/>
          <w:sz w:val="28"/>
          <w:szCs w:val="28"/>
        </w:rPr>
      </w:pPr>
      <w:r w:rsidRPr="00A25E68">
        <w:rPr>
          <w:rFonts w:ascii="Times New Roman" w:hAnsi="Times New Roman" w:cs="Times New Roman"/>
          <w:b/>
          <w:sz w:val="28"/>
          <w:szCs w:val="28"/>
        </w:rPr>
        <w:lastRenderedPageBreak/>
        <w:t>Налог на имущество</w:t>
      </w:r>
    </w:p>
    <w:p w:rsidR="00A25E68" w:rsidRPr="00A25E68" w:rsidRDefault="00A25E68" w:rsidP="00A25E68">
      <w:pPr>
        <w:rPr>
          <w:rFonts w:ascii="Times New Roman" w:hAnsi="Times New Roman" w:cs="Times New Roman"/>
          <w:b/>
          <w:sz w:val="28"/>
          <w:szCs w:val="28"/>
        </w:rPr>
      </w:pP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 xml:space="preserve">       </w:t>
      </w:r>
      <w:r w:rsidRPr="00A25E68">
        <w:rPr>
          <w:rFonts w:ascii="Times New Roman" w:hAnsi="Times New Roman" w:cs="Times New Roman"/>
          <w:sz w:val="28"/>
          <w:szCs w:val="28"/>
        </w:rPr>
        <w:tab/>
        <w:t xml:space="preserve">Расчет суммы налога на имущество произведен исходя из ожидаемого исполнения за 2017 год </w:t>
      </w:r>
      <w:r w:rsidRPr="00A25E68">
        <w:rPr>
          <w:rFonts w:ascii="Times New Roman" w:hAnsi="Times New Roman" w:cs="Times New Roman"/>
          <w:sz w:val="28"/>
          <w:szCs w:val="28"/>
          <w:shd w:val="clear" w:color="auto" w:fill="FFFFFF"/>
        </w:rPr>
        <w:t>и пог</w:t>
      </w:r>
      <w:r w:rsidRPr="00A25E68">
        <w:rPr>
          <w:rFonts w:ascii="Times New Roman" w:hAnsi="Times New Roman" w:cs="Times New Roman"/>
          <w:sz w:val="28"/>
          <w:szCs w:val="28"/>
        </w:rPr>
        <w:t xml:space="preserve">ашения недоимки. </w:t>
      </w: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Кроме того:</w:t>
      </w:r>
    </w:p>
    <w:p w:rsidR="00A25E68" w:rsidRPr="00A25E68" w:rsidRDefault="00A25E68" w:rsidP="00A25E68">
      <w:pPr>
        <w:rPr>
          <w:rFonts w:ascii="Times New Roman" w:hAnsi="Times New Roman" w:cs="Times New Roman"/>
          <w:sz w:val="28"/>
          <w:szCs w:val="28"/>
          <w:shd w:val="clear" w:color="auto" w:fill="FFFFFF"/>
        </w:rPr>
      </w:pPr>
      <w:r w:rsidRPr="00A25E68">
        <w:rPr>
          <w:rFonts w:ascii="Times New Roman" w:hAnsi="Times New Roman" w:cs="Times New Roman"/>
          <w:sz w:val="28"/>
          <w:szCs w:val="28"/>
        </w:rPr>
        <w:t xml:space="preserve">- по налогу на имущество физических лиц учтено </w:t>
      </w:r>
      <w:r w:rsidRPr="00A25E68">
        <w:rPr>
          <w:rFonts w:ascii="Times New Roman" w:hAnsi="Times New Roman" w:cs="Times New Roman"/>
          <w:sz w:val="28"/>
          <w:szCs w:val="28"/>
          <w:shd w:val="clear" w:color="auto" w:fill="FFFFFF"/>
        </w:rPr>
        <w:t>ежегодное повышение налоговой ставки на коэффициент к налоговому периоду;</w:t>
      </w: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shd w:val="clear" w:color="auto" w:fill="FFFFFF"/>
        </w:rPr>
        <w:t xml:space="preserve">- по земельному налогу </w:t>
      </w:r>
      <w:r w:rsidRPr="00A25E68">
        <w:rPr>
          <w:rFonts w:ascii="Times New Roman" w:hAnsi="Times New Roman" w:cs="Times New Roman"/>
          <w:sz w:val="28"/>
          <w:szCs w:val="28"/>
        </w:rPr>
        <w:t>юридических лиц - рост налоговой ставки под объектами  учреждений образования по сроку уплаты за 2017 год  с 0,1% до 1,5%.</w:t>
      </w:r>
    </w:p>
    <w:p w:rsidR="00A25E68" w:rsidRPr="00A25E68" w:rsidRDefault="00A25E68" w:rsidP="00A25E68">
      <w:pPr>
        <w:rPr>
          <w:rFonts w:ascii="Times New Roman" w:hAnsi="Times New Roman" w:cs="Times New Roman"/>
          <w:b/>
          <w:sz w:val="28"/>
          <w:szCs w:val="28"/>
        </w:rPr>
      </w:pPr>
      <w:r w:rsidRPr="00A25E68">
        <w:rPr>
          <w:rFonts w:ascii="Times New Roman" w:hAnsi="Times New Roman" w:cs="Times New Roman"/>
          <w:sz w:val="28"/>
          <w:szCs w:val="28"/>
        </w:rPr>
        <w:t>В бюджет поселения налог на имущество зачисляется по нормативу 100 %.</w:t>
      </w: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Налоги на имущество  в структуре прогноза налоговых доходов в  бюджете сельского поселения на 2018 год составляет 78,4%, наибольшая доля поступлений приходится на земельный налог – 75,0%.</w:t>
      </w: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 xml:space="preserve">        Прогноз поступлений налога на имущество в плановом периоде 2018 года составит 2157,9 тыс. рублей, из них:</w:t>
      </w: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 налога на имущество физических лиц 91,5 тыс. рублей, что составит увеличение на 9,9 тыс. рублей к плану 2017года,</w:t>
      </w: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 земельного налога – 2066,4 тыс. руб., что больше уровня ожидаемого поступление в 2017 году на 131,3 тыс. рублей.</w:t>
      </w: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В 2019-2020 годах – поступления составят 2169,8 и 2181,8 тыс. руб. соответственно.</w:t>
      </w: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 xml:space="preserve">   </w:t>
      </w:r>
    </w:p>
    <w:p w:rsidR="00A25E68" w:rsidRPr="00A25E68" w:rsidRDefault="00A25E68" w:rsidP="00A25E68">
      <w:pPr>
        <w:jc w:val="center"/>
        <w:rPr>
          <w:rFonts w:ascii="Times New Roman" w:hAnsi="Times New Roman" w:cs="Times New Roman"/>
          <w:b/>
          <w:sz w:val="28"/>
          <w:szCs w:val="28"/>
        </w:rPr>
      </w:pPr>
      <w:r w:rsidRPr="00A25E68">
        <w:rPr>
          <w:rFonts w:ascii="Times New Roman" w:hAnsi="Times New Roman" w:cs="Times New Roman"/>
          <w:b/>
          <w:sz w:val="28"/>
          <w:szCs w:val="28"/>
        </w:rPr>
        <w:t>Государственная пошлина</w:t>
      </w:r>
    </w:p>
    <w:p w:rsidR="00A25E68" w:rsidRPr="00A25E68" w:rsidRDefault="00A25E68" w:rsidP="00A25E68">
      <w:pPr>
        <w:rPr>
          <w:rFonts w:ascii="Times New Roman" w:hAnsi="Times New Roman" w:cs="Times New Roman"/>
          <w:b/>
          <w:sz w:val="28"/>
          <w:szCs w:val="28"/>
        </w:rPr>
      </w:pP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 xml:space="preserve">Прогноз поступлений государственной пошлины представлен главным администратором доходов муниципального образования «Парское сельское поселение». </w:t>
      </w: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 xml:space="preserve">Госпошлина за совершение нотариальных действий в бюджет поселения поступает по нормативу 100 %.  </w:t>
      </w: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 xml:space="preserve">Прогноз поступлений государственной пошлины за совершение нотариальных действий должностными лицами органов местного самоуправления, </w:t>
      </w:r>
      <w:r w:rsidRPr="00A25E68">
        <w:rPr>
          <w:rFonts w:ascii="Times New Roman" w:hAnsi="Times New Roman" w:cs="Times New Roman"/>
          <w:sz w:val="28"/>
          <w:szCs w:val="28"/>
        </w:rPr>
        <w:lastRenderedPageBreak/>
        <w:t>уполномоченными в соответствии с законодательными актами Российской Федерации на совершение нотариальных действий, в 2018 году и на плановый период 2019 и 2020 годов по 7,0 тыс. рублей на каждый год.</w:t>
      </w:r>
    </w:p>
    <w:p w:rsidR="00A25E68" w:rsidRPr="00A25E68" w:rsidRDefault="00A25E68" w:rsidP="00A25E68">
      <w:pPr>
        <w:rPr>
          <w:rFonts w:ascii="Times New Roman" w:hAnsi="Times New Roman" w:cs="Times New Roman"/>
          <w:b/>
          <w:sz w:val="28"/>
          <w:szCs w:val="28"/>
        </w:rPr>
      </w:pPr>
    </w:p>
    <w:p w:rsidR="00A25E68" w:rsidRPr="00A25E68" w:rsidRDefault="00A25E68" w:rsidP="00A25E68">
      <w:pPr>
        <w:jc w:val="center"/>
        <w:rPr>
          <w:rFonts w:ascii="Times New Roman" w:hAnsi="Times New Roman" w:cs="Times New Roman"/>
          <w:b/>
          <w:sz w:val="28"/>
          <w:szCs w:val="28"/>
        </w:rPr>
      </w:pPr>
      <w:r w:rsidRPr="00A25E68">
        <w:rPr>
          <w:rFonts w:ascii="Times New Roman" w:hAnsi="Times New Roman" w:cs="Times New Roman"/>
          <w:b/>
          <w:sz w:val="28"/>
          <w:szCs w:val="28"/>
        </w:rPr>
        <w:t>Безвозмездные поступления</w:t>
      </w: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Безвозмездные поступления предусмотрены в объемах межбюджетных трансфертов бюджету муниципального образования «Парское сельское  поселение Родниковского муниципального района Ивановской области», определенных  проектом Закона Ивановской области «Об областном бюджете на 2018 год и на плановый период 2019 и 2020 годов» и проектом решения Совета муниципального образования «Родниковский муниципальный район» «О районном бюджете на 2018 год и на плановый период 2019 и 2020 годов».</w:t>
      </w: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Данные о  безвозмездных поступлениях представлены в таблице 2 к настоящей пояснительной записке.</w:t>
      </w:r>
    </w:p>
    <w:p w:rsidR="00A25E68" w:rsidRPr="00A25E68" w:rsidRDefault="00A25E68" w:rsidP="00A25E68">
      <w:pPr>
        <w:rPr>
          <w:rFonts w:ascii="Times New Roman" w:hAnsi="Times New Roman" w:cs="Times New Roman"/>
          <w:sz w:val="28"/>
          <w:szCs w:val="28"/>
        </w:rPr>
      </w:pPr>
    </w:p>
    <w:tbl>
      <w:tblPr>
        <w:tblW w:w="9937" w:type="dxa"/>
        <w:tblInd w:w="94" w:type="dxa"/>
        <w:tblLook w:val="04A0"/>
      </w:tblPr>
      <w:tblGrid>
        <w:gridCol w:w="2991"/>
        <w:gridCol w:w="2410"/>
        <w:gridCol w:w="1559"/>
        <w:gridCol w:w="1560"/>
        <w:gridCol w:w="1417"/>
      </w:tblGrid>
      <w:tr w:rsidR="00A25E68" w:rsidRPr="00A25E68" w:rsidTr="003D3EFB">
        <w:trPr>
          <w:trHeight w:val="570"/>
        </w:trPr>
        <w:tc>
          <w:tcPr>
            <w:tcW w:w="2991" w:type="dxa"/>
            <w:vMerge w:val="restart"/>
            <w:tcBorders>
              <w:top w:val="single" w:sz="4" w:space="0" w:color="auto"/>
              <w:left w:val="single" w:sz="4" w:space="0" w:color="auto"/>
              <w:bottom w:val="single" w:sz="4" w:space="0" w:color="000000"/>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w:t>
            </w:r>
          </w:p>
        </w:tc>
        <w:tc>
          <w:tcPr>
            <w:tcW w:w="2410" w:type="dxa"/>
            <w:vMerge w:val="restart"/>
            <w:tcBorders>
              <w:top w:val="single" w:sz="4" w:space="0" w:color="auto"/>
              <w:left w:val="single" w:sz="4" w:space="0" w:color="auto"/>
              <w:bottom w:val="single" w:sz="4" w:space="0" w:color="000000"/>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2017 год утверждено решением о бюджете (в действующей редакции)</w:t>
            </w:r>
          </w:p>
        </w:tc>
        <w:tc>
          <w:tcPr>
            <w:tcW w:w="4536" w:type="dxa"/>
            <w:gridSpan w:val="3"/>
            <w:tcBorders>
              <w:top w:val="single" w:sz="4" w:space="0" w:color="auto"/>
              <w:left w:val="nil"/>
              <w:bottom w:val="single" w:sz="4" w:space="0" w:color="auto"/>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(тыс.руб.)</w:t>
            </w:r>
          </w:p>
        </w:tc>
      </w:tr>
      <w:tr w:rsidR="00A25E68" w:rsidRPr="00A25E68" w:rsidTr="003D3EFB">
        <w:trPr>
          <w:trHeight w:val="465"/>
        </w:trPr>
        <w:tc>
          <w:tcPr>
            <w:tcW w:w="2991" w:type="dxa"/>
            <w:vMerge/>
            <w:tcBorders>
              <w:top w:val="single" w:sz="4" w:space="0" w:color="auto"/>
              <w:left w:val="single" w:sz="4" w:space="0" w:color="auto"/>
              <w:bottom w:val="single" w:sz="4" w:space="0" w:color="000000"/>
              <w:right w:val="single" w:sz="4" w:space="0" w:color="auto"/>
            </w:tcBorders>
            <w:vAlign w:val="center"/>
          </w:tcPr>
          <w:p w:rsidR="00A25E68" w:rsidRPr="00A25E68" w:rsidRDefault="00A25E68" w:rsidP="003D3EFB">
            <w:pPr>
              <w:rPr>
                <w:rFonts w:ascii="Times New Roman" w:hAnsi="Times New Roman" w:cs="Times New Roman"/>
                <w:sz w:val="28"/>
                <w:szCs w:val="28"/>
              </w:rPr>
            </w:pPr>
          </w:p>
        </w:tc>
        <w:tc>
          <w:tcPr>
            <w:tcW w:w="2410" w:type="dxa"/>
            <w:vMerge/>
            <w:tcBorders>
              <w:top w:val="single" w:sz="4" w:space="0" w:color="auto"/>
              <w:left w:val="single" w:sz="4" w:space="0" w:color="auto"/>
              <w:bottom w:val="single" w:sz="4" w:space="0" w:color="000000"/>
              <w:right w:val="single" w:sz="4" w:space="0" w:color="auto"/>
            </w:tcBorders>
            <w:vAlign w:val="center"/>
          </w:tcPr>
          <w:p w:rsidR="00A25E68" w:rsidRPr="00A25E68" w:rsidRDefault="00A25E68" w:rsidP="003D3EFB">
            <w:pPr>
              <w:rPr>
                <w:rFonts w:ascii="Times New Roman" w:hAnsi="Times New Roman" w:cs="Times New Roman"/>
                <w:sz w:val="28"/>
                <w:szCs w:val="28"/>
              </w:rPr>
            </w:pPr>
          </w:p>
        </w:tc>
        <w:tc>
          <w:tcPr>
            <w:tcW w:w="1559"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2018 год</w:t>
            </w:r>
          </w:p>
        </w:tc>
        <w:tc>
          <w:tcPr>
            <w:tcW w:w="1560"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2019 год</w:t>
            </w:r>
          </w:p>
        </w:tc>
        <w:tc>
          <w:tcPr>
            <w:tcW w:w="1417"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2020 год</w:t>
            </w:r>
          </w:p>
        </w:tc>
      </w:tr>
      <w:tr w:rsidR="00A25E68" w:rsidRPr="00A25E68" w:rsidTr="003D3EFB">
        <w:trPr>
          <w:trHeight w:val="450"/>
        </w:trPr>
        <w:tc>
          <w:tcPr>
            <w:tcW w:w="2991" w:type="dxa"/>
            <w:tcBorders>
              <w:top w:val="nil"/>
              <w:left w:val="single" w:sz="4" w:space="0" w:color="auto"/>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b/>
                <w:bCs/>
                <w:sz w:val="28"/>
                <w:szCs w:val="28"/>
              </w:rPr>
            </w:pPr>
            <w:r w:rsidRPr="00A25E68">
              <w:rPr>
                <w:rFonts w:ascii="Times New Roman" w:hAnsi="Times New Roman" w:cs="Times New Roman"/>
                <w:b/>
                <w:bCs/>
                <w:sz w:val="28"/>
                <w:szCs w:val="28"/>
              </w:rPr>
              <w:t>Объем межбюджетных трансфертов – всего:</w:t>
            </w:r>
          </w:p>
        </w:tc>
        <w:tc>
          <w:tcPr>
            <w:tcW w:w="2410"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b/>
                <w:bCs/>
                <w:sz w:val="28"/>
                <w:szCs w:val="28"/>
              </w:rPr>
            </w:pPr>
            <w:r w:rsidRPr="00A25E68">
              <w:rPr>
                <w:rFonts w:ascii="Times New Roman" w:hAnsi="Times New Roman" w:cs="Times New Roman"/>
                <w:b/>
                <w:bCs/>
                <w:sz w:val="28"/>
                <w:szCs w:val="28"/>
              </w:rPr>
              <w:t>11834,844</w:t>
            </w:r>
          </w:p>
        </w:tc>
        <w:tc>
          <w:tcPr>
            <w:tcW w:w="1559"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b/>
                <w:bCs/>
                <w:sz w:val="28"/>
                <w:szCs w:val="28"/>
              </w:rPr>
            </w:pPr>
            <w:r w:rsidRPr="00A25E68">
              <w:rPr>
                <w:rFonts w:ascii="Times New Roman" w:hAnsi="Times New Roman" w:cs="Times New Roman"/>
                <w:b/>
                <w:bCs/>
                <w:sz w:val="28"/>
                <w:szCs w:val="28"/>
              </w:rPr>
              <w:t>11857,168</w:t>
            </w:r>
          </w:p>
        </w:tc>
        <w:tc>
          <w:tcPr>
            <w:tcW w:w="1560"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b/>
                <w:bCs/>
                <w:sz w:val="28"/>
                <w:szCs w:val="28"/>
              </w:rPr>
            </w:pPr>
            <w:r w:rsidRPr="00A25E68">
              <w:rPr>
                <w:rFonts w:ascii="Times New Roman" w:hAnsi="Times New Roman" w:cs="Times New Roman"/>
                <w:b/>
                <w:bCs/>
                <w:sz w:val="28"/>
                <w:szCs w:val="28"/>
              </w:rPr>
              <w:t>11610,494</w:t>
            </w:r>
          </w:p>
        </w:tc>
        <w:tc>
          <w:tcPr>
            <w:tcW w:w="1417"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b/>
                <w:bCs/>
                <w:sz w:val="28"/>
                <w:szCs w:val="28"/>
              </w:rPr>
            </w:pPr>
            <w:r w:rsidRPr="00A25E68">
              <w:rPr>
                <w:rFonts w:ascii="Times New Roman" w:hAnsi="Times New Roman" w:cs="Times New Roman"/>
                <w:b/>
                <w:bCs/>
                <w:sz w:val="28"/>
                <w:szCs w:val="28"/>
              </w:rPr>
              <w:t>12509,054</w:t>
            </w:r>
          </w:p>
        </w:tc>
      </w:tr>
      <w:tr w:rsidR="00A25E68" w:rsidRPr="00A25E68" w:rsidTr="003D3EFB">
        <w:trPr>
          <w:trHeight w:val="315"/>
        </w:trPr>
        <w:tc>
          <w:tcPr>
            <w:tcW w:w="2991" w:type="dxa"/>
            <w:tcBorders>
              <w:top w:val="nil"/>
              <w:left w:val="single" w:sz="4" w:space="0" w:color="auto"/>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в том числе:</w:t>
            </w:r>
          </w:p>
        </w:tc>
        <w:tc>
          <w:tcPr>
            <w:tcW w:w="2410"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w:t>
            </w:r>
          </w:p>
        </w:tc>
        <w:tc>
          <w:tcPr>
            <w:tcW w:w="1559"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w:t>
            </w:r>
          </w:p>
        </w:tc>
        <w:tc>
          <w:tcPr>
            <w:tcW w:w="1560"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w:t>
            </w:r>
          </w:p>
        </w:tc>
        <w:tc>
          <w:tcPr>
            <w:tcW w:w="1417"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w:t>
            </w:r>
          </w:p>
        </w:tc>
      </w:tr>
      <w:tr w:rsidR="00A25E68" w:rsidRPr="00A25E68" w:rsidTr="003D3EFB">
        <w:trPr>
          <w:trHeight w:val="375"/>
        </w:trPr>
        <w:tc>
          <w:tcPr>
            <w:tcW w:w="2991" w:type="dxa"/>
            <w:tcBorders>
              <w:top w:val="nil"/>
              <w:left w:val="single" w:sz="4" w:space="0" w:color="auto"/>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дотации</w:t>
            </w:r>
          </w:p>
        </w:tc>
        <w:tc>
          <w:tcPr>
            <w:tcW w:w="2410"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10326,1</w:t>
            </w:r>
          </w:p>
        </w:tc>
        <w:tc>
          <w:tcPr>
            <w:tcW w:w="1559"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10328,5</w:t>
            </w:r>
          </w:p>
        </w:tc>
        <w:tc>
          <w:tcPr>
            <w:tcW w:w="1560"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10093,3</w:t>
            </w:r>
          </w:p>
        </w:tc>
        <w:tc>
          <w:tcPr>
            <w:tcW w:w="1417"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9721,9</w:t>
            </w:r>
          </w:p>
        </w:tc>
      </w:tr>
      <w:tr w:rsidR="00A25E68" w:rsidRPr="00A25E68" w:rsidTr="003D3EFB">
        <w:trPr>
          <w:trHeight w:val="375"/>
        </w:trPr>
        <w:tc>
          <w:tcPr>
            <w:tcW w:w="2991" w:type="dxa"/>
            <w:tcBorders>
              <w:top w:val="nil"/>
              <w:left w:val="single" w:sz="4" w:space="0" w:color="auto"/>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субсидии</w:t>
            </w:r>
          </w:p>
        </w:tc>
        <w:tc>
          <w:tcPr>
            <w:tcW w:w="2410"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0</w:t>
            </w:r>
          </w:p>
        </w:tc>
        <w:tc>
          <w:tcPr>
            <w:tcW w:w="1559"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0</w:t>
            </w:r>
          </w:p>
        </w:tc>
        <w:tc>
          <w:tcPr>
            <w:tcW w:w="1560"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0</w:t>
            </w:r>
          </w:p>
        </w:tc>
        <w:tc>
          <w:tcPr>
            <w:tcW w:w="1417"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0</w:t>
            </w:r>
          </w:p>
        </w:tc>
      </w:tr>
      <w:tr w:rsidR="00A25E68" w:rsidRPr="00A25E68" w:rsidTr="003D3EFB">
        <w:trPr>
          <w:trHeight w:val="315"/>
        </w:trPr>
        <w:tc>
          <w:tcPr>
            <w:tcW w:w="2991" w:type="dxa"/>
            <w:tcBorders>
              <w:top w:val="nil"/>
              <w:left w:val="single" w:sz="4" w:space="0" w:color="auto"/>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субвенции</w:t>
            </w:r>
          </w:p>
        </w:tc>
        <w:tc>
          <w:tcPr>
            <w:tcW w:w="2410"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138,7</w:t>
            </w:r>
          </w:p>
        </w:tc>
        <w:tc>
          <w:tcPr>
            <w:tcW w:w="1559"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164,474</w:t>
            </w:r>
          </w:p>
        </w:tc>
        <w:tc>
          <w:tcPr>
            <w:tcW w:w="1560"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153</w:t>
            </w:r>
          </w:p>
        </w:tc>
        <w:tc>
          <w:tcPr>
            <w:tcW w:w="1417"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1422,96</w:t>
            </w:r>
          </w:p>
        </w:tc>
      </w:tr>
      <w:tr w:rsidR="00A25E68" w:rsidRPr="00A25E68" w:rsidTr="003D3EFB">
        <w:trPr>
          <w:trHeight w:val="315"/>
        </w:trPr>
        <w:tc>
          <w:tcPr>
            <w:tcW w:w="2991" w:type="dxa"/>
            <w:tcBorders>
              <w:top w:val="nil"/>
              <w:left w:val="single" w:sz="4" w:space="0" w:color="auto"/>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xml:space="preserve"> иные межбюджетные трансферты</w:t>
            </w:r>
          </w:p>
        </w:tc>
        <w:tc>
          <w:tcPr>
            <w:tcW w:w="2410"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1370,044</w:t>
            </w:r>
          </w:p>
        </w:tc>
        <w:tc>
          <w:tcPr>
            <w:tcW w:w="1559"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1364,194</w:t>
            </w:r>
          </w:p>
        </w:tc>
        <w:tc>
          <w:tcPr>
            <w:tcW w:w="1560"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1364,194</w:t>
            </w:r>
          </w:p>
        </w:tc>
        <w:tc>
          <w:tcPr>
            <w:tcW w:w="1417"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1364,19</w:t>
            </w:r>
          </w:p>
        </w:tc>
      </w:tr>
      <w:tr w:rsidR="00A25E68" w:rsidRPr="00A25E68" w:rsidTr="003D3EFB">
        <w:trPr>
          <w:trHeight w:val="315"/>
        </w:trPr>
        <w:tc>
          <w:tcPr>
            <w:tcW w:w="2991" w:type="dxa"/>
            <w:tcBorders>
              <w:top w:val="nil"/>
              <w:left w:val="single" w:sz="4" w:space="0" w:color="auto"/>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b/>
                <w:bCs/>
                <w:sz w:val="28"/>
                <w:szCs w:val="28"/>
              </w:rPr>
            </w:pPr>
            <w:r w:rsidRPr="00A25E68">
              <w:rPr>
                <w:rFonts w:ascii="Times New Roman" w:hAnsi="Times New Roman" w:cs="Times New Roman"/>
                <w:b/>
                <w:bCs/>
                <w:sz w:val="28"/>
                <w:szCs w:val="28"/>
              </w:rPr>
              <w:t> </w:t>
            </w:r>
          </w:p>
        </w:tc>
        <w:tc>
          <w:tcPr>
            <w:tcW w:w="2410"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w:t>
            </w:r>
          </w:p>
        </w:tc>
        <w:tc>
          <w:tcPr>
            <w:tcW w:w="1559"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w:t>
            </w:r>
          </w:p>
        </w:tc>
        <w:tc>
          <w:tcPr>
            <w:tcW w:w="1560"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b/>
                <w:bCs/>
                <w:sz w:val="28"/>
                <w:szCs w:val="28"/>
              </w:rPr>
            </w:pPr>
            <w:r w:rsidRPr="00A25E68">
              <w:rPr>
                <w:rFonts w:ascii="Times New Roman" w:hAnsi="Times New Roman" w:cs="Times New Roman"/>
                <w:b/>
                <w:bCs/>
                <w:sz w:val="28"/>
                <w:szCs w:val="28"/>
              </w:rPr>
              <w:t> </w:t>
            </w:r>
          </w:p>
        </w:tc>
        <w:tc>
          <w:tcPr>
            <w:tcW w:w="1417" w:type="dxa"/>
            <w:tcBorders>
              <w:top w:val="nil"/>
              <w:left w:val="nil"/>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w:t>
            </w:r>
          </w:p>
        </w:tc>
      </w:tr>
    </w:tbl>
    <w:p w:rsidR="00A25E68" w:rsidRPr="00A25E68" w:rsidRDefault="00A25E68" w:rsidP="00A25E68">
      <w:pPr>
        <w:rPr>
          <w:rFonts w:ascii="Times New Roman" w:hAnsi="Times New Roman" w:cs="Times New Roman"/>
          <w:sz w:val="28"/>
          <w:szCs w:val="28"/>
        </w:rPr>
      </w:pP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lastRenderedPageBreak/>
        <w:t xml:space="preserve">        Размер безвозмездных поступлений в 2018 году и в плановом периоде 2019 и 2020 годов  практически остается на одном уровне с незначительными колебаниями  от 1 до 4 процентов в сторону их увеличения или уменьшения.</w:t>
      </w:r>
    </w:p>
    <w:p w:rsidR="00A25E68" w:rsidRPr="00A25E68" w:rsidRDefault="00A25E68" w:rsidP="00A25E68">
      <w:pPr>
        <w:rPr>
          <w:rFonts w:ascii="Times New Roman" w:hAnsi="Times New Roman" w:cs="Times New Roman"/>
          <w:b/>
          <w:sz w:val="28"/>
          <w:szCs w:val="28"/>
        </w:rPr>
      </w:pPr>
    </w:p>
    <w:p w:rsidR="00A25E68" w:rsidRPr="00A25E68" w:rsidRDefault="00A25E68" w:rsidP="00A25E68">
      <w:pPr>
        <w:jc w:val="center"/>
        <w:rPr>
          <w:rFonts w:ascii="Times New Roman" w:hAnsi="Times New Roman" w:cs="Times New Roman"/>
          <w:b/>
          <w:sz w:val="28"/>
          <w:szCs w:val="28"/>
        </w:rPr>
      </w:pPr>
      <w:r w:rsidRPr="00A25E68">
        <w:rPr>
          <w:rFonts w:ascii="Times New Roman" w:hAnsi="Times New Roman" w:cs="Times New Roman"/>
          <w:b/>
          <w:sz w:val="28"/>
          <w:szCs w:val="28"/>
        </w:rPr>
        <w:t>РАСХОДЫ</w:t>
      </w: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Формирование объема расходов  бюджета Парского сельского поселения  осуществлялось с учетом минимального роста доходных источников и необходимости проведения  индексации практически всех текущих расходов.</w:t>
      </w:r>
    </w:p>
    <w:p w:rsidR="00A25E68" w:rsidRPr="00A25E68" w:rsidRDefault="00A25E68" w:rsidP="00A25E68">
      <w:pPr>
        <w:rPr>
          <w:rFonts w:ascii="Times New Roman" w:hAnsi="Times New Roman" w:cs="Times New Roman"/>
          <w:sz w:val="28"/>
          <w:szCs w:val="28"/>
          <w:u w:val="single"/>
        </w:rPr>
      </w:pPr>
      <w:r w:rsidRPr="00A25E68">
        <w:rPr>
          <w:rFonts w:ascii="Times New Roman" w:hAnsi="Times New Roman" w:cs="Times New Roman"/>
          <w:sz w:val="28"/>
          <w:szCs w:val="28"/>
        </w:rPr>
        <w:tab/>
        <w:t xml:space="preserve"> </w:t>
      </w:r>
      <w:r w:rsidRPr="00A25E68">
        <w:rPr>
          <w:rFonts w:ascii="Times New Roman" w:hAnsi="Times New Roman" w:cs="Times New Roman"/>
          <w:sz w:val="28"/>
          <w:szCs w:val="28"/>
          <w:u w:val="single"/>
        </w:rPr>
        <w:t xml:space="preserve">С 1 января 2018 года  индексируются: </w:t>
      </w: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ab/>
        <w:t>- на 4 %  фонды оплаты труда отдельных категорий работников, заработная плата которых не индексировалась с 2014 года;</w:t>
      </w: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 xml:space="preserve">- на 4 % расходы по приобретению горюче-смазочных материалов. </w:t>
      </w: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u w:val="single"/>
        </w:rPr>
        <w:t xml:space="preserve">С 01.07.2018 года </w:t>
      </w:r>
      <w:r w:rsidRPr="00A25E68">
        <w:rPr>
          <w:rFonts w:ascii="Times New Roman" w:hAnsi="Times New Roman" w:cs="Times New Roman"/>
          <w:sz w:val="28"/>
          <w:szCs w:val="28"/>
        </w:rPr>
        <w:t xml:space="preserve"> в среднем на 4,6 %  индексируются расходы на оплату коммунальных платежей.</w:t>
      </w: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Так же предусмотрены расходы на  повышение  минимального размера оплаты труда с 7800 руб. до  9489 руб. и расходы, связанные с выполнением майских Указов Президента РФ по доведению заработной платы отдельных категорий работников учреждений культуры до уровней, определенных «Дорожными картами».</w:t>
      </w: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1.Структура расходов бюджета Парского сельского поселения распределенная по разделам и подразделам классификации расходов бюджетов характеризуется данными, приведенными в приложении к настоящей пояснительной записке.</w:t>
      </w: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(рублей)</w:t>
      </w:r>
    </w:p>
    <w:tbl>
      <w:tblPr>
        <w:tblW w:w="5000" w:type="pct"/>
        <w:tblLook w:val="04A0"/>
      </w:tblPr>
      <w:tblGrid>
        <w:gridCol w:w="3732"/>
        <w:gridCol w:w="1386"/>
        <w:gridCol w:w="1768"/>
        <w:gridCol w:w="1768"/>
        <w:gridCol w:w="1768"/>
      </w:tblGrid>
      <w:tr w:rsidR="00A25E68" w:rsidRPr="00A25E68" w:rsidTr="003D3EFB">
        <w:trPr>
          <w:trHeight w:val="570"/>
        </w:trPr>
        <w:tc>
          <w:tcPr>
            <w:tcW w:w="187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Наименование</w:t>
            </w:r>
          </w:p>
        </w:tc>
        <w:tc>
          <w:tcPr>
            <w:tcW w:w="60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Раздел, подраздел</w:t>
            </w:r>
          </w:p>
        </w:tc>
        <w:tc>
          <w:tcPr>
            <w:tcW w:w="840" w:type="pct"/>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2018 год</w:t>
            </w:r>
          </w:p>
        </w:tc>
        <w:tc>
          <w:tcPr>
            <w:tcW w:w="840" w:type="pct"/>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2019 год</w:t>
            </w:r>
          </w:p>
        </w:tc>
        <w:tc>
          <w:tcPr>
            <w:tcW w:w="840" w:type="pct"/>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2020 год</w:t>
            </w:r>
          </w:p>
        </w:tc>
      </w:tr>
      <w:tr w:rsidR="00A25E68" w:rsidRPr="00A25E68" w:rsidTr="003D3EFB">
        <w:trPr>
          <w:trHeight w:val="570"/>
        </w:trPr>
        <w:tc>
          <w:tcPr>
            <w:tcW w:w="1873" w:type="pct"/>
            <w:vMerge/>
            <w:tcBorders>
              <w:top w:val="single" w:sz="4" w:space="0" w:color="000000"/>
              <w:left w:val="single" w:sz="4" w:space="0" w:color="000000"/>
              <w:bottom w:val="single" w:sz="4" w:space="0" w:color="000000"/>
              <w:right w:val="single" w:sz="4" w:space="0" w:color="000000"/>
            </w:tcBorders>
            <w:vAlign w:val="center"/>
          </w:tcPr>
          <w:p w:rsidR="00A25E68" w:rsidRPr="00A25E68" w:rsidRDefault="00A25E68" w:rsidP="003D3EFB">
            <w:pPr>
              <w:rPr>
                <w:rFonts w:ascii="Times New Roman" w:hAnsi="Times New Roman" w:cs="Times New Roman"/>
                <w:sz w:val="28"/>
                <w:szCs w:val="28"/>
              </w:rPr>
            </w:pPr>
          </w:p>
        </w:tc>
        <w:tc>
          <w:tcPr>
            <w:tcW w:w="605" w:type="pct"/>
            <w:vMerge/>
            <w:tcBorders>
              <w:top w:val="single" w:sz="4" w:space="0" w:color="000000"/>
              <w:left w:val="single" w:sz="4" w:space="0" w:color="000000"/>
              <w:bottom w:val="single" w:sz="4" w:space="0" w:color="000000"/>
              <w:right w:val="single" w:sz="4" w:space="0" w:color="000000"/>
            </w:tcBorders>
            <w:vAlign w:val="center"/>
          </w:tcPr>
          <w:p w:rsidR="00A25E68" w:rsidRPr="00A25E68" w:rsidRDefault="00A25E68" w:rsidP="003D3EFB">
            <w:pPr>
              <w:rPr>
                <w:rFonts w:ascii="Times New Roman" w:hAnsi="Times New Roman" w:cs="Times New Roman"/>
                <w:sz w:val="28"/>
                <w:szCs w:val="28"/>
              </w:rPr>
            </w:pPr>
          </w:p>
        </w:tc>
        <w:tc>
          <w:tcPr>
            <w:tcW w:w="840" w:type="pct"/>
            <w:vMerge/>
            <w:tcBorders>
              <w:top w:val="single" w:sz="4" w:space="0" w:color="000000"/>
              <w:left w:val="single" w:sz="4" w:space="0" w:color="000000"/>
              <w:bottom w:val="single" w:sz="4" w:space="0" w:color="000000"/>
              <w:right w:val="single" w:sz="4" w:space="0" w:color="000000"/>
            </w:tcBorders>
            <w:vAlign w:val="center"/>
          </w:tcPr>
          <w:p w:rsidR="00A25E68" w:rsidRPr="00A25E68" w:rsidRDefault="00A25E68" w:rsidP="003D3EFB">
            <w:pPr>
              <w:rPr>
                <w:rFonts w:ascii="Times New Roman" w:hAnsi="Times New Roman" w:cs="Times New Roman"/>
                <w:sz w:val="28"/>
                <w:szCs w:val="28"/>
              </w:rPr>
            </w:pPr>
          </w:p>
        </w:tc>
        <w:tc>
          <w:tcPr>
            <w:tcW w:w="840" w:type="pct"/>
            <w:vMerge/>
            <w:tcBorders>
              <w:top w:val="single" w:sz="4" w:space="0" w:color="000000"/>
              <w:left w:val="single" w:sz="4" w:space="0" w:color="000000"/>
              <w:bottom w:val="single" w:sz="4" w:space="0" w:color="000000"/>
              <w:right w:val="single" w:sz="4" w:space="0" w:color="000000"/>
            </w:tcBorders>
            <w:vAlign w:val="center"/>
          </w:tcPr>
          <w:p w:rsidR="00A25E68" w:rsidRPr="00A25E68" w:rsidRDefault="00A25E68" w:rsidP="003D3EFB">
            <w:pPr>
              <w:rPr>
                <w:rFonts w:ascii="Times New Roman" w:hAnsi="Times New Roman" w:cs="Times New Roman"/>
                <w:sz w:val="28"/>
                <w:szCs w:val="28"/>
              </w:rPr>
            </w:pPr>
          </w:p>
        </w:tc>
        <w:tc>
          <w:tcPr>
            <w:tcW w:w="840" w:type="pct"/>
            <w:vMerge/>
            <w:tcBorders>
              <w:top w:val="single" w:sz="4" w:space="0" w:color="000000"/>
              <w:left w:val="single" w:sz="4" w:space="0" w:color="000000"/>
              <w:bottom w:val="single" w:sz="4" w:space="0" w:color="000000"/>
              <w:right w:val="single" w:sz="4" w:space="0" w:color="000000"/>
            </w:tcBorders>
            <w:vAlign w:val="center"/>
          </w:tcPr>
          <w:p w:rsidR="00A25E68" w:rsidRPr="00A25E68" w:rsidRDefault="00A25E68" w:rsidP="003D3EFB">
            <w:pPr>
              <w:rPr>
                <w:rFonts w:ascii="Times New Roman" w:hAnsi="Times New Roman" w:cs="Times New Roman"/>
                <w:sz w:val="28"/>
                <w:szCs w:val="28"/>
              </w:rPr>
            </w:pPr>
          </w:p>
        </w:tc>
      </w:tr>
      <w:tr w:rsidR="00A25E68" w:rsidRPr="00A25E68" w:rsidTr="003D3EFB">
        <w:trPr>
          <w:trHeight w:val="300"/>
        </w:trPr>
        <w:tc>
          <w:tcPr>
            <w:tcW w:w="1873" w:type="pct"/>
            <w:tcBorders>
              <w:top w:val="nil"/>
              <w:left w:val="single" w:sz="4" w:space="0" w:color="000000"/>
              <w:bottom w:val="single" w:sz="4" w:space="0" w:color="000000"/>
              <w:right w:val="single" w:sz="4" w:space="0" w:color="000000"/>
            </w:tcBorders>
            <w:shd w:val="clear" w:color="auto" w:fill="auto"/>
            <w:vAlign w:val="center"/>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w:t>
            </w:r>
          </w:p>
        </w:tc>
        <w:tc>
          <w:tcPr>
            <w:tcW w:w="605" w:type="pct"/>
            <w:tcBorders>
              <w:top w:val="nil"/>
              <w:left w:val="nil"/>
              <w:bottom w:val="single" w:sz="4" w:space="0" w:color="000000"/>
              <w:right w:val="single" w:sz="4" w:space="0" w:color="000000"/>
            </w:tcBorders>
            <w:shd w:val="clear" w:color="auto" w:fill="auto"/>
            <w:noWrap/>
            <w:vAlign w:val="center"/>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2</w:t>
            </w:r>
          </w:p>
        </w:tc>
        <w:tc>
          <w:tcPr>
            <w:tcW w:w="840" w:type="pct"/>
            <w:tcBorders>
              <w:top w:val="nil"/>
              <w:left w:val="nil"/>
              <w:bottom w:val="single" w:sz="4" w:space="0" w:color="000000"/>
              <w:right w:val="single" w:sz="4" w:space="0" w:color="000000"/>
            </w:tcBorders>
            <w:shd w:val="clear" w:color="000000" w:fill="FFFFFF"/>
            <w:noWrap/>
            <w:vAlign w:val="center"/>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3</w:t>
            </w:r>
          </w:p>
        </w:tc>
        <w:tc>
          <w:tcPr>
            <w:tcW w:w="840" w:type="pct"/>
            <w:tcBorders>
              <w:top w:val="nil"/>
              <w:left w:val="nil"/>
              <w:bottom w:val="single" w:sz="4" w:space="0" w:color="000000"/>
              <w:right w:val="single" w:sz="4" w:space="0" w:color="000000"/>
            </w:tcBorders>
            <w:shd w:val="clear" w:color="000000" w:fill="FFFFFF"/>
            <w:noWrap/>
            <w:vAlign w:val="center"/>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4</w:t>
            </w:r>
          </w:p>
        </w:tc>
        <w:tc>
          <w:tcPr>
            <w:tcW w:w="840" w:type="pct"/>
            <w:tcBorders>
              <w:top w:val="nil"/>
              <w:left w:val="nil"/>
              <w:bottom w:val="single" w:sz="4" w:space="0" w:color="000000"/>
              <w:right w:val="single" w:sz="4" w:space="0" w:color="000000"/>
            </w:tcBorders>
            <w:shd w:val="clear" w:color="000000" w:fill="FFFFFF"/>
            <w:noWrap/>
            <w:vAlign w:val="center"/>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5</w:t>
            </w:r>
          </w:p>
        </w:tc>
      </w:tr>
      <w:tr w:rsidR="00A25E68" w:rsidRPr="00A25E68" w:rsidTr="003D3EFB">
        <w:trPr>
          <w:trHeight w:val="300"/>
        </w:trPr>
        <w:tc>
          <w:tcPr>
            <w:tcW w:w="1873" w:type="pct"/>
            <w:tcBorders>
              <w:top w:val="nil"/>
              <w:left w:val="single" w:sz="4" w:space="0" w:color="000000"/>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ОБЩЕГОСУДАРСТВЕННЫЕ ВОПРОСЫ</w:t>
            </w:r>
          </w:p>
        </w:tc>
        <w:tc>
          <w:tcPr>
            <w:tcW w:w="605" w:type="pct"/>
            <w:tcBorders>
              <w:top w:val="nil"/>
              <w:left w:val="nil"/>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01 00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5 608 334,20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5 595 160,00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5 384 170,00</w:t>
            </w:r>
          </w:p>
        </w:tc>
      </w:tr>
      <w:tr w:rsidR="00A25E68" w:rsidRPr="00A25E68" w:rsidTr="003D3EFB">
        <w:trPr>
          <w:trHeight w:val="525"/>
        </w:trPr>
        <w:tc>
          <w:tcPr>
            <w:tcW w:w="1873" w:type="pct"/>
            <w:tcBorders>
              <w:top w:val="nil"/>
              <w:left w:val="single" w:sz="4" w:space="0" w:color="auto"/>
              <w:bottom w:val="single" w:sz="4" w:space="0" w:color="auto"/>
              <w:right w:val="single" w:sz="4" w:space="0" w:color="auto"/>
            </w:tcBorders>
            <w:shd w:val="clear" w:color="auto" w:fill="auto"/>
            <w:vAlign w:val="bottom"/>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Удельный вес в общем объеме расходов бюджета</w:t>
            </w:r>
          </w:p>
        </w:tc>
        <w:tc>
          <w:tcPr>
            <w:tcW w:w="605" w:type="pct"/>
            <w:tcBorders>
              <w:top w:val="nil"/>
              <w:left w:val="nil"/>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38,38</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38,87</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35,87</w:t>
            </w:r>
          </w:p>
        </w:tc>
      </w:tr>
      <w:tr w:rsidR="00A25E68" w:rsidRPr="00A25E68" w:rsidTr="003D3EFB">
        <w:trPr>
          <w:trHeight w:val="1020"/>
        </w:trPr>
        <w:tc>
          <w:tcPr>
            <w:tcW w:w="1873" w:type="pct"/>
            <w:tcBorders>
              <w:top w:val="nil"/>
              <w:left w:val="single" w:sz="4" w:space="0" w:color="000000"/>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lastRenderedPageBreak/>
              <w:t xml:space="preserve">  Функционирование высшего должностного лица субъекта Российской Федерации и муниципального образования</w:t>
            </w:r>
          </w:p>
        </w:tc>
        <w:tc>
          <w:tcPr>
            <w:tcW w:w="605" w:type="pct"/>
            <w:tcBorders>
              <w:top w:val="nil"/>
              <w:left w:val="nil"/>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01 02</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576 840,00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576 840,00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576 840,00</w:t>
            </w:r>
          </w:p>
        </w:tc>
      </w:tr>
      <w:tr w:rsidR="00A25E68" w:rsidRPr="00A25E68" w:rsidTr="003D3EFB">
        <w:trPr>
          <w:trHeight w:val="1275"/>
        </w:trPr>
        <w:tc>
          <w:tcPr>
            <w:tcW w:w="1873" w:type="pct"/>
            <w:tcBorders>
              <w:top w:val="nil"/>
              <w:left w:val="single" w:sz="4" w:space="0" w:color="000000"/>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05" w:type="pct"/>
            <w:tcBorders>
              <w:top w:val="nil"/>
              <w:left w:val="nil"/>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01 03</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60 000,00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60 000,00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60 000,00</w:t>
            </w:r>
          </w:p>
        </w:tc>
      </w:tr>
      <w:tr w:rsidR="00A25E68" w:rsidRPr="00A25E68" w:rsidTr="003D3EFB">
        <w:trPr>
          <w:trHeight w:val="1530"/>
        </w:trPr>
        <w:tc>
          <w:tcPr>
            <w:tcW w:w="1873" w:type="pct"/>
            <w:tcBorders>
              <w:top w:val="nil"/>
              <w:left w:val="single" w:sz="4" w:space="0" w:color="000000"/>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05" w:type="pct"/>
            <w:tcBorders>
              <w:top w:val="nil"/>
              <w:left w:val="nil"/>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01 04</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2 750 660,00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2 750 660,00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2 750 660,00</w:t>
            </w:r>
          </w:p>
        </w:tc>
      </w:tr>
      <w:tr w:rsidR="00A25E68" w:rsidRPr="00A25E68" w:rsidTr="003D3EFB">
        <w:trPr>
          <w:trHeight w:val="300"/>
        </w:trPr>
        <w:tc>
          <w:tcPr>
            <w:tcW w:w="1873" w:type="pct"/>
            <w:tcBorders>
              <w:top w:val="nil"/>
              <w:left w:val="single" w:sz="4" w:space="0" w:color="000000"/>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xml:space="preserve">  Судебная система</w:t>
            </w:r>
          </w:p>
        </w:tc>
        <w:tc>
          <w:tcPr>
            <w:tcW w:w="605" w:type="pct"/>
            <w:tcBorders>
              <w:top w:val="nil"/>
              <w:left w:val="nil"/>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01 05</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13 174,20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0,00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0,00</w:t>
            </w:r>
          </w:p>
        </w:tc>
      </w:tr>
      <w:tr w:rsidR="00A25E68" w:rsidRPr="00A25E68" w:rsidTr="003D3EFB">
        <w:trPr>
          <w:trHeight w:val="300"/>
        </w:trPr>
        <w:tc>
          <w:tcPr>
            <w:tcW w:w="1873" w:type="pct"/>
            <w:tcBorders>
              <w:top w:val="nil"/>
              <w:left w:val="single" w:sz="4" w:space="0" w:color="000000"/>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xml:space="preserve">  Другие общегосударственные вопросы</w:t>
            </w:r>
          </w:p>
        </w:tc>
        <w:tc>
          <w:tcPr>
            <w:tcW w:w="605" w:type="pct"/>
            <w:tcBorders>
              <w:top w:val="nil"/>
              <w:left w:val="nil"/>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01 13</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2 207 660,00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2 207 660,00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1 996 670,00</w:t>
            </w:r>
          </w:p>
        </w:tc>
      </w:tr>
      <w:tr w:rsidR="00A25E68" w:rsidRPr="00A25E68" w:rsidTr="003D3EFB">
        <w:trPr>
          <w:trHeight w:val="300"/>
        </w:trPr>
        <w:tc>
          <w:tcPr>
            <w:tcW w:w="1873" w:type="pct"/>
            <w:tcBorders>
              <w:top w:val="nil"/>
              <w:left w:val="single" w:sz="4" w:space="0" w:color="000000"/>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НАЦИОНАЛЬНАЯ ОБОРОНА</w:t>
            </w:r>
          </w:p>
        </w:tc>
        <w:tc>
          <w:tcPr>
            <w:tcW w:w="605" w:type="pct"/>
            <w:tcBorders>
              <w:top w:val="nil"/>
              <w:left w:val="nil"/>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02 00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151 300,00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153 000,00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158 400,00</w:t>
            </w:r>
          </w:p>
        </w:tc>
      </w:tr>
      <w:tr w:rsidR="00A25E68" w:rsidRPr="00A25E68" w:rsidTr="003D3EFB">
        <w:trPr>
          <w:trHeight w:val="525"/>
        </w:trPr>
        <w:tc>
          <w:tcPr>
            <w:tcW w:w="1873" w:type="pct"/>
            <w:tcBorders>
              <w:top w:val="nil"/>
              <w:left w:val="single" w:sz="4" w:space="0" w:color="auto"/>
              <w:bottom w:val="single" w:sz="4" w:space="0" w:color="auto"/>
              <w:right w:val="single" w:sz="4" w:space="0" w:color="auto"/>
            </w:tcBorders>
            <w:shd w:val="clear" w:color="auto" w:fill="auto"/>
            <w:vAlign w:val="bottom"/>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Удельный вес в общем объеме расходов бюджета</w:t>
            </w:r>
          </w:p>
        </w:tc>
        <w:tc>
          <w:tcPr>
            <w:tcW w:w="605" w:type="pct"/>
            <w:tcBorders>
              <w:top w:val="nil"/>
              <w:left w:val="nil"/>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1,04</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1,06</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1,06</w:t>
            </w:r>
          </w:p>
        </w:tc>
      </w:tr>
      <w:tr w:rsidR="00A25E68" w:rsidRPr="00A25E68" w:rsidTr="003D3EFB">
        <w:trPr>
          <w:trHeight w:val="510"/>
        </w:trPr>
        <w:tc>
          <w:tcPr>
            <w:tcW w:w="1873" w:type="pct"/>
            <w:tcBorders>
              <w:top w:val="nil"/>
              <w:left w:val="single" w:sz="4" w:space="0" w:color="000000"/>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xml:space="preserve">  Мобилизационная и вневойсковая подготовка</w:t>
            </w:r>
          </w:p>
        </w:tc>
        <w:tc>
          <w:tcPr>
            <w:tcW w:w="605" w:type="pct"/>
            <w:tcBorders>
              <w:top w:val="nil"/>
              <w:left w:val="nil"/>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02 03</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151 300,00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153 000,00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158 400,00</w:t>
            </w:r>
          </w:p>
        </w:tc>
      </w:tr>
      <w:tr w:rsidR="00A25E68" w:rsidRPr="00A25E68" w:rsidTr="003D3EFB">
        <w:trPr>
          <w:trHeight w:val="765"/>
        </w:trPr>
        <w:tc>
          <w:tcPr>
            <w:tcW w:w="1873" w:type="pct"/>
            <w:tcBorders>
              <w:top w:val="nil"/>
              <w:left w:val="single" w:sz="4" w:space="0" w:color="000000"/>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НАЦИОНАЛЬНАЯ БЕЗОПАСНОСТЬ И ПРАВООХРАНИТЕЛЬНАЯ ДЕЯТЕЛЬНОСТЬ</w:t>
            </w:r>
          </w:p>
        </w:tc>
        <w:tc>
          <w:tcPr>
            <w:tcW w:w="605" w:type="pct"/>
            <w:tcBorders>
              <w:top w:val="nil"/>
              <w:left w:val="nil"/>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03 00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55 300,00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55 300,00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55 300,00</w:t>
            </w:r>
          </w:p>
        </w:tc>
      </w:tr>
      <w:tr w:rsidR="00A25E68" w:rsidRPr="00A25E68" w:rsidTr="003D3EFB">
        <w:trPr>
          <w:trHeight w:val="525"/>
        </w:trPr>
        <w:tc>
          <w:tcPr>
            <w:tcW w:w="1873" w:type="pct"/>
            <w:tcBorders>
              <w:top w:val="nil"/>
              <w:left w:val="single" w:sz="4" w:space="0" w:color="auto"/>
              <w:bottom w:val="single" w:sz="4" w:space="0" w:color="auto"/>
              <w:right w:val="single" w:sz="4" w:space="0" w:color="auto"/>
            </w:tcBorders>
            <w:shd w:val="clear" w:color="auto" w:fill="auto"/>
            <w:vAlign w:val="bottom"/>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lastRenderedPageBreak/>
              <w:t>Удельный вес в общем объеме расходов бюджета</w:t>
            </w:r>
          </w:p>
        </w:tc>
        <w:tc>
          <w:tcPr>
            <w:tcW w:w="605" w:type="pct"/>
            <w:tcBorders>
              <w:top w:val="nil"/>
              <w:left w:val="nil"/>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0,38</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0,38</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0,37</w:t>
            </w:r>
          </w:p>
        </w:tc>
      </w:tr>
      <w:tr w:rsidR="00A25E68" w:rsidRPr="00A25E68" w:rsidTr="003D3EFB">
        <w:trPr>
          <w:trHeight w:val="765"/>
        </w:trPr>
        <w:tc>
          <w:tcPr>
            <w:tcW w:w="1873" w:type="pct"/>
            <w:tcBorders>
              <w:top w:val="nil"/>
              <w:left w:val="single" w:sz="4" w:space="0" w:color="000000"/>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xml:space="preserve">  Другие вопросы в области национальной безопасности и правоохранительной деятельности</w:t>
            </w:r>
          </w:p>
        </w:tc>
        <w:tc>
          <w:tcPr>
            <w:tcW w:w="605" w:type="pct"/>
            <w:tcBorders>
              <w:top w:val="nil"/>
              <w:left w:val="nil"/>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03 14</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55 300,00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55 300,00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55 300,00</w:t>
            </w:r>
          </w:p>
        </w:tc>
      </w:tr>
      <w:tr w:rsidR="00A25E68" w:rsidRPr="00A25E68" w:rsidTr="003D3EFB">
        <w:trPr>
          <w:trHeight w:val="300"/>
        </w:trPr>
        <w:tc>
          <w:tcPr>
            <w:tcW w:w="1873" w:type="pct"/>
            <w:tcBorders>
              <w:top w:val="nil"/>
              <w:left w:val="single" w:sz="4" w:space="0" w:color="000000"/>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НАЦИОНАЛЬНАЯ ЭКОНОМИКА</w:t>
            </w:r>
          </w:p>
        </w:tc>
        <w:tc>
          <w:tcPr>
            <w:tcW w:w="605" w:type="pct"/>
            <w:tcBorders>
              <w:top w:val="nil"/>
              <w:left w:val="nil"/>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04 00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1 299 194,50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1 299 194,50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1 299 194,50</w:t>
            </w:r>
          </w:p>
        </w:tc>
      </w:tr>
      <w:tr w:rsidR="00A25E68" w:rsidRPr="00A25E68" w:rsidTr="003D3EFB">
        <w:trPr>
          <w:trHeight w:val="525"/>
        </w:trPr>
        <w:tc>
          <w:tcPr>
            <w:tcW w:w="1873" w:type="pct"/>
            <w:tcBorders>
              <w:top w:val="nil"/>
              <w:left w:val="single" w:sz="4" w:space="0" w:color="auto"/>
              <w:bottom w:val="single" w:sz="4" w:space="0" w:color="auto"/>
              <w:right w:val="single" w:sz="4" w:space="0" w:color="auto"/>
            </w:tcBorders>
            <w:shd w:val="clear" w:color="auto" w:fill="auto"/>
            <w:vAlign w:val="bottom"/>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Удельный вес в общем объеме расходов бюджета</w:t>
            </w:r>
          </w:p>
        </w:tc>
        <w:tc>
          <w:tcPr>
            <w:tcW w:w="605" w:type="pct"/>
            <w:tcBorders>
              <w:top w:val="nil"/>
              <w:left w:val="nil"/>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8,89</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9,03</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8,66</w:t>
            </w:r>
          </w:p>
        </w:tc>
      </w:tr>
      <w:tr w:rsidR="00A25E68" w:rsidRPr="00A25E68" w:rsidTr="003D3EFB">
        <w:trPr>
          <w:trHeight w:val="300"/>
        </w:trPr>
        <w:tc>
          <w:tcPr>
            <w:tcW w:w="1873" w:type="pct"/>
            <w:tcBorders>
              <w:top w:val="nil"/>
              <w:left w:val="single" w:sz="4" w:space="0" w:color="000000"/>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xml:space="preserve">  Дорожное хозяйство (дорожные фонды)</w:t>
            </w:r>
          </w:p>
        </w:tc>
        <w:tc>
          <w:tcPr>
            <w:tcW w:w="605" w:type="pct"/>
            <w:tcBorders>
              <w:top w:val="nil"/>
              <w:left w:val="nil"/>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04 09</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1 299 194,50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1 299 194,50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1 299 194,50</w:t>
            </w:r>
          </w:p>
        </w:tc>
      </w:tr>
      <w:tr w:rsidR="00A25E68" w:rsidRPr="00A25E68" w:rsidTr="003D3EFB">
        <w:trPr>
          <w:trHeight w:val="510"/>
        </w:trPr>
        <w:tc>
          <w:tcPr>
            <w:tcW w:w="1873" w:type="pct"/>
            <w:tcBorders>
              <w:top w:val="nil"/>
              <w:left w:val="single" w:sz="4" w:space="0" w:color="000000"/>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ЖИЛИЩНО-КОММУНАЛЬНОЕ ХОЗЯЙСТВО</w:t>
            </w:r>
          </w:p>
        </w:tc>
        <w:tc>
          <w:tcPr>
            <w:tcW w:w="605" w:type="pct"/>
            <w:tcBorders>
              <w:top w:val="nil"/>
              <w:left w:val="nil"/>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05 00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1 589 140,00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1 384 040,00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941 130,00</w:t>
            </w:r>
          </w:p>
        </w:tc>
      </w:tr>
      <w:tr w:rsidR="00A25E68" w:rsidRPr="00A25E68" w:rsidTr="003D3EFB">
        <w:trPr>
          <w:trHeight w:val="525"/>
        </w:trPr>
        <w:tc>
          <w:tcPr>
            <w:tcW w:w="1873" w:type="pct"/>
            <w:tcBorders>
              <w:top w:val="nil"/>
              <w:left w:val="single" w:sz="4" w:space="0" w:color="auto"/>
              <w:bottom w:val="single" w:sz="4" w:space="0" w:color="auto"/>
              <w:right w:val="single" w:sz="4" w:space="0" w:color="auto"/>
            </w:tcBorders>
            <w:shd w:val="clear" w:color="auto" w:fill="auto"/>
            <w:vAlign w:val="bottom"/>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Удельный вес в общем объеме расходов бюджета</w:t>
            </w:r>
          </w:p>
        </w:tc>
        <w:tc>
          <w:tcPr>
            <w:tcW w:w="605" w:type="pct"/>
            <w:tcBorders>
              <w:top w:val="nil"/>
              <w:left w:val="nil"/>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10,88</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9,62</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6,27</w:t>
            </w:r>
          </w:p>
        </w:tc>
      </w:tr>
      <w:tr w:rsidR="00A25E68" w:rsidRPr="00A25E68" w:rsidTr="003D3EFB">
        <w:trPr>
          <w:trHeight w:val="300"/>
        </w:trPr>
        <w:tc>
          <w:tcPr>
            <w:tcW w:w="1873" w:type="pct"/>
            <w:tcBorders>
              <w:top w:val="nil"/>
              <w:left w:val="single" w:sz="4" w:space="0" w:color="000000"/>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xml:space="preserve">  Жилищное хозяйство</w:t>
            </w:r>
          </w:p>
        </w:tc>
        <w:tc>
          <w:tcPr>
            <w:tcW w:w="605" w:type="pct"/>
            <w:tcBorders>
              <w:top w:val="nil"/>
              <w:left w:val="nil"/>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05 01</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65 000,00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65 000,00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65 000,00</w:t>
            </w:r>
          </w:p>
        </w:tc>
      </w:tr>
      <w:tr w:rsidR="00A25E68" w:rsidRPr="00A25E68" w:rsidTr="003D3EFB">
        <w:trPr>
          <w:trHeight w:val="300"/>
        </w:trPr>
        <w:tc>
          <w:tcPr>
            <w:tcW w:w="1873" w:type="pct"/>
            <w:tcBorders>
              <w:top w:val="nil"/>
              <w:left w:val="single" w:sz="4" w:space="0" w:color="000000"/>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xml:space="preserve">  Благоустройство</w:t>
            </w:r>
          </w:p>
        </w:tc>
        <w:tc>
          <w:tcPr>
            <w:tcW w:w="605" w:type="pct"/>
            <w:tcBorders>
              <w:top w:val="nil"/>
              <w:left w:val="nil"/>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05 03</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1 524 140,00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1 319 040,00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876 130,00</w:t>
            </w:r>
          </w:p>
        </w:tc>
      </w:tr>
      <w:tr w:rsidR="00A25E68" w:rsidRPr="00A25E68" w:rsidTr="003D3EFB">
        <w:trPr>
          <w:trHeight w:val="300"/>
        </w:trPr>
        <w:tc>
          <w:tcPr>
            <w:tcW w:w="1873" w:type="pct"/>
            <w:tcBorders>
              <w:top w:val="nil"/>
              <w:left w:val="single" w:sz="4" w:space="0" w:color="000000"/>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ОБРАЗОВАНИЕ</w:t>
            </w:r>
          </w:p>
        </w:tc>
        <w:tc>
          <w:tcPr>
            <w:tcW w:w="605" w:type="pct"/>
            <w:tcBorders>
              <w:top w:val="nil"/>
              <w:left w:val="nil"/>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07 00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264 900,00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264 900,00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264 900,00</w:t>
            </w:r>
          </w:p>
        </w:tc>
      </w:tr>
      <w:tr w:rsidR="00A25E68" w:rsidRPr="00A25E68" w:rsidTr="003D3EFB">
        <w:trPr>
          <w:trHeight w:val="525"/>
        </w:trPr>
        <w:tc>
          <w:tcPr>
            <w:tcW w:w="1873" w:type="pct"/>
            <w:tcBorders>
              <w:top w:val="nil"/>
              <w:left w:val="single" w:sz="4" w:space="0" w:color="auto"/>
              <w:bottom w:val="single" w:sz="4" w:space="0" w:color="auto"/>
              <w:right w:val="single" w:sz="4" w:space="0" w:color="auto"/>
            </w:tcBorders>
            <w:shd w:val="clear" w:color="auto" w:fill="auto"/>
            <w:vAlign w:val="bottom"/>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Удельный вес в общем объеме расходов бюджета</w:t>
            </w:r>
          </w:p>
        </w:tc>
        <w:tc>
          <w:tcPr>
            <w:tcW w:w="605" w:type="pct"/>
            <w:tcBorders>
              <w:top w:val="nil"/>
              <w:left w:val="nil"/>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1,81</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1,84</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1,76</w:t>
            </w:r>
          </w:p>
        </w:tc>
      </w:tr>
      <w:tr w:rsidR="00A25E68" w:rsidRPr="00A25E68" w:rsidTr="003D3EFB">
        <w:trPr>
          <w:trHeight w:val="765"/>
        </w:trPr>
        <w:tc>
          <w:tcPr>
            <w:tcW w:w="1873" w:type="pct"/>
            <w:tcBorders>
              <w:top w:val="nil"/>
              <w:left w:val="single" w:sz="4" w:space="0" w:color="000000"/>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xml:space="preserve">  Профессиональная подготовка, переподготовка и повышение квалификации</w:t>
            </w:r>
          </w:p>
        </w:tc>
        <w:tc>
          <w:tcPr>
            <w:tcW w:w="605" w:type="pct"/>
            <w:tcBorders>
              <w:top w:val="nil"/>
              <w:left w:val="nil"/>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07 05</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12 500,00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12 500,00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12 500,00</w:t>
            </w:r>
          </w:p>
        </w:tc>
      </w:tr>
      <w:tr w:rsidR="00A25E68" w:rsidRPr="00A25E68" w:rsidTr="003D3EFB">
        <w:trPr>
          <w:trHeight w:val="510"/>
        </w:trPr>
        <w:tc>
          <w:tcPr>
            <w:tcW w:w="1873" w:type="pct"/>
            <w:tcBorders>
              <w:top w:val="nil"/>
              <w:left w:val="single" w:sz="4" w:space="0" w:color="000000"/>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xml:space="preserve">  Молодежная политика и оздоровление детей</w:t>
            </w:r>
          </w:p>
        </w:tc>
        <w:tc>
          <w:tcPr>
            <w:tcW w:w="605" w:type="pct"/>
            <w:tcBorders>
              <w:top w:val="nil"/>
              <w:left w:val="nil"/>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07 07</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252 400,00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252 400,00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252 400,00</w:t>
            </w:r>
          </w:p>
        </w:tc>
      </w:tr>
      <w:tr w:rsidR="00A25E68" w:rsidRPr="00A25E68" w:rsidTr="003D3EFB">
        <w:trPr>
          <w:trHeight w:val="300"/>
        </w:trPr>
        <w:tc>
          <w:tcPr>
            <w:tcW w:w="1873" w:type="pct"/>
            <w:tcBorders>
              <w:top w:val="nil"/>
              <w:left w:val="single" w:sz="4" w:space="0" w:color="000000"/>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КУЛЬТУРА, КИНЕМАТОГРАФИЯ</w:t>
            </w:r>
          </w:p>
        </w:tc>
        <w:tc>
          <w:tcPr>
            <w:tcW w:w="605" w:type="pct"/>
            <w:tcBorders>
              <w:top w:val="nil"/>
              <w:left w:val="nil"/>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08 00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5 481 200,00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5 481 200,00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5 481 200,00</w:t>
            </w:r>
          </w:p>
        </w:tc>
      </w:tr>
      <w:tr w:rsidR="00A25E68" w:rsidRPr="00A25E68" w:rsidTr="003D3EFB">
        <w:trPr>
          <w:trHeight w:val="525"/>
        </w:trPr>
        <w:tc>
          <w:tcPr>
            <w:tcW w:w="1873" w:type="pct"/>
            <w:tcBorders>
              <w:top w:val="nil"/>
              <w:left w:val="single" w:sz="4" w:space="0" w:color="auto"/>
              <w:bottom w:val="single" w:sz="4" w:space="0" w:color="auto"/>
              <w:right w:val="single" w:sz="4" w:space="0" w:color="auto"/>
            </w:tcBorders>
            <w:shd w:val="clear" w:color="auto" w:fill="auto"/>
            <w:vAlign w:val="bottom"/>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Удельный вес в общем объеме расходов бюджета</w:t>
            </w:r>
          </w:p>
        </w:tc>
        <w:tc>
          <w:tcPr>
            <w:tcW w:w="605" w:type="pct"/>
            <w:tcBorders>
              <w:top w:val="nil"/>
              <w:left w:val="nil"/>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37,51</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38,08</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36,52</w:t>
            </w:r>
          </w:p>
        </w:tc>
      </w:tr>
      <w:tr w:rsidR="00A25E68" w:rsidRPr="00A25E68" w:rsidTr="003D3EFB">
        <w:trPr>
          <w:trHeight w:val="300"/>
        </w:trPr>
        <w:tc>
          <w:tcPr>
            <w:tcW w:w="1873" w:type="pct"/>
            <w:tcBorders>
              <w:top w:val="nil"/>
              <w:left w:val="single" w:sz="4" w:space="0" w:color="000000"/>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lastRenderedPageBreak/>
              <w:t xml:space="preserve">  Культура</w:t>
            </w:r>
          </w:p>
        </w:tc>
        <w:tc>
          <w:tcPr>
            <w:tcW w:w="605" w:type="pct"/>
            <w:tcBorders>
              <w:top w:val="nil"/>
              <w:left w:val="nil"/>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08 01</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4 294 400,00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4 294 400,00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4 294 400,00</w:t>
            </w:r>
          </w:p>
        </w:tc>
      </w:tr>
      <w:tr w:rsidR="00A25E68" w:rsidRPr="00A25E68" w:rsidTr="003D3EFB">
        <w:trPr>
          <w:trHeight w:val="510"/>
        </w:trPr>
        <w:tc>
          <w:tcPr>
            <w:tcW w:w="1873" w:type="pct"/>
            <w:tcBorders>
              <w:top w:val="nil"/>
              <w:left w:val="single" w:sz="4" w:space="0" w:color="000000"/>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xml:space="preserve">  Другие вопросы в области культуры, кинематографии</w:t>
            </w:r>
          </w:p>
        </w:tc>
        <w:tc>
          <w:tcPr>
            <w:tcW w:w="605" w:type="pct"/>
            <w:tcBorders>
              <w:top w:val="nil"/>
              <w:left w:val="nil"/>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08 04</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1 186 800,00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1 186 800,00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1 186 800,00</w:t>
            </w:r>
          </w:p>
        </w:tc>
      </w:tr>
      <w:tr w:rsidR="00A25E68" w:rsidRPr="00A25E68" w:rsidTr="003D3EFB">
        <w:trPr>
          <w:trHeight w:val="300"/>
        </w:trPr>
        <w:tc>
          <w:tcPr>
            <w:tcW w:w="1873" w:type="pct"/>
            <w:tcBorders>
              <w:top w:val="nil"/>
              <w:left w:val="single" w:sz="4" w:space="0" w:color="000000"/>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СОЦИАЛЬНАЯ ПОЛИТИКА</w:t>
            </w:r>
          </w:p>
        </w:tc>
        <w:tc>
          <w:tcPr>
            <w:tcW w:w="605" w:type="pct"/>
            <w:tcBorders>
              <w:top w:val="nil"/>
              <w:left w:val="nil"/>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10 00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144 000,00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144 000,00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1 408 560,00</w:t>
            </w:r>
          </w:p>
        </w:tc>
      </w:tr>
      <w:tr w:rsidR="00A25E68" w:rsidRPr="00A25E68" w:rsidTr="003D3EFB">
        <w:trPr>
          <w:trHeight w:val="525"/>
        </w:trPr>
        <w:tc>
          <w:tcPr>
            <w:tcW w:w="1873" w:type="pct"/>
            <w:tcBorders>
              <w:top w:val="nil"/>
              <w:left w:val="single" w:sz="4" w:space="0" w:color="auto"/>
              <w:bottom w:val="single" w:sz="4" w:space="0" w:color="auto"/>
              <w:right w:val="single" w:sz="4" w:space="0" w:color="auto"/>
            </w:tcBorders>
            <w:shd w:val="clear" w:color="auto" w:fill="auto"/>
            <w:vAlign w:val="bottom"/>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Удельный вес в общем объеме расходов бюджета</w:t>
            </w:r>
          </w:p>
        </w:tc>
        <w:tc>
          <w:tcPr>
            <w:tcW w:w="605" w:type="pct"/>
            <w:tcBorders>
              <w:top w:val="nil"/>
              <w:left w:val="nil"/>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0,99</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1,00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9,38</w:t>
            </w:r>
          </w:p>
        </w:tc>
      </w:tr>
      <w:tr w:rsidR="00A25E68" w:rsidRPr="00A25E68" w:rsidTr="003D3EFB">
        <w:trPr>
          <w:trHeight w:val="300"/>
        </w:trPr>
        <w:tc>
          <w:tcPr>
            <w:tcW w:w="1873" w:type="pct"/>
            <w:tcBorders>
              <w:top w:val="nil"/>
              <w:left w:val="single" w:sz="4" w:space="0" w:color="000000"/>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xml:space="preserve">  Пенсионное обеспечение</w:t>
            </w:r>
          </w:p>
        </w:tc>
        <w:tc>
          <w:tcPr>
            <w:tcW w:w="605" w:type="pct"/>
            <w:tcBorders>
              <w:top w:val="nil"/>
              <w:left w:val="nil"/>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10 01</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144 000,00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144 000,00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144 000,00</w:t>
            </w:r>
          </w:p>
        </w:tc>
      </w:tr>
      <w:tr w:rsidR="00A25E68" w:rsidRPr="00A25E68" w:rsidTr="003D3EFB">
        <w:trPr>
          <w:trHeight w:val="300"/>
        </w:trPr>
        <w:tc>
          <w:tcPr>
            <w:tcW w:w="1873" w:type="pct"/>
            <w:tcBorders>
              <w:top w:val="nil"/>
              <w:left w:val="single" w:sz="4" w:space="0" w:color="000000"/>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xml:space="preserve">  Охрана семьи и детства</w:t>
            </w:r>
          </w:p>
        </w:tc>
        <w:tc>
          <w:tcPr>
            <w:tcW w:w="605" w:type="pct"/>
            <w:tcBorders>
              <w:top w:val="nil"/>
              <w:left w:val="nil"/>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10 04</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0,00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0,00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1 264 560,00</w:t>
            </w:r>
          </w:p>
        </w:tc>
      </w:tr>
      <w:tr w:rsidR="00A25E68" w:rsidRPr="00A25E68" w:rsidTr="003D3EFB">
        <w:trPr>
          <w:trHeight w:val="300"/>
        </w:trPr>
        <w:tc>
          <w:tcPr>
            <w:tcW w:w="1873" w:type="pct"/>
            <w:tcBorders>
              <w:top w:val="nil"/>
              <w:left w:val="single" w:sz="4" w:space="0" w:color="000000"/>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ФИЗИЧЕСКАЯ КУЛЬТУРА И СПОРТ</w:t>
            </w:r>
          </w:p>
        </w:tc>
        <w:tc>
          <w:tcPr>
            <w:tcW w:w="605" w:type="pct"/>
            <w:tcBorders>
              <w:top w:val="nil"/>
              <w:left w:val="nil"/>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11 00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17 500,00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17 500,00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17 500,00</w:t>
            </w:r>
          </w:p>
        </w:tc>
      </w:tr>
      <w:tr w:rsidR="00A25E68" w:rsidRPr="00A25E68" w:rsidTr="003D3EFB">
        <w:trPr>
          <w:trHeight w:val="525"/>
        </w:trPr>
        <w:tc>
          <w:tcPr>
            <w:tcW w:w="1873" w:type="pct"/>
            <w:tcBorders>
              <w:top w:val="nil"/>
              <w:left w:val="single" w:sz="4" w:space="0" w:color="auto"/>
              <w:bottom w:val="single" w:sz="4" w:space="0" w:color="auto"/>
              <w:right w:val="single" w:sz="4" w:space="0" w:color="auto"/>
            </w:tcBorders>
            <w:shd w:val="clear" w:color="auto" w:fill="auto"/>
            <w:vAlign w:val="bottom"/>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Удельный вес в общем объеме расходов бюджета</w:t>
            </w:r>
          </w:p>
        </w:tc>
        <w:tc>
          <w:tcPr>
            <w:tcW w:w="605" w:type="pct"/>
            <w:tcBorders>
              <w:top w:val="nil"/>
              <w:left w:val="nil"/>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0,12</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0,12</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iCs/>
                <w:sz w:val="28"/>
                <w:szCs w:val="28"/>
              </w:rPr>
              <w:t>0,12</w:t>
            </w:r>
          </w:p>
        </w:tc>
      </w:tr>
      <w:tr w:rsidR="00A25E68" w:rsidRPr="00A25E68" w:rsidTr="003D3EFB">
        <w:trPr>
          <w:trHeight w:val="300"/>
        </w:trPr>
        <w:tc>
          <w:tcPr>
            <w:tcW w:w="1873" w:type="pct"/>
            <w:tcBorders>
              <w:top w:val="nil"/>
              <w:left w:val="single" w:sz="4" w:space="0" w:color="000000"/>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xml:space="preserve">  Физическая культура</w:t>
            </w:r>
          </w:p>
        </w:tc>
        <w:tc>
          <w:tcPr>
            <w:tcW w:w="605" w:type="pct"/>
            <w:tcBorders>
              <w:top w:val="nil"/>
              <w:left w:val="nil"/>
              <w:bottom w:val="single" w:sz="4" w:space="0" w:color="000000"/>
              <w:right w:val="single" w:sz="4" w:space="0" w:color="000000"/>
            </w:tcBorders>
            <w:shd w:val="clear" w:color="auto"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11 01</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17 500,00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17 500,00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17 500,00</w:t>
            </w:r>
          </w:p>
        </w:tc>
      </w:tr>
      <w:tr w:rsidR="00A25E68" w:rsidRPr="00A25E68" w:rsidTr="003D3EFB">
        <w:trPr>
          <w:trHeight w:val="300"/>
        </w:trPr>
        <w:tc>
          <w:tcPr>
            <w:tcW w:w="1873" w:type="pct"/>
            <w:tcBorders>
              <w:top w:val="nil"/>
              <w:left w:val="single" w:sz="4" w:space="0" w:color="000000"/>
              <w:bottom w:val="single" w:sz="4" w:space="0" w:color="000000"/>
              <w:right w:val="single" w:sz="4" w:space="0" w:color="000000"/>
            </w:tcBorders>
            <w:shd w:val="clear" w:color="auto" w:fill="auto"/>
            <w:vAlign w:val="bottom"/>
          </w:tcPr>
          <w:p w:rsidR="00A25E68" w:rsidRPr="00A25E68" w:rsidRDefault="00A25E68" w:rsidP="003D3EFB">
            <w:pPr>
              <w:rPr>
                <w:rFonts w:ascii="Times New Roman" w:hAnsi="Times New Roman" w:cs="Times New Roman"/>
                <w:b/>
                <w:bCs/>
                <w:sz w:val="28"/>
                <w:szCs w:val="28"/>
              </w:rPr>
            </w:pPr>
            <w:r w:rsidRPr="00A25E68">
              <w:rPr>
                <w:rFonts w:ascii="Times New Roman" w:hAnsi="Times New Roman" w:cs="Times New Roman"/>
                <w:b/>
                <w:bCs/>
                <w:sz w:val="28"/>
                <w:szCs w:val="28"/>
              </w:rPr>
              <w:t>Итого</w:t>
            </w:r>
          </w:p>
        </w:tc>
        <w:tc>
          <w:tcPr>
            <w:tcW w:w="605" w:type="pct"/>
            <w:tcBorders>
              <w:top w:val="nil"/>
              <w:left w:val="nil"/>
              <w:bottom w:val="single" w:sz="4" w:space="0" w:color="000000"/>
              <w:right w:val="single" w:sz="4" w:space="0" w:color="000000"/>
            </w:tcBorders>
            <w:shd w:val="clear" w:color="auto" w:fill="auto"/>
            <w:noWrap/>
            <w:vAlign w:val="bottom"/>
          </w:tcPr>
          <w:p w:rsidR="00A25E68" w:rsidRPr="00A25E68" w:rsidRDefault="00A25E68" w:rsidP="003D3EFB">
            <w:pPr>
              <w:rPr>
                <w:rFonts w:ascii="Times New Roman" w:hAnsi="Times New Roman" w:cs="Times New Roman"/>
                <w:b/>
                <w:bCs/>
                <w:sz w:val="28"/>
                <w:szCs w:val="28"/>
              </w:rPr>
            </w:pPr>
            <w:r w:rsidRPr="00A25E68">
              <w:rPr>
                <w:rFonts w:ascii="Times New Roman" w:hAnsi="Times New Roman" w:cs="Times New Roman"/>
                <w:b/>
                <w:bCs/>
                <w:sz w:val="28"/>
                <w:szCs w:val="28"/>
              </w:rPr>
              <w:t> </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b/>
                <w:bCs/>
                <w:sz w:val="28"/>
                <w:szCs w:val="28"/>
              </w:rPr>
            </w:pPr>
            <w:r w:rsidRPr="00A25E68">
              <w:rPr>
                <w:rFonts w:ascii="Times New Roman" w:hAnsi="Times New Roman" w:cs="Times New Roman"/>
                <w:b/>
                <w:bCs/>
                <w:sz w:val="28"/>
                <w:szCs w:val="28"/>
              </w:rPr>
              <w:t>14 610 868,70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b/>
                <w:bCs/>
                <w:sz w:val="28"/>
                <w:szCs w:val="28"/>
              </w:rPr>
            </w:pPr>
            <w:r w:rsidRPr="00A25E68">
              <w:rPr>
                <w:rFonts w:ascii="Times New Roman" w:hAnsi="Times New Roman" w:cs="Times New Roman"/>
                <w:b/>
                <w:bCs/>
                <w:sz w:val="28"/>
                <w:szCs w:val="28"/>
              </w:rPr>
              <w:t>14 394 294,50</w:t>
            </w:r>
          </w:p>
        </w:tc>
        <w:tc>
          <w:tcPr>
            <w:tcW w:w="840" w:type="pct"/>
            <w:tcBorders>
              <w:top w:val="nil"/>
              <w:left w:val="nil"/>
              <w:bottom w:val="single" w:sz="4" w:space="0" w:color="000000"/>
              <w:right w:val="single" w:sz="4" w:space="0" w:color="000000"/>
            </w:tcBorders>
            <w:shd w:val="clear" w:color="000000" w:fill="FFFFFF"/>
            <w:noWrap/>
          </w:tcPr>
          <w:p w:rsidR="00A25E68" w:rsidRPr="00A25E68" w:rsidRDefault="00A25E68" w:rsidP="003D3EFB">
            <w:pPr>
              <w:rPr>
                <w:rFonts w:ascii="Times New Roman" w:hAnsi="Times New Roman" w:cs="Times New Roman"/>
                <w:b/>
                <w:bCs/>
                <w:sz w:val="28"/>
                <w:szCs w:val="28"/>
              </w:rPr>
            </w:pPr>
            <w:r w:rsidRPr="00A25E68">
              <w:rPr>
                <w:rFonts w:ascii="Times New Roman" w:hAnsi="Times New Roman" w:cs="Times New Roman"/>
                <w:b/>
                <w:bCs/>
                <w:sz w:val="28"/>
                <w:szCs w:val="28"/>
              </w:rPr>
              <w:t>15 010 354,50</w:t>
            </w:r>
          </w:p>
        </w:tc>
      </w:tr>
    </w:tbl>
    <w:p w:rsidR="00A25E68" w:rsidRPr="00A25E68" w:rsidRDefault="00A25E68" w:rsidP="00A25E68">
      <w:pPr>
        <w:rPr>
          <w:rFonts w:ascii="Times New Roman" w:hAnsi="Times New Roman" w:cs="Times New Roman"/>
          <w:sz w:val="28"/>
          <w:szCs w:val="28"/>
        </w:rPr>
      </w:pP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Из приведенных данных видно, что основной удельный вес в составе расходов составляют расходы на решение общегосударственных вопросов 38,4 % расходов бюджета ,на культуру и кинематографию 37,5 %, 10,9% - на благоустройство (жилищно-коммунальное хозяйство), 8,9 на национальную экономику.</w:t>
      </w: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2. Планирование бюджетных ассигнований на 2018 год и на плановый период 2019 и 2020 годов осуществлялось</w:t>
      </w:r>
      <w:r w:rsidRPr="00A25E68">
        <w:rPr>
          <w:rFonts w:ascii="Times New Roman" w:hAnsi="Times New Roman" w:cs="Times New Roman"/>
          <w:b/>
          <w:sz w:val="28"/>
          <w:szCs w:val="28"/>
        </w:rPr>
        <w:t xml:space="preserve"> </w:t>
      </w:r>
      <w:r w:rsidRPr="00A25E68">
        <w:rPr>
          <w:rFonts w:ascii="Times New Roman" w:hAnsi="Times New Roman" w:cs="Times New Roman"/>
          <w:sz w:val="28"/>
          <w:szCs w:val="28"/>
        </w:rPr>
        <w:t xml:space="preserve">программно-целевым методом. </w:t>
      </w: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Расходы бюджета Парского сельского поселения сформированы по муниципальным программам, удельный вес которых  в общем объеме расходов  составляет в 2018 году 98,4 % , в 2019 – 98,4 % , в 2020 -90 %.</w:t>
      </w: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В составе расходов предусмотрены ассигнования на реализацию 4 муниципальных программ с общим объемом  бюджетных ассигнований в 2018 году в сумме 14375,2  тыс.руб., в 2019 году 14170,1  тыс.руб., в 2020 году – 13516,2 тыс.руб.</w:t>
      </w: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lastRenderedPageBreak/>
        <w:t>Распределение бюджетных ассигнований  бюджета  Парского сельского поселения по муниципальным и непрограммным направлениям расходов на 2018 год и на плановый период 2019 и 2020 годов представлено в нижеследующей таблице:</w:t>
      </w:r>
    </w:p>
    <w:p w:rsidR="00A25E68" w:rsidRPr="00A25E68" w:rsidRDefault="00A25E68" w:rsidP="00A25E68">
      <w:pPr>
        <w:rPr>
          <w:rFonts w:ascii="Times New Roman" w:hAnsi="Times New Roman" w:cs="Times New Roman"/>
          <w:b/>
          <w:sz w:val="28"/>
          <w:szCs w:val="28"/>
        </w:rPr>
      </w:pPr>
    </w:p>
    <w:tbl>
      <w:tblPr>
        <w:tblW w:w="9919" w:type="dxa"/>
        <w:tblInd w:w="93" w:type="dxa"/>
        <w:tblLook w:val="04A0"/>
      </w:tblPr>
      <w:tblGrid>
        <w:gridCol w:w="4551"/>
        <w:gridCol w:w="1843"/>
        <w:gridCol w:w="1399"/>
        <w:gridCol w:w="2126"/>
      </w:tblGrid>
      <w:tr w:rsidR="00A25E68" w:rsidRPr="00A25E68" w:rsidTr="003D3EFB">
        <w:trPr>
          <w:trHeight w:val="1030"/>
        </w:trPr>
        <w:tc>
          <w:tcPr>
            <w:tcW w:w="4551" w:type="dxa"/>
            <w:tcBorders>
              <w:top w:val="single" w:sz="4" w:space="0" w:color="auto"/>
              <w:left w:val="single" w:sz="4" w:space="0" w:color="auto"/>
              <w:bottom w:val="single" w:sz="4" w:space="0" w:color="000000"/>
              <w:right w:val="single" w:sz="4" w:space="0" w:color="auto"/>
            </w:tcBorders>
            <w:shd w:val="clear" w:color="000000" w:fill="auto"/>
            <w:vAlign w:val="center"/>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Наименование</w:t>
            </w:r>
          </w:p>
        </w:tc>
        <w:tc>
          <w:tcPr>
            <w:tcW w:w="1843" w:type="dxa"/>
            <w:tcBorders>
              <w:top w:val="single" w:sz="4" w:space="0" w:color="auto"/>
              <w:left w:val="single" w:sz="4" w:space="0" w:color="auto"/>
              <w:bottom w:val="single" w:sz="4" w:space="0" w:color="auto"/>
              <w:right w:val="single" w:sz="4" w:space="0" w:color="auto"/>
            </w:tcBorders>
            <w:shd w:val="clear" w:color="000000" w:fill="auto"/>
            <w:vAlign w:val="center"/>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2018 год</w:t>
            </w:r>
          </w:p>
        </w:tc>
        <w:tc>
          <w:tcPr>
            <w:tcW w:w="1399" w:type="dxa"/>
            <w:tcBorders>
              <w:top w:val="single" w:sz="4" w:space="0" w:color="auto"/>
              <w:left w:val="single" w:sz="4" w:space="0" w:color="auto"/>
              <w:right w:val="single" w:sz="4" w:space="0" w:color="auto"/>
            </w:tcBorders>
            <w:shd w:val="clear" w:color="000000" w:fill="auto"/>
            <w:vAlign w:val="center"/>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2019 год</w:t>
            </w:r>
          </w:p>
        </w:tc>
        <w:tc>
          <w:tcPr>
            <w:tcW w:w="2126" w:type="dxa"/>
            <w:tcBorders>
              <w:top w:val="single" w:sz="4" w:space="0" w:color="auto"/>
              <w:left w:val="single" w:sz="4" w:space="0" w:color="auto"/>
              <w:bottom w:val="single" w:sz="4" w:space="0" w:color="auto"/>
              <w:right w:val="single" w:sz="4" w:space="0" w:color="auto"/>
            </w:tcBorders>
            <w:shd w:val="clear" w:color="000000" w:fill="auto"/>
            <w:vAlign w:val="center"/>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2020 год</w:t>
            </w:r>
          </w:p>
        </w:tc>
      </w:tr>
      <w:tr w:rsidR="00A25E68" w:rsidRPr="00A25E68" w:rsidTr="003D3EFB">
        <w:trPr>
          <w:trHeight w:val="255"/>
        </w:trPr>
        <w:tc>
          <w:tcPr>
            <w:tcW w:w="4551" w:type="dxa"/>
            <w:tcBorders>
              <w:top w:val="nil"/>
              <w:left w:val="single" w:sz="4" w:space="0" w:color="auto"/>
              <w:bottom w:val="single" w:sz="4" w:space="0" w:color="auto"/>
              <w:right w:val="single" w:sz="4" w:space="0" w:color="auto"/>
            </w:tcBorders>
            <w:shd w:val="clear" w:color="000000" w:fill="auto"/>
            <w:noWrap/>
            <w:vAlign w:val="center"/>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w:t>
            </w:r>
          </w:p>
        </w:tc>
        <w:tc>
          <w:tcPr>
            <w:tcW w:w="1843" w:type="dxa"/>
            <w:tcBorders>
              <w:top w:val="single" w:sz="4" w:space="0" w:color="auto"/>
              <w:left w:val="nil"/>
              <w:bottom w:val="single" w:sz="4" w:space="0" w:color="auto"/>
              <w:right w:val="single" w:sz="4" w:space="0" w:color="auto"/>
            </w:tcBorders>
            <w:shd w:val="clear" w:color="000000" w:fill="auto"/>
            <w:noWrap/>
            <w:vAlign w:val="center"/>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2</w:t>
            </w:r>
          </w:p>
        </w:tc>
        <w:tc>
          <w:tcPr>
            <w:tcW w:w="1399" w:type="dxa"/>
            <w:tcBorders>
              <w:top w:val="single" w:sz="4" w:space="0" w:color="auto"/>
              <w:left w:val="single" w:sz="4" w:space="0" w:color="auto"/>
              <w:bottom w:val="single" w:sz="4" w:space="0" w:color="auto"/>
              <w:right w:val="single" w:sz="4" w:space="0" w:color="auto"/>
            </w:tcBorders>
            <w:shd w:val="clear" w:color="000000"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3</w:t>
            </w:r>
          </w:p>
        </w:tc>
        <w:tc>
          <w:tcPr>
            <w:tcW w:w="2126" w:type="dxa"/>
            <w:tcBorders>
              <w:top w:val="single" w:sz="4" w:space="0" w:color="auto"/>
              <w:left w:val="single" w:sz="4" w:space="0" w:color="auto"/>
              <w:bottom w:val="single" w:sz="4" w:space="0" w:color="auto"/>
              <w:right w:val="single" w:sz="4" w:space="0" w:color="auto"/>
            </w:tcBorders>
            <w:shd w:val="clear" w:color="000000" w:fill="auto"/>
            <w:noWrap/>
            <w:vAlign w:val="center"/>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4</w:t>
            </w:r>
          </w:p>
        </w:tc>
      </w:tr>
      <w:tr w:rsidR="00A25E68" w:rsidRPr="00A25E68" w:rsidTr="003D3EFB">
        <w:trPr>
          <w:trHeight w:val="300"/>
        </w:trPr>
        <w:tc>
          <w:tcPr>
            <w:tcW w:w="4551" w:type="dxa"/>
            <w:tcBorders>
              <w:top w:val="nil"/>
              <w:left w:val="single" w:sz="4" w:space="0" w:color="auto"/>
              <w:bottom w:val="single" w:sz="4" w:space="0" w:color="auto"/>
              <w:right w:val="single" w:sz="4" w:space="0" w:color="auto"/>
            </w:tcBorders>
            <w:shd w:val="clear" w:color="000000" w:fill="auto"/>
            <w:noWrap/>
            <w:vAlign w:val="bottom"/>
          </w:tcPr>
          <w:p w:rsidR="00A25E68" w:rsidRPr="00A25E68" w:rsidRDefault="00A25E68" w:rsidP="003D3EFB">
            <w:pPr>
              <w:rPr>
                <w:rFonts w:ascii="Times New Roman" w:hAnsi="Times New Roman" w:cs="Times New Roman"/>
                <w:b/>
                <w:bCs/>
                <w:sz w:val="28"/>
                <w:szCs w:val="28"/>
              </w:rPr>
            </w:pPr>
            <w:r w:rsidRPr="00A25E68">
              <w:rPr>
                <w:rFonts w:ascii="Times New Roman" w:hAnsi="Times New Roman" w:cs="Times New Roman"/>
                <w:b/>
                <w:bCs/>
                <w:sz w:val="28"/>
                <w:szCs w:val="28"/>
              </w:rPr>
              <w:t xml:space="preserve">1.Программные направления расходов </w:t>
            </w:r>
          </w:p>
        </w:tc>
        <w:tc>
          <w:tcPr>
            <w:tcW w:w="1843" w:type="dxa"/>
            <w:tcBorders>
              <w:top w:val="single" w:sz="4" w:space="0" w:color="auto"/>
              <w:left w:val="nil"/>
              <w:bottom w:val="single" w:sz="4" w:space="0" w:color="auto"/>
              <w:right w:val="single" w:sz="4" w:space="0" w:color="auto"/>
            </w:tcBorders>
            <w:shd w:val="clear" w:color="auto" w:fill="auto"/>
            <w:noWrap/>
            <w:vAlign w:val="bottom"/>
          </w:tcPr>
          <w:p w:rsidR="00A25E68" w:rsidRPr="00A25E68" w:rsidRDefault="00A25E68" w:rsidP="003D3EFB">
            <w:pPr>
              <w:rPr>
                <w:rFonts w:ascii="Times New Roman" w:hAnsi="Times New Roman" w:cs="Times New Roman"/>
                <w:b/>
                <w:bCs/>
                <w:sz w:val="28"/>
                <w:szCs w:val="28"/>
              </w:rPr>
            </w:pPr>
            <w:r w:rsidRPr="00A25E68">
              <w:rPr>
                <w:rFonts w:ascii="Times New Roman" w:hAnsi="Times New Roman" w:cs="Times New Roman"/>
                <w:b/>
                <w:bCs/>
                <w:sz w:val="28"/>
                <w:szCs w:val="28"/>
              </w:rPr>
              <w:t>14375,2</w:t>
            </w:r>
          </w:p>
        </w:tc>
        <w:tc>
          <w:tcPr>
            <w:tcW w:w="1399" w:type="dxa"/>
            <w:tcBorders>
              <w:top w:val="single" w:sz="4" w:space="0" w:color="auto"/>
              <w:left w:val="single" w:sz="4" w:space="0" w:color="auto"/>
              <w:bottom w:val="single" w:sz="4" w:space="0" w:color="auto"/>
              <w:right w:val="single" w:sz="4" w:space="0" w:color="auto"/>
            </w:tcBorders>
            <w:shd w:val="clear" w:color="auto" w:fill="auto"/>
            <w:vAlign w:val="bottom"/>
          </w:tcPr>
          <w:p w:rsidR="00A25E68" w:rsidRPr="00A25E68" w:rsidRDefault="00A25E68" w:rsidP="003D3EFB">
            <w:pPr>
              <w:rPr>
                <w:rFonts w:ascii="Times New Roman" w:hAnsi="Times New Roman" w:cs="Times New Roman"/>
                <w:b/>
                <w:bCs/>
                <w:sz w:val="28"/>
                <w:szCs w:val="28"/>
              </w:rPr>
            </w:pPr>
            <w:r w:rsidRPr="00A25E68">
              <w:rPr>
                <w:rFonts w:ascii="Times New Roman" w:hAnsi="Times New Roman" w:cs="Times New Roman"/>
                <w:b/>
                <w:bCs/>
                <w:sz w:val="28"/>
                <w:szCs w:val="28"/>
              </w:rPr>
              <w:t>14170,1</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25E68" w:rsidRPr="00A25E68" w:rsidRDefault="00A25E68" w:rsidP="003D3EFB">
            <w:pPr>
              <w:rPr>
                <w:rFonts w:ascii="Times New Roman" w:hAnsi="Times New Roman" w:cs="Times New Roman"/>
                <w:b/>
                <w:bCs/>
                <w:sz w:val="28"/>
                <w:szCs w:val="28"/>
              </w:rPr>
            </w:pPr>
            <w:r w:rsidRPr="00A25E68">
              <w:rPr>
                <w:rFonts w:ascii="Times New Roman" w:hAnsi="Times New Roman" w:cs="Times New Roman"/>
                <w:b/>
                <w:bCs/>
                <w:sz w:val="28"/>
                <w:szCs w:val="28"/>
              </w:rPr>
              <w:t>13516,2</w:t>
            </w:r>
          </w:p>
        </w:tc>
      </w:tr>
      <w:tr w:rsidR="00A25E68" w:rsidRPr="00A25E68" w:rsidTr="003D3EFB">
        <w:trPr>
          <w:trHeight w:val="300"/>
        </w:trPr>
        <w:tc>
          <w:tcPr>
            <w:tcW w:w="4551" w:type="dxa"/>
            <w:tcBorders>
              <w:top w:val="nil"/>
              <w:left w:val="single" w:sz="4" w:space="0" w:color="auto"/>
              <w:bottom w:val="single" w:sz="4" w:space="0" w:color="auto"/>
              <w:right w:val="single" w:sz="4" w:space="0" w:color="auto"/>
            </w:tcBorders>
            <w:shd w:val="clear" w:color="000000" w:fill="auto"/>
            <w:noWrap/>
            <w:vAlign w:val="bottom"/>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bCs/>
                <w:iCs/>
                <w:sz w:val="28"/>
                <w:szCs w:val="28"/>
              </w:rPr>
              <w:t>Удельный вес в общем объеме расходов бюджета</w:t>
            </w:r>
          </w:p>
        </w:tc>
        <w:tc>
          <w:tcPr>
            <w:tcW w:w="1843" w:type="dxa"/>
            <w:tcBorders>
              <w:top w:val="single" w:sz="4" w:space="0" w:color="auto"/>
              <w:left w:val="nil"/>
              <w:bottom w:val="single" w:sz="4" w:space="0" w:color="auto"/>
              <w:right w:val="single" w:sz="4" w:space="0" w:color="auto"/>
            </w:tcBorders>
            <w:shd w:val="clear" w:color="auto" w:fill="auto"/>
            <w:noWrap/>
            <w:vAlign w:val="bottom"/>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bCs/>
                <w:iCs/>
                <w:sz w:val="28"/>
                <w:szCs w:val="28"/>
              </w:rPr>
              <w:t>98,4</w:t>
            </w:r>
          </w:p>
        </w:tc>
        <w:tc>
          <w:tcPr>
            <w:tcW w:w="1399" w:type="dxa"/>
            <w:tcBorders>
              <w:top w:val="single" w:sz="4" w:space="0" w:color="auto"/>
              <w:left w:val="single" w:sz="4" w:space="0" w:color="auto"/>
              <w:bottom w:val="single" w:sz="4" w:space="0" w:color="auto"/>
              <w:right w:val="single" w:sz="4" w:space="0" w:color="auto"/>
            </w:tcBorders>
            <w:shd w:val="clear" w:color="auto" w:fill="auto"/>
            <w:vAlign w:val="bottom"/>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bCs/>
                <w:iCs/>
                <w:sz w:val="28"/>
                <w:szCs w:val="28"/>
              </w:rPr>
              <w:t>98,4</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25E68" w:rsidRPr="00A25E68" w:rsidRDefault="00A25E68" w:rsidP="003D3EFB">
            <w:pPr>
              <w:rPr>
                <w:rFonts w:ascii="Times New Roman" w:hAnsi="Times New Roman" w:cs="Times New Roman"/>
                <w:iCs/>
                <w:sz w:val="28"/>
                <w:szCs w:val="28"/>
              </w:rPr>
            </w:pPr>
            <w:r w:rsidRPr="00A25E68">
              <w:rPr>
                <w:rFonts w:ascii="Times New Roman" w:hAnsi="Times New Roman" w:cs="Times New Roman"/>
                <w:bCs/>
                <w:iCs/>
                <w:sz w:val="28"/>
                <w:szCs w:val="28"/>
              </w:rPr>
              <w:t>90,0</w:t>
            </w:r>
          </w:p>
        </w:tc>
      </w:tr>
      <w:tr w:rsidR="00A25E68" w:rsidRPr="00A25E68" w:rsidTr="003D3EFB">
        <w:trPr>
          <w:trHeight w:val="510"/>
        </w:trPr>
        <w:tc>
          <w:tcPr>
            <w:tcW w:w="4551" w:type="dxa"/>
            <w:tcBorders>
              <w:top w:val="nil"/>
              <w:left w:val="single" w:sz="4" w:space="0" w:color="auto"/>
              <w:bottom w:val="single" w:sz="4" w:space="0" w:color="auto"/>
              <w:right w:val="single" w:sz="4" w:space="0" w:color="auto"/>
            </w:tcBorders>
            <w:shd w:val="clear" w:color="000000"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1.1 Муниципальная программа Парского сельского поселения "Культурное пространство Парского сельского поселения"</w:t>
            </w:r>
          </w:p>
        </w:tc>
        <w:tc>
          <w:tcPr>
            <w:tcW w:w="1843" w:type="dxa"/>
            <w:tcBorders>
              <w:top w:val="single" w:sz="4" w:space="0" w:color="auto"/>
              <w:left w:val="nil"/>
              <w:bottom w:val="single" w:sz="4" w:space="0" w:color="auto"/>
              <w:right w:val="single" w:sz="4" w:space="0" w:color="auto"/>
            </w:tcBorders>
            <w:shd w:val="clear" w:color="auto" w:fill="auto"/>
            <w:noWrap/>
            <w:vAlign w:val="bottom"/>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5751,1</w:t>
            </w:r>
          </w:p>
        </w:tc>
        <w:tc>
          <w:tcPr>
            <w:tcW w:w="1399" w:type="dxa"/>
            <w:tcBorders>
              <w:top w:val="single" w:sz="4" w:space="0" w:color="auto"/>
              <w:left w:val="single" w:sz="4" w:space="0" w:color="auto"/>
              <w:bottom w:val="single" w:sz="4" w:space="0" w:color="auto"/>
              <w:right w:val="single" w:sz="4" w:space="0" w:color="auto"/>
            </w:tcBorders>
            <w:shd w:val="clear" w:color="auto" w:fill="auto"/>
            <w:vAlign w:val="bottom"/>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5751,1</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5751,1</w:t>
            </w:r>
          </w:p>
        </w:tc>
      </w:tr>
      <w:tr w:rsidR="00A25E68" w:rsidRPr="00A25E68" w:rsidTr="003D3EFB">
        <w:trPr>
          <w:trHeight w:val="510"/>
        </w:trPr>
        <w:tc>
          <w:tcPr>
            <w:tcW w:w="4551" w:type="dxa"/>
            <w:tcBorders>
              <w:top w:val="nil"/>
              <w:left w:val="single" w:sz="4" w:space="0" w:color="auto"/>
              <w:bottom w:val="single" w:sz="4" w:space="0" w:color="auto"/>
              <w:right w:val="single" w:sz="4" w:space="0" w:color="auto"/>
            </w:tcBorders>
            <w:shd w:val="clear" w:color="000000"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1.2 Муниципальная программа Парского сельского поселения "Благоустройство территории Парского сельского поселения"</w:t>
            </w:r>
          </w:p>
        </w:tc>
        <w:tc>
          <w:tcPr>
            <w:tcW w:w="1843" w:type="dxa"/>
            <w:tcBorders>
              <w:top w:val="single" w:sz="4" w:space="0" w:color="auto"/>
              <w:left w:val="nil"/>
              <w:bottom w:val="single" w:sz="4" w:space="0" w:color="auto"/>
              <w:right w:val="single" w:sz="4" w:space="0" w:color="auto"/>
            </w:tcBorders>
            <w:shd w:val="clear" w:color="auto" w:fill="auto"/>
            <w:noWrap/>
            <w:vAlign w:val="bottom"/>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1747,2</w:t>
            </w:r>
          </w:p>
        </w:tc>
        <w:tc>
          <w:tcPr>
            <w:tcW w:w="1399" w:type="dxa"/>
            <w:tcBorders>
              <w:top w:val="single" w:sz="4" w:space="0" w:color="auto"/>
              <w:left w:val="single" w:sz="4" w:space="0" w:color="auto"/>
              <w:bottom w:val="single" w:sz="4" w:space="0" w:color="auto"/>
              <w:right w:val="single" w:sz="4" w:space="0" w:color="auto"/>
            </w:tcBorders>
            <w:shd w:val="clear" w:color="auto" w:fill="auto"/>
            <w:vAlign w:val="bottom"/>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1712</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1599,2</w:t>
            </w:r>
          </w:p>
        </w:tc>
      </w:tr>
      <w:tr w:rsidR="00A25E68" w:rsidRPr="00A25E68" w:rsidTr="003D3EFB">
        <w:trPr>
          <w:trHeight w:val="510"/>
        </w:trPr>
        <w:tc>
          <w:tcPr>
            <w:tcW w:w="4551" w:type="dxa"/>
            <w:tcBorders>
              <w:top w:val="nil"/>
              <w:left w:val="single" w:sz="4" w:space="0" w:color="auto"/>
              <w:bottom w:val="single" w:sz="4" w:space="0" w:color="auto"/>
              <w:right w:val="single" w:sz="4" w:space="0" w:color="auto"/>
            </w:tcBorders>
            <w:shd w:val="clear" w:color="000000"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1.3 Муниципальная программа Парского сельского поселения "Безопасность территории Парского сельского поселения"</w:t>
            </w:r>
          </w:p>
        </w:tc>
        <w:tc>
          <w:tcPr>
            <w:tcW w:w="1843" w:type="dxa"/>
            <w:tcBorders>
              <w:top w:val="single" w:sz="4" w:space="0" w:color="auto"/>
              <w:left w:val="nil"/>
              <w:bottom w:val="single" w:sz="4" w:space="0" w:color="auto"/>
              <w:right w:val="single" w:sz="4" w:space="0" w:color="auto"/>
            </w:tcBorders>
            <w:shd w:val="clear" w:color="auto" w:fill="auto"/>
            <w:noWrap/>
            <w:vAlign w:val="bottom"/>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1131,4</w:t>
            </w:r>
          </w:p>
        </w:tc>
        <w:tc>
          <w:tcPr>
            <w:tcW w:w="1399" w:type="dxa"/>
            <w:tcBorders>
              <w:top w:val="single" w:sz="4" w:space="0" w:color="auto"/>
              <w:left w:val="single" w:sz="4" w:space="0" w:color="auto"/>
              <w:bottom w:val="single" w:sz="4" w:space="0" w:color="auto"/>
              <w:right w:val="single" w:sz="4" w:space="0" w:color="auto"/>
            </w:tcBorders>
            <w:shd w:val="clear" w:color="auto" w:fill="auto"/>
            <w:vAlign w:val="bottom"/>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961,5</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631,4</w:t>
            </w:r>
          </w:p>
        </w:tc>
      </w:tr>
      <w:tr w:rsidR="00A25E68" w:rsidRPr="00A25E68" w:rsidTr="003D3EFB">
        <w:trPr>
          <w:trHeight w:val="510"/>
        </w:trPr>
        <w:tc>
          <w:tcPr>
            <w:tcW w:w="4551" w:type="dxa"/>
            <w:tcBorders>
              <w:top w:val="nil"/>
              <w:left w:val="single" w:sz="4" w:space="0" w:color="auto"/>
              <w:bottom w:val="single" w:sz="4" w:space="0" w:color="auto"/>
              <w:right w:val="single" w:sz="4" w:space="0" w:color="auto"/>
            </w:tcBorders>
            <w:shd w:val="clear" w:color="000000"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1.4 Муниципальная программа Парского сельского поселения "Местное самоуправление Парского сельского поселения"</w:t>
            </w:r>
          </w:p>
        </w:tc>
        <w:tc>
          <w:tcPr>
            <w:tcW w:w="1843" w:type="dxa"/>
            <w:tcBorders>
              <w:top w:val="single" w:sz="4" w:space="0" w:color="auto"/>
              <w:left w:val="nil"/>
              <w:bottom w:val="single" w:sz="4" w:space="0" w:color="auto"/>
              <w:right w:val="single" w:sz="4" w:space="0" w:color="auto"/>
            </w:tcBorders>
            <w:shd w:val="clear" w:color="auto" w:fill="auto"/>
            <w:noWrap/>
            <w:vAlign w:val="bottom"/>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5745,5</w:t>
            </w:r>
          </w:p>
        </w:tc>
        <w:tc>
          <w:tcPr>
            <w:tcW w:w="1399" w:type="dxa"/>
            <w:tcBorders>
              <w:top w:val="single" w:sz="4" w:space="0" w:color="auto"/>
              <w:left w:val="single" w:sz="4" w:space="0" w:color="auto"/>
              <w:bottom w:val="single" w:sz="4" w:space="0" w:color="auto"/>
              <w:right w:val="single" w:sz="4" w:space="0" w:color="auto"/>
            </w:tcBorders>
            <w:shd w:val="clear" w:color="auto" w:fill="auto"/>
            <w:vAlign w:val="bottom"/>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5745,5</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5534,5</w:t>
            </w:r>
          </w:p>
        </w:tc>
      </w:tr>
      <w:tr w:rsidR="00A25E68" w:rsidRPr="00A25E68" w:rsidTr="003D3EFB">
        <w:trPr>
          <w:trHeight w:val="255"/>
        </w:trPr>
        <w:tc>
          <w:tcPr>
            <w:tcW w:w="4551" w:type="dxa"/>
            <w:tcBorders>
              <w:top w:val="nil"/>
              <w:left w:val="single" w:sz="4" w:space="0" w:color="auto"/>
              <w:bottom w:val="single" w:sz="4" w:space="0" w:color="auto"/>
              <w:right w:val="single" w:sz="4" w:space="0" w:color="auto"/>
            </w:tcBorders>
            <w:shd w:val="clear" w:color="000000" w:fill="auto"/>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w:t>
            </w:r>
          </w:p>
        </w:tc>
        <w:tc>
          <w:tcPr>
            <w:tcW w:w="1843" w:type="dxa"/>
            <w:tcBorders>
              <w:top w:val="single" w:sz="4" w:space="0" w:color="auto"/>
              <w:left w:val="nil"/>
              <w:bottom w:val="single" w:sz="4" w:space="0" w:color="auto"/>
              <w:right w:val="single" w:sz="4" w:space="0" w:color="auto"/>
            </w:tcBorders>
            <w:shd w:val="clear" w:color="auto" w:fill="auto"/>
            <w:noWrap/>
            <w:vAlign w:val="bottom"/>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w:t>
            </w:r>
          </w:p>
        </w:tc>
        <w:tc>
          <w:tcPr>
            <w:tcW w:w="1399" w:type="dxa"/>
            <w:tcBorders>
              <w:top w:val="single" w:sz="4" w:space="0" w:color="auto"/>
              <w:left w:val="single" w:sz="4" w:space="0" w:color="auto"/>
              <w:bottom w:val="single" w:sz="4" w:space="0" w:color="auto"/>
              <w:right w:val="single" w:sz="4" w:space="0" w:color="auto"/>
            </w:tcBorders>
            <w:shd w:val="clear" w:color="auto" w:fill="auto"/>
            <w:vAlign w:val="bottom"/>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w:t>
            </w:r>
          </w:p>
        </w:tc>
      </w:tr>
      <w:tr w:rsidR="00A25E68" w:rsidRPr="00A25E68" w:rsidTr="003D3EFB">
        <w:trPr>
          <w:trHeight w:val="600"/>
        </w:trPr>
        <w:tc>
          <w:tcPr>
            <w:tcW w:w="4551" w:type="dxa"/>
            <w:tcBorders>
              <w:top w:val="nil"/>
              <w:left w:val="single" w:sz="4" w:space="0" w:color="auto"/>
              <w:bottom w:val="single" w:sz="4" w:space="0" w:color="auto"/>
              <w:right w:val="single" w:sz="4" w:space="0" w:color="auto"/>
            </w:tcBorders>
            <w:shd w:val="clear" w:color="000000" w:fill="auto"/>
          </w:tcPr>
          <w:p w:rsidR="00A25E68" w:rsidRPr="00A25E68" w:rsidRDefault="00A25E68" w:rsidP="003D3EFB">
            <w:pPr>
              <w:rPr>
                <w:rFonts w:ascii="Times New Roman" w:hAnsi="Times New Roman" w:cs="Times New Roman"/>
                <w:b/>
                <w:bCs/>
                <w:sz w:val="28"/>
                <w:szCs w:val="28"/>
              </w:rPr>
            </w:pPr>
            <w:r w:rsidRPr="00A25E68">
              <w:rPr>
                <w:rFonts w:ascii="Times New Roman" w:hAnsi="Times New Roman" w:cs="Times New Roman"/>
                <w:b/>
                <w:bCs/>
                <w:sz w:val="28"/>
                <w:szCs w:val="28"/>
              </w:rPr>
              <w:t>2.  Непрограммные направления деятельности органов местного самоуправления</w:t>
            </w:r>
          </w:p>
        </w:tc>
        <w:tc>
          <w:tcPr>
            <w:tcW w:w="1843" w:type="dxa"/>
            <w:tcBorders>
              <w:top w:val="single" w:sz="4" w:space="0" w:color="auto"/>
              <w:left w:val="nil"/>
              <w:bottom w:val="single" w:sz="4" w:space="0" w:color="auto"/>
              <w:right w:val="single" w:sz="4" w:space="0" w:color="auto"/>
            </w:tcBorders>
            <w:shd w:val="clear" w:color="auto" w:fill="auto"/>
            <w:noWrap/>
          </w:tcPr>
          <w:p w:rsidR="00A25E68" w:rsidRPr="00A25E68" w:rsidRDefault="00A25E68" w:rsidP="003D3EFB">
            <w:pPr>
              <w:rPr>
                <w:rFonts w:ascii="Times New Roman" w:hAnsi="Times New Roman" w:cs="Times New Roman"/>
                <w:b/>
                <w:bCs/>
                <w:sz w:val="28"/>
                <w:szCs w:val="28"/>
              </w:rPr>
            </w:pPr>
            <w:r w:rsidRPr="00A25E68">
              <w:rPr>
                <w:rFonts w:ascii="Times New Roman" w:hAnsi="Times New Roman" w:cs="Times New Roman"/>
                <w:b/>
                <w:bCs/>
                <w:sz w:val="28"/>
                <w:szCs w:val="28"/>
              </w:rPr>
              <w:t>235,7</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b/>
                <w:bCs/>
                <w:sz w:val="28"/>
                <w:szCs w:val="28"/>
              </w:rPr>
            </w:pPr>
            <w:r w:rsidRPr="00A25E68">
              <w:rPr>
                <w:rFonts w:ascii="Times New Roman" w:hAnsi="Times New Roman" w:cs="Times New Roman"/>
                <w:b/>
                <w:bCs/>
                <w:sz w:val="28"/>
                <w:szCs w:val="28"/>
              </w:rPr>
              <w:t>224,2</w:t>
            </w: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rsidR="00A25E68" w:rsidRPr="00A25E68" w:rsidRDefault="00A25E68" w:rsidP="003D3EFB">
            <w:pPr>
              <w:rPr>
                <w:rFonts w:ascii="Times New Roman" w:hAnsi="Times New Roman" w:cs="Times New Roman"/>
                <w:b/>
                <w:bCs/>
                <w:sz w:val="28"/>
                <w:szCs w:val="28"/>
              </w:rPr>
            </w:pPr>
            <w:r w:rsidRPr="00A25E68">
              <w:rPr>
                <w:rFonts w:ascii="Times New Roman" w:hAnsi="Times New Roman" w:cs="Times New Roman"/>
                <w:b/>
                <w:bCs/>
                <w:sz w:val="28"/>
                <w:szCs w:val="28"/>
              </w:rPr>
              <w:t>1494,2</w:t>
            </w:r>
          </w:p>
        </w:tc>
      </w:tr>
      <w:tr w:rsidR="00A25E68" w:rsidRPr="00A25E68" w:rsidTr="003D3EFB">
        <w:trPr>
          <w:trHeight w:val="300"/>
        </w:trPr>
        <w:tc>
          <w:tcPr>
            <w:tcW w:w="4551" w:type="dxa"/>
            <w:tcBorders>
              <w:top w:val="nil"/>
              <w:left w:val="single" w:sz="4" w:space="0" w:color="auto"/>
              <w:bottom w:val="single" w:sz="4" w:space="0" w:color="auto"/>
              <w:right w:val="single" w:sz="4" w:space="0" w:color="auto"/>
            </w:tcBorders>
            <w:shd w:val="clear" w:color="000000" w:fill="auto"/>
            <w:noWrap/>
            <w:vAlign w:val="bottom"/>
          </w:tcPr>
          <w:p w:rsidR="00A25E68" w:rsidRPr="00A25E68" w:rsidRDefault="00A25E68" w:rsidP="003D3EFB">
            <w:pPr>
              <w:rPr>
                <w:rFonts w:ascii="Times New Roman" w:hAnsi="Times New Roman" w:cs="Times New Roman"/>
                <w:b/>
                <w:bCs/>
                <w:sz w:val="28"/>
                <w:szCs w:val="28"/>
              </w:rPr>
            </w:pPr>
            <w:r w:rsidRPr="00A25E68">
              <w:rPr>
                <w:rFonts w:ascii="Times New Roman" w:hAnsi="Times New Roman" w:cs="Times New Roman"/>
                <w:b/>
                <w:bCs/>
                <w:sz w:val="28"/>
                <w:szCs w:val="28"/>
              </w:rPr>
              <w:t>Итого</w:t>
            </w:r>
          </w:p>
        </w:tc>
        <w:tc>
          <w:tcPr>
            <w:tcW w:w="1843" w:type="dxa"/>
            <w:tcBorders>
              <w:top w:val="single" w:sz="4" w:space="0" w:color="auto"/>
              <w:left w:val="nil"/>
              <w:bottom w:val="single" w:sz="4" w:space="0" w:color="auto"/>
              <w:right w:val="single" w:sz="4" w:space="0" w:color="auto"/>
            </w:tcBorders>
            <w:shd w:val="clear" w:color="auto" w:fill="auto"/>
            <w:noWrap/>
          </w:tcPr>
          <w:p w:rsidR="00A25E68" w:rsidRPr="00A25E68" w:rsidRDefault="00A25E68" w:rsidP="003D3EFB">
            <w:pPr>
              <w:rPr>
                <w:rFonts w:ascii="Times New Roman" w:hAnsi="Times New Roman" w:cs="Times New Roman"/>
                <w:b/>
                <w:bCs/>
                <w:sz w:val="28"/>
                <w:szCs w:val="28"/>
              </w:rPr>
            </w:pPr>
            <w:r w:rsidRPr="00A25E68">
              <w:rPr>
                <w:rFonts w:ascii="Times New Roman" w:hAnsi="Times New Roman" w:cs="Times New Roman"/>
                <w:b/>
                <w:bCs/>
                <w:sz w:val="28"/>
                <w:szCs w:val="28"/>
              </w:rPr>
              <w:t>14610,9</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rPr>
                <w:rFonts w:ascii="Times New Roman" w:hAnsi="Times New Roman" w:cs="Times New Roman"/>
                <w:b/>
                <w:bCs/>
                <w:sz w:val="28"/>
                <w:szCs w:val="28"/>
              </w:rPr>
            </w:pPr>
            <w:r w:rsidRPr="00A25E68">
              <w:rPr>
                <w:rFonts w:ascii="Times New Roman" w:hAnsi="Times New Roman" w:cs="Times New Roman"/>
                <w:b/>
                <w:bCs/>
                <w:sz w:val="28"/>
                <w:szCs w:val="28"/>
              </w:rPr>
              <w:t>14394,3</w:t>
            </w: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rsidR="00A25E68" w:rsidRPr="00A25E68" w:rsidRDefault="00A25E68" w:rsidP="003D3EFB">
            <w:pPr>
              <w:rPr>
                <w:rFonts w:ascii="Times New Roman" w:hAnsi="Times New Roman" w:cs="Times New Roman"/>
                <w:b/>
                <w:bCs/>
                <w:sz w:val="28"/>
                <w:szCs w:val="28"/>
              </w:rPr>
            </w:pPr>
            <w:r w:rsidRPr="00A25E68">
              <w:rPr>
                <w:rFonts w:ascii="Times New Roman" w:hAnsi="Times New Roman" w:cs="Times New Roman"/>
                <w:b/>
                <w:bCs/>
                <w:sz w:val="28"/>
                <w:szCs w:val="28"/>
              </w:rPr>
              <w:t>15010,4</w:t>
            </w:r>
          </w:p>
        </w:tc>
      </w:tr>
    </w:tbl>
    <w:p w:rsidR="00A25E68" w:rsidRPr="00A25E68" w:rsidRDefault="00A25E68" w:rsidP="00A25E68">
      <w:pPr>
        <w:rPr>
          <w:rFonts w:ascii="Times New Roman" w:hAnsi="Times New Roman" w:cs="Times New Roman"/>
          <w:b/>
          <w:sz w:val="28"/>
          <w:szCs w:val="28"/>
        </w:rPr>
      </w:pP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ab/>
        <w:t xml:space="preserve">2.1. На реализацию  муниципальной программы </w:t>
      </w:r>
      <w:r w:rsidRPr="00A25E68">
        <w:rPr>
          <w:rFonts w:ascii="Times New Roman" w:hAnsi="Times New Roman" w:cs="Times New Roman"/>
          <w:b/>
          <w:sz w:val="28"/>
          <w:szCs w:val="28"/>
        </w:rPr>
        <w:t>«Местное самоуправление Парского сельского поселения»</w:t>
      </w:r>
      <w:r w:rsidRPr="00A25E68">
        <w:rPr>
          <w:rFonts w:ascii="Times New Roman" w:hAnsi="Times New Roman" w:cs="Times New Roman"/>
          <w:sz w:val="28"/>
          <w:szCs w:val="28"/>
        </w:rPr>
        <w:t xml:space="preserve"> в 2018 году предусмотрены ассигнования в сумме 5745,5 тыс.руб., в 2019 году в сумме 5745,5 тыс.руб., в 2020 году в сумме 5534,5 тыс.руб. Основные мероприятия программы:</w:t>
      </w: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 xml:space="preserve">Обеспечение функций представительных и исполнительных органов муниципального образования </w:t>
      </w: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Организация переподготовки и повышения квалификации муниципальных служащих</w:t>
      </w:r>
    </w:p>
    <w:p w:rsidR="00A25E68" w:rsidRPr="00A25E68" w:rsidRDefault="00A25E68" w:rsidP="00A25E68">
      <w:pPr>
        <w:rPr>
          <w:rFonts w:ascii="Times New Roman" w:hAnsi="Times New Roman" w:cs="Times New Roman"/>
          <w:b/>
          <w:sz w:val="28"/>
          <w:szCs w:val="28"/>
          <w:u w:val="single"/>
        </w:rPr>
      </w:pPr>
      <w:r w:rsidRPr="00A25E68">
        <w:rPr>
          <w:rFonts w:ascii="Times New Roman" w:hAnsi="Times New Roman" w:cs="Times New Roman"/>
          <w:sz w:val="28"/>
          <w:szCs w:val="28"/>
        </w:rPr>
        <w:t>Выплата пенсий за выслугу лет муниципальным служащим</w:t>
      </w: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Сохранение и укрепление материально-технической базы органов местного самоуправления</w:t>
      </w:r>
    </w:p>
    <w:p w:rsidR="00A25E68" w:rsidRPr="00A25E68" w:rsidRDefault="00A25E68" w:rsidP="00A25E68">
      <w:pPr>
        <w:rPr>
          <w:rFonts w:ascii="Times New Roman" w:hAnsi="Times New Roman" w:cs="Times New Roman"/>
          <w:b/>
          <w:sz w:val="28"/>
          <w:szCs w:val="28"/>
          <w:u w:val="single"/>
        </w:rPr>
      </w:pPr>
      <w:r w:rsidRPr="00A25E68">
        <w:rPr>
          <w:rFonts w:ascii="Times New Roman" w:hAnsi="Times New Roman" w:cs="Times New Roman"/>
          <w:sz w:val="28"/>
          <w:szCs w:val="28"/>
        </w:rPr>
        <w:tab/>
        <w:t xml:space="preserve">2.2. На реализацию  муниципальной программы </w:t>
      </w:r>
      <w:r w:rsidRPr="00A25E68">
        <w:rPr>
          <w:rFonts w:ascii="Times New Roman" w:hAnsi="Times New Roman" w:cs="Times New Roman"/>
          <w:b/>
          <w:sz w:val="28"/>
          <w:szCs w:val="28"/>
          <w:u w:val="single"/>
        </w:rPr>
        <w:t xml:space="preserve"> «Благоустройство территории  Парского сельского поселения»</w:t>
      </w:r>
      <w:r w:rsidRPr="00A25E68">
        <w:rPr>
          <w:rFonts w:ascii="Times New Roman" w:hAnsi="Times New Roman" w:cs="Times New Roman"/>
          <w:sz w:val="28"/>
          <w:szCs w:val="28"/>
        </w:rPr>
        <w:t xml:space="preserve"> предусмотрены ассигнования в 2018 году в сумме 1747,2 тыс.руб. в 2019 году в сумме 1712,0 тыс.руб., в 2020 году в сумме 1599,2 тыс.руб. Основные мероприятия программы:</w:t>
      </w: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Содержание автомобильных дорог общего пользования местного значения ( средства районного бюджета).</w:t>
      </w: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Организация мероприятий по благоустройству населенных пунктов</w:t>
      </w:r>
    </w:p>
    <w:p w:rsidR="00A25E68" w:rsidRPr="00A25E68" w:rsidRDefault="00A25E68" w:rsidP="00A25E68">
      <w:pPr>
        <w:rPr>
          <w:rFonts w:ascii="Times New Roman" w:hAnsi="Times New Roman" w:cs="Times New Roman"/>
          <w:b/>
          <w:sz w:val="28"/>
          <w:szCs w:val="28"/>
          <w:u w:val="single"/>
        </w:rPr>
      </w:pPr>
      <w:r w:rsidRPr="00A25E68">
        <w:rPr>
          <w:rFonts w:ascii="Times New Roman" w:hAnsi="Times New Roman" w:cs="Times New Roman"/>
          <w:sz w:val="28"/>
          <w:szCs w:val="28"/>
        </w:rPr>
        <w:tab/>
        <w:t xml:space="preserve">2.3.На реализацию  муниципальной программы </w:t>
      </w:r>
      <w:r w:rsidRPr="00A25E68">
        <w:rPr>
          <w:rFonts w:ascii="Times New Roman" w:hAnsi="Times New Roman" w:cs="Times New Roman"/>
          <w:b/>
          <w:sz w:val="28"/>
          <w:szCs w:val="28"/>
          <w:u w:val="single"/>
        </w:rPr>
        <w:t xml:space="preserve"> «Культурное пространство Парского сельского поселения»</w:t>
      </w:r>
      <w:r w:rsidRPr="00A25E68">
        <w:rPr>
          <w:rFonts w:ascii="Times New Roman" w:hAnsi="Times New Roman" w:cs="Times New Roman"/>
          <w:sz w:val="28"/>
          <w:szCs w:val="28"/>
        </w:rPr>
        <w:t xml:space="preserve"> предусмотрены ассигнования в 2018 году в сумме 5751,1 тыс.руб., в плановом периоде 2019 и 2020 годов ассигнования  предусмотрены в этих же объемах. Основные мероприятия программы:</w:t>
      </w: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w:t>
      </w: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на организацию досуга и обеспечение услугами организаций культуры,</w:t>
      </w: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на организацию  и осуществление мероприятий по работе с детьми и молодежью в поселении</w:t>
      </w: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на организацию и проведение массовых спортивных мероприятий среди различных категорий населения.</w:t>
      </w:r>
    </w:p>
    <w:p w:rsidR="00A25E68" w:rsidRPr="00A25E68" w:rsidRDefault="00A25E68" w:rsidP="00A25E68">
      <w:pPr>
        <w:rPr>
          <w:rFonts w:ascii="Times New Roman" w:hAnsi="Times New Roman" w:cs="Times New Roman"/>
          <w:b/>
          <w:sz w:val="28"/>
          <w:szCs w:val="28"/>
          <w:u w:val="single"/>
        </w:rPr>
      </w:pPr>
      <w:r w:rsidRPr="00A25E68">
        <w:rPr>
          <w:rFonts w:ascii="Times New Roman" w:hAnsi="Times New Roman" w:cs="Times New Roman"/>
          <w:sz w:val="28"/>
          <w:szCs w:val="28"/>
        </w:rPr>
        <w:lastRenderedPageBreak/>
        <w:tab/>
        <w:t>2.4.На реализацию  муниципальной программы</w:t>
      </w:r>
      <w:r w:rsidRPr="00A25E68">
        <w:rPr>
          <w:rFonts w:ascii="Times New Roman" w:hAnsi="Times New Roman" w:cs="Times New Roman"/>
          <w:b/>
          <w:sz w:val="28"/>
          <w:szCs w:val="28"/>
          <w:u w:val="single"/>
        </w:rPr>
        <w:t xml:space="preserve"> «Безопасность территории Парского сельского поселения»</w:t>
      </w:r>
      <w:r w:rsidRPr="00A25E68">
        <w:rPr>
          <w:rFonts w:ascii="Times New Roman" w:hAnsi="Times New Roman" w:cs="Times New Roman"/>
          <w:sz w:val="28"/>
          <w:szCs w:val="28"/>
        </w:rPr>
        <w:t xml:space="preserve"> предусмотрены ассигнования в 2018 году в сумме 1131,4 тыс.руб., в 2019 году в сумме 961,5 тыс.руб., в 2020 году в сумме 631,4 тыс.руб. Основные мероприятия программы:</w:t>
      </w: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Уличное освещение</w:t>
      </w:r>
    </w:p>
    <w:p w:rsidR="00A25E68" w:rsidRPr="00A25E68" w:rsidRDefault="00A25E68" w:rsidP="00A25E68">
      <w:pPr>
        <w:rPr>
          <w:rFonts w:ascii="Times New Roman" w:hAnsi="Times New Roman" w:cs="Times New Roman"/>
          <w:iCs/>
          <w:sz w:val="28"/>
          <w:szCs w:val="28"/>
        </w:rPr>
      </w:pPr>
      <w:r w:rsidRPr="00A25E68">
        <w:rPr>
          <w:rFonts w:ascii="Times New Roman" w:hAnsi="Times New Roman" w:cs="Times New Roman"/>
          <w:sz w:val="28"/>
          <w:szCs w:val="28"/>
        </w:rPr>
        <w:t>Организация мероприятий по обеспечению мер пожарной безопасности в границах населенного пункта поселения</w:t>
      </w:r>
    </w:p>
    <w:p w:rsidR="00A25E68" w:rsidRPr="00A25E68" w:rsidRDefault="00A25E68" w:rsidP="00A25E68">
      <w:pPr>
        <w:rPr>
          <w:rFonts w:ascii="Times New Roman" w:hAnsi="Times New Roman" w:cs="Times New Roman"/>
          <w:sz w:val="28"/>
          <w:szCs w:val="28"/>
          <w:u w:val="single"/>
        </w:rPr>
      </w:pPr>
      <w:r w:rsidRPr="00A25E68">
        <w:rPr>
          <w:rFonts w:ascii="Times New Roman" w:hAnsi="Times New Roman" w:cs="Times New Roman"/>
          <w:sz w:val="28"/>
          <w:szCs w:val="28"/>
        </w:rPr>
        <w:tab/>
      </w:r>
      <w:r w:rsidRPr="00A25E68">
        <w:rPr>
          <w:rFonts w:ascii="Times New Roman" w:hAnsi="Times New Roman" w:cs="Times New Roman"/>
          <w:b/>
          <w:sz w:val="28"/>
          <w:szCs w:val="28"/>
          <w:u w:val="single"/>
        </w:rPr>
        <w:t xml:space="preserve">По непрограммным направлениям  деятельности органов местного самоуправления </w:t>
      </w: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 xml:space="preserve">Расходы на оплату членских взносов в Совет муниципальных образований Ивановской области </w:t>
      </w: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Осуществление первичного воинского учета  ( средства областного бюджета.</w:t>
      </w:r>
    </w:p>
    <w:p w:rsidR="00A25E68" w:rsidRPr="00A25E68" w:rsidRDefault="00A25E68" w:rsidP="00A25E68">
      <w:pPr>
        <w:rPr>
          <w:rFonts w:ascii="Times New Roman" w:hAnsi="Times New Roman" w:cs="Times New Roman"/>
          <w:sz w:val="28"/>
          <w:szCs w:val="28"/>
        </w:rPr>
      </w:pPr>
    </w:p>
    <w:p w:rsidR="00A25E68" w:rsidRPr="00A25E68" w:rsidRDefault="00A25E68" w:rsidP="00A25E68">
      <w:pPr>
        <w:jc w:val="right"/>
        <w:rPr>
          <w:rFonts w:ascii="Times New Roman" w:hAnsi="Times New Roman" w:cs="Times New Roman"/>
          <w:bCs/>
          <w:sz w:val="28"/>
          <w:szCs w:val="28"/>
        </w:rPr>
      </w:pPr>
      <w:r w:rsidRPr="00A25E68">
        <w:rPr>
          <w:rFonts w:ascii="Times New Roman" w:hAnsi="Times New Roman" w:cs="Times New Roman"/>
          <w:bCs/>
          <w:sz w:val="28"/>
          <w:szCs w:val="28"/>
        </w:rPr>
        <w:t xml:space="preserve">Приложение </w:t>
      </w:r>
    </w:p>
    <w:p w:rsidR="00A25E68" w:rsidRPr="00A25E68" w:rsidRDefault="00A25E68" w:rsidP="00A25E68">
      <w:pPr>
        <w:jc w:val="right"/>
        <w:rPr>
          <w:rFonts w:ascii="Times New Roman" w:hAnsi="Times New Roman" w:cs="Times New Roman"/>
          <w:bCs/>
          <w:sz w:val="28"/>
          <w:szCs w:val="28"/>
        </w:rPr>
      </w:pPr>
      <w:r w:rsidRPr="00A25E68">
        <w:rPr>
          <w:rFonts w:ascii="Times New Roman" w:hAnsi="Times New Roman" w:cs="Times New Roman"/>
          <w:bCs/>
          <w:sz w:val="28"/>
          <w:szCs w:val="28"/>
        </w:rPr>
        <w:t>к пояснительной записке к проекту решения Совета муниципального образования «Парское сельское поселение Родниковского муниципального  района Ивановской области»  «О бюджете  Парского сельского поселения на 2018 год и на плановый период 2019 и 2020 годов»</w:t>
      </w:r>
    </w:p>
    <w:p w:rsidR="00A25E68" w:rsidRPr="00A25E68" w:rsidRDefault="00A25E68" w:rsidP="00A25E68">
      <w:pPr>
        <w:jc w:val="right"/>
        <w:rPr>
          <w:rFonts w:ascii="Times New Roman" w:hAnsi="Times New Roman" w:cs="Times New Roman"/>
          <w:sz w:val="28"/>
          <w:szCs w:val="28"/>
        </w:rPr>
      </w:pPr>
    </w:p>
    <w:p w:rsidR="00A25E68" w:rsidRPr="00A25E68" w:rsidRDefault="00A25E68" w:rsidP="00A25E68">
      <w:pPr>
        <w:jc w:val="center"/>
        <w:rPr>
          <w:rFonts w:ascii="Times New Roman" w:hAnsi="Times New Roman" w:cs="Times New Roman"/>
          <w:b/>
          <w:bCs/>
          <w:sz w:val="28"/>
          <w:szCs w:val="28"/>
        </w:rPr>
      </w:pPr>
      <w:r w:rsidRPr="00A25E68">
        <w:rPr>
          <w:rFonts w:ascii="Times New Roman" w:hAnsi="Times New Roman" w:cs="Times New Roman"/>
          <w:b/>
          <w:bCs/>
          <w:sz w:val="28"/>
          <w:szCs w:val="28"/>
        </w:rPr>
        <w:t>Распределение бюджетных ассигнований  по разделам, подразделам,</w:t>
      </w:r>
    </w:p>
    <w:p w:rsidR="00A25E68" w:rsidRPr="00A25E68" w:rsidRDefault="00A25E68" w:rsidP="00A25E68">
      <w:pPr>
        <w:jc w:val="center"/>
        <w:rPr>
          <w:rFonts w:ascii="Times New Roman" w:hAnsi="Times New Roman" w:cs="Times New Roman"/>
          <w:b/>
          <w:sz w:val="28"/>
          <w:szCs w:val="28"/>
        </w:rPr>
      </w:pPr>
      <w:r w:rsidRPr="00A25E68">
        <w:rPr>
          <w:rFonts w:ascii="Times New Roman" w:hAnsi="Times New Roman" w:cs="Times New Roman"/>
          <w:b/>
          <w:bCs/>
          <w:sz w:val="28"/>
          <w:szCs w:val="28"/>
        </w:rPr>
        <w:t>расходов классификации расходов  бюджета  Парского сельского поселения на 2018 год и на плановый период 2019 и 2020 годов</w:t>
      </w:r>
    </w:p>
    <w:p w:rsidR="00A25E68" w:rsidRPr="00A25E68" w:rsidRDefault="00A25E68" w:rsidP="00A25E68">
      <w:pPr>
        <w:rPr>
          <w:rFonts w:ascii="Times New Roman" w:hAnsi="Times New Roman" w:cs="Times New Roman"/>
          <w:sz w:val="28"/>
          <w:szCs w:val="28"/>
        </w:rPr>
      </w:pPr>
    </w:p>
    <w:tbl>
      <w:tblPr>
        <w:tblW w:w="10220" w:type="dxa"/>
        <w:tblInd w:w="94" w:type="dxa"/>
        <w:tblLayout w:type="fixed"/>
        <w:tblLook w:val="04A0"/>
      </w:tblPr>
      <w:tblGrid>
        <w:gridCol w:w="4125"/>
        <w:gridCol w:w="1276"/>
        <w:gridCol w:w="1559"/>
        <w:gridCol w:w="1701"/>
        <w:gridCol w:w="1559"/>
      </w:tblGrid>
      <w:tr w:rsidR="00A25E68" w:rsidRPr="00A25E68" w:rsidTr="003D3EFB">
        <w:trPr>
          <w:trHeight w:val="570"/>
        </w:trPr>
        <w:tc>
          <w:tcPr>
            <w:tcW w:w="412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Наименование</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Раздел, подраздел</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2018 год</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2019 год</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2020 год</w:t>
            </w:r>
          </w:p>
        </w:tc>
      </w:tr>
      <w:tr w:rsidR="00A25E68" w:rsidRPr="00A25E68" w:rsidTr="003D3EFB">
        <w:trPr>
          <w:trHeight w:val="570"/>
        </w:trPr>
        <w:tc>
          <w:tcPr>
            <w:tcW w:w="4125" w:type="dxa"/>
            <w:vMerge/>
            <w:tcBorders>
              <w:top w:val="single" w:sz="4" w:space="0" w:color="000000"/>
              <w:left w:val="single" w:sz="4" w:space="0" w:color="000000"/>
              <w:bottom w:val="single" w:sz="4" w:space="0" w:color="000000"/>
              <w:right w:val="single" w:sz="4" w:space="0" w:color="000000"/>
            </w:tcBorders>
            <w:vAlign w:val="center"/>
            <w:hideMark/>
          </w:tcPr>
          <w:p w:rsidR="00A25E68" w:rsidRPr="00A25E68" w:rsidRDefault="00A25E68" w:rsidP="003D3EFB">
            <w:pPr>
              <w:rPr>
                <w:rFonts w:ascii="Times New Roman" w:hAnsi="Times New Roman" w:cs="Times New Roman"/>
                <w:sz w:val="28"/>
                <w:szCs w:val="28"/>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A25E68" w:rsidRPr="00A25E68" w:rsidRDefault="00A25E68" w:rsidP="003D3EFB">
            <w:pPr>
              <w:rPr>
                <w:rFonts w:ascii="Times New Roman" w:hAnsi="Times New Roman" w:cs="Times New Roman"/>
                <w:sz w:val="28"/>
                <w:szCs w:val="28"/>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A25E68" w:rsidRPr="00A25E68" w:rsidRDefault="00A25E68" w:rsidP="003D3EFB">
            <w:pPr>
              <w:rPr>
                <w:rFonts w:ascii="Times New Roman" w:hAnsi="Times New Roman" w:cs="Times New Roman"/>
                <w:sz w:val="28"/>
                <w:szCs w:val="28"/>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A25E68" w:rsidRPr="00A25E68" w:rsidRDefault="00A25E68" w:rsidP="003D3EFB">
            <w:pPr>
              <w:rPr>
                <w:rFonts w:ascii="Times New Roman" w:hAnsi="Times New Roman" w:cs="Times New Roman"/>
                <w:sz w:val="28"/>
                <w:szCs w:val="28"/>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A25E68" w:rsidRPr="00A25E68" w:rsidRDefault="00A25E68" w:rsidP="003D3EFB">
            <w:pPr>
              <w:rPr>
                <w:rFonts w:ascii="Times New Roman" w:hAnsi="Times New Roman" w:cs="Times New Roman"/>
                <w:sz w:val="28"/>
                <w:szCs w:val="28"/>
              </w:rPr>
            </w:pPr>
          </w:p>
        </w:tc>
      </w:tr>
      <w:tr w:rsidR="00A25E68" w:rsidRPr="00A25E68" w:rsidTr="003D3EFB">
        <w:trPr>
          <w:trHeight w:val="300"/>
        </w:trPr>
        <w:tc>
          <w:tcPr>
            <w:tcW w:w="4125" w:type="dxa"/>
            <w:tcBorders>
              <w:top w:val="nil"/>
              <w:left w:val="single" w:sz="4" w:space="0" w:color="000000"/>
              <w:bottom w:val="single" w:sz="4" w:space="0" w:color="000000"/>
              <w:right w:val="single" w:sz="4" w:space="0" w:color="000000"/>
            </w:tcBorders>
            <w:shd w:val="clear" w:color="auto" w:fill="auto"/>
            <w:vAlign w:val="center"/>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w:t>
            </w:r>
          </w:p>
        </w:tc>
        <w:tc>
          <w:tcPr>
            <w:tcW w:w="1276" w:type="dxa"/>
            <w:tcBorders>
              <w:top w:val="nil"/>
              <w:left w:val="nil"/>
              <w:bottom w:val="single" w:sz="4" w:space="0" w:color="000000"/>
              <w:right w:val="single" w:sz="4" w:space="0" w:color="000000"/>
            </w:tcBorders>
            <w:shd w:val="clear" w:color="auto" w:fill="auto"/>
            <w:noWrap/>
            <w:vAlign w:val="center"/>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2</w:t>
            </w:r>
          </w:p>
        </w:tc>
        <w:tc>
          <w:tcPr>
            <w:tcW w:w="1559" w:type="dxa"/>
            <w:tcBorders>
              <w:top w:val="nil"/>
              <w:left w:val="nil"/>
              <w:bottom w:val="single" w:sz="4" w:space="0" w:color="000000"/>
              <w:right w:val="single" w:sz="4" w:space="0" w:color="000000"/>
            </w:tcBorders>
            <w:shd w:val="clear" w:color="000000" w:fill="FFFFFF"/>
            <w:noWrap/>
            <w:vAlign w:val="center"/>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3</w:t>
            </w:r>
          </w:p>
        </w:tc>
        <w:tc>
          <w:tcPr>
            <w:tcW w:w="1701" w:type="dxa"/>
            <w:tcBorders>
              <w:top w:val="nil"/>
              <w:left w:val="nil"/>
              <w:bottom w:val="single" w:sz="4" w:space="0" w:color="000000"/>
              <w:right w:val="single" w:sz="4" w:space="0" w:color="000000"/>
            </w:tcBorders>
            <w:shd w:val="clear" w:color="000000" w:fill="FFFFFF"/>
            <w:noWrap/>
            <w:vAlign w:val="center"/>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4</w:t>
            </w:r>
          </w:p>
        </w:tc>
        <w:tc>
          <w:tcPr>
            <w:tcW w:w="1559" w:type="dxa"/>
            <w:tcBorders>
              <w:top w:val="nil"/>
              <w:left w:val="nil"/>
              <w:bottom w:val="single" w:sz="4" w:space="0" w:color="000000"/>
              <w:right w:val="single" w:sz="4" w:space="0" w:color="000000"/>
            </w:tcBorders>
            <w:shd w:val="clear" w:color="000000" w:fill="FFFFFF"/>
            <w:noWrap/>
            <w:vAlign w:val="center"/>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5</w:t>
            </w:r>
          </w:p>
        </w:tc>
      </w:tr>
      <w:tr w:rsidR="00A25E68" w:rsidRPr="00A25E68" w:rsidTr="003D3EFB">
        <w:trPr>
          <w:trHeight w:val="300"/>
        </w:trPr>
        <w:tc>
          <w:tcPr>
            <w:tcW w:w="4125" w:type="dxa"/>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ОБЩЕГОСУДАРСТВЕННЫЕ ВОПРОСЫ</w:t>
            </w:r>
          </w:p>
        </w:tc>
        <w:tc>
          <w:tcPr>
            <w:tcW w:w="1276" w:type="dxa"/>
            <w:tcBorders>
              <w:top w:val="nil"/>
              <w:left w:val="nil"/>
              <w:bottom w:val="single" w:sz="4" w:space="0" w:color="000000"/>
              <w:right w:val="single" w:sz="4" w:space="0" w:color="000000"/>
            </w:tcBorders>
            <w:shd w:val="clear" w:color="auto" w:fill="auto"/>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01 00</w:t>
            </w:r>
          </w:p>
        </w:tc>
        <w:tc>
          <w:tcPr>
            <w:tcW w:w="1559"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5 608 334,20</w:t>
            </w:r>
          </w:p>
        </w:tc>
        <w:tc>
          <w:tcPr>
            <w:tcW w:w="1701"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5 595 160,00</w:t>
            </w:r>
          </w:p>
        </w:tc>
        <w:tc>
          <w:tcPr>
            <w:tcW w:w="1559"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5 384 170,00</w:t>
            </w:r>
          </w:p>
        </w:tc>
      </w:tr>
      <w:tr w:rsidR="00A25E68" w:rsidRPr="00A25E68" w:rsidTr="003D3EFB">
        <w:trPr>
          <w:trHeight w:val="1020"/>
        </w:trPr>
        <w:tc>
          <w:tcPr>
            <w:tcW w:w="4125" w:type="dxa"/>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lastRenderedPageBreak/>
              <w:t xml:space="preserve">  Функционирование высшего должностного лица субъекта Российской Федерации и муниципального образования</w:t>
            </w:r>
          </w:p>
        </w:tc>
        <w:tc>
          <w:tcPr>
            <w:tcW w:w="1276" w:type="dxa"/>
            <w:tcBorders>
              <w:top w:val="nil"/>
              <w:left w:val="nil"/>
              <w:bottom w:val="single" w:sz="4" w:space="0" w:color="000000"/>
              <w:right w:val="single" w:sz="4" w:space="0" w:color="000000"/>
            </w:tcBorders>
            <w:shd w:val="clear" w:color="auto" w:fill="auto"/>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01 02</w:t>
            </w:r>
          </w:p>
        </w:tc>
        <w:tc>
          <w:tcPr>
            <w:tcW w:w="1559"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576 840,00</w:t>
            </w:r>
          </w:p>
        </w:tc>
        <w:tc>
          <w:tcPr>
            <w:tcW w:w="1701"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576 840,00</w:t>
            </w:r>
          </w:p>
        </w:tc>
        <w:tc>
          <w:tcPr>
            <w:tcW w:w="1559"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576 840,00</w:t>
            </w:r>
          </w:p>
        </w:tc>
      </w:tr>
      <w:tr w:rsidR="00A25E68" w:rsidRPr="00A25E68" w:rsidTr="003D3EFB">
        <w:trPr>
          <w:trHeight w:val="1275"/>
        </w:trPr>
        <w:tc>
          <w:tcPr>
            <w:tcW w:w="4125" w:type="dxa"/>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000000"/>
              <w:right w:val="single" w:sz="4" w:space="0" w:color="000000"/>
            </w:tcBorders>
            <w:shd w:val="clear" w:color="auto" w:fill="auto"/>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01 03</w:t>
            </w:r>
          </w:p>
        </w:tc>
        <w:tc>
          <w:tcPr>
            <w:tcW w:w="1559"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60 000,00</w:t>
            </w:r>
          </w:p>
        </w:tc>
        <w:tc>
          <w:tcPr>
            <w:tcW w:w="1701"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60 000,00</w:t>
            </w:r>
          </w:p>
        </w:tc>
        <w:tc>
          <w:tcPr>
            <w:tcW w:w="1559"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60 000,00</w:t>
            </w:r>
          </w:p>
        </w:tc>
      </w:tr>
      <w:tr w:rsidR="00A25E68" w:rsidRPr="00A25E68" w:rsidTr="003D3EFB">
        <w:trPr>
          <w:trHeight w:val="1530"/>
        </w:trPr>
        <w:tc>
          <w:tcPr>
            <w:tcW w:w="4125" w:type="dxa"/>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000000"/>
              <w:right w:val="single" w:sz="4" w:space="0" w:color="000000"/>
            </w:tcBorders>
            <w:shd w:val="clear" w:color="auto" w:fill="auto"/>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01 04</w:t>
            </w:r>
          </w:p>
        </w:tc>
        <w:tc>
          <w:tcPr>
            <w:tcW w:w="1559"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2 750 660,00</w:t>
            </w:r>
          </w:p>
        </w:tc>
        <w:tc>
          <w:tcPr>
            <w:tcW w:w="1701"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2 750 660,00</w:t>
            </w:r>
          </w:p>
        </w:tc>
        <w:tc>
          <w:tcPr>
            <w:tcW w:w="1559"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2 750 660,00</w:t>
            </w:r>
          </w:p>
        </w:tc>
      </w:tr>
      <w:tr w:rsidR="00A25E68" w:rsidRPr="00A25E68" w:rsidTr="003D3EFB">
        <w:trPr>
          <w:trHeight w:val="300"/>
        </w:trPr>
        <w:tc>
          <w:tcPr>
            <w:tcW w:w="4125" w:type="dxa"/>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xml:space="preserve">  Судебная система</w:t>
            </w:r>
          </w:p>
        </w:tc>
        <w:tc>
          <w:tcPr>
            <w:tcW w:w="1276" w:type="dxa"/>
            <w:tcBorders>
              <w:top w:val="nil"/>
              <w:left w:val="nil"/>
              <w:bottom w:val="single" w:sz="4" w:space="0" w:color="000000"/>
              <w:right w:val="single" w:sz="4" w:space="0" w:color="000000"/>
            </w:tcBorders>
            <w:shd w:val="clear" w:color="auto" w:fill="auto"/>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01 05</w:t>
            </w:r>
          </w:p>
        </w:tc>
        <w:tc>
          <w:tcPr>
            <w:tcW w:w="1559"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13 174,20</w:t>
            </w:r>
          </w:p>
        </w:tc>
        <w:tc>
          <w:tcPr>
            <w:tcW w:w="1701"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0,00</w:t>
            </w:r>
          </w:p>
        </w:tc>
        <w:tc>
          <w:tcPr>
            <w:tcW w:w="1559"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0,00</w:t>
            </w:r>
          </w:p>
        </w:tc>
      </w:tr>
      <w:tr w:rsidR="00A25E68" w:rsidRPr="00A25E68" w:rsidTr="003D3EFB">
        <w:trPr>
          <w:trHeight w:val="300"/>
        </w:trPr>
        <w:tc>
          <w:tcPr>
            <w:tcW w:w="4125" w:type="dxa"/>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xml:space="preserve">  Другие общегосударственные вопросы</w:t>
            </w:r>
          </w:p>
        </w:tc>
        <w:tc>
          <w:tcPr>
            <w:tcW w:w="1276" w:type="dxa"/>
            <w:tcBorders>
              <w:top w:val="nil"/>
              <w:left w:val="nil"/>
              <w:bottom w:val="single" w:sz="4" w:space="0" w:color="000000"/>
              <w:right w:val="single" w:sz="4" w:space="0" w:color="000000"/>
            </w:tcBorders>
            <w:shd w:val="clear" w:color="auto" w:fill="auto"/>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01 13</w:t>
            </w:r>
          </w:p>
        </w:tc>
        <w:tc>
          <w:tcPr>
            <w:tcW w:w="1559"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2 207 660,00</w:t>
            </w:r>
          </w:p>
        </w:tc>
        <w:tc>
          <w:tcPr>
            <w:tcW w:w="1701"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2 207 660,00</w:t>
            </w:r>
          </w:p>
        </w:tc>
        <w:tc>
          <w:tcPr>
            <w:tcW w:w="1559"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1 996 670,00</w:t>
            </w:r>
          </w:p>
        </w:tc>
      </w:tr>
      <w:tr w:rsidR="00A25E68" w:rsidRPr="00A25E68" w:rsidTr="003D3EFB">
        <w:trPr>
          <w:trHeight w:val="300"/>
        </w:trPr>
        <w:tc>
          <w:tcPr>
            <w:tcW w:w="4125" w:type="dxa"/>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НАЦИОНАЛЬНАЯ ОБОРОНА</w:t>
            </w:r>
          </w:p>
        </w:tc>
        <w:tc>
          <w:tcPr>
            <w:tcW w:w="1276" w:type="dxa"/>
            <w:tcBorders>
              <w:top w:val="nil"/>
              <w:left w:val="nil"/>
              <w:bottom w:val="single" w:sz="4" w:space="0" w:color="000000"/>
              <w:right w:val="single" w:sz="4" w:space="0" w:color="000000"/>
            </w:tcBorders>
            <w:shd w:val="clear" w:color="auto" w:fill="auto"/>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02 00</w:t>
            </w:r>
          </w:p>
        </w:tc>
        <w:tc>
          <w:tcPr>
            <w:tcW w:w="1559"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151 300,00</w:t>
            </w:r>
          </w:p>
        </w:tc>
        <w:tc>
          <w:tcPr>
            <w:tcW w:w="1701"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153 000,00</w:t>
            </w:r>
          </w:p>
        </w:tc>
        <w:tc>
          <w:tcPr>
            <w:tcW w:w="1559"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158 400,00</w:t>
            </w:r>
          </w:p>
        </w:tc>
      </w:tr>
      <w:tr w:rsidR="00A25E68" w:rsidRPr="00A25E68" w:rsidTr="003D3EFB">
        <w:trPr>
          <w:trHeight w:val="510"/>
        </w:trPr>
        <w:tc>
          <w:tcPr>
            <w:tcW w:w="4125" w:type="dxa"/>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xml:space="preserve">  Мобилизационная и вневойсковая подготовка</w:t>
            </w:r>
          </w:p>
        </w:tc>
        <w:tc>
          <w:tcPr>
            <w:tcW w:w="1276" w:type="dxa"/>
            <w:tcBorders>
              <w:top w:val="nil"/>
              <w:left w:val="nil"/>
              <w:bottom w:val="single" w:sz="4" w:space="0" w:color="000000"/>
              <w:right w:val="single" w:sz="4" w:space="0" w:color="000000"/>
            </w:tcBorders>
            <w:shd w:val="clear" w:color="auto" w:fill="auto"/>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02 03</w:t>
            </w:r>
          </w:p>
        </w:tc>
        <w:tc>
          <w:tcPr>
            <w:tcW w:w="1559"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151 300,00</w:t>
            </w:r>
          </w:p>
        </w:tc>
        <w:tc>
          <w:tcPr>
            <w:tcW w:w="1701"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153 000,00</w:t>
            </w:r>
          </w:p>
        </w:tc>
        <w:tc>
          <w:tcPr>
            <w:tcW w:w="1559"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158 400,00</w:t>
            </w:r>
          </w:p>
        </w:tc>
      </w:tr>
      <w:tr w:rsidR="00A25E68" w:rsidRPr="00A25E68" w:rsidTr="003D3EFB">
        <w:trPr>
          <w:trHeight w:val="765"/>
        </w:trPr>
        <w:tc>
          <w:tcPr>
            <w:tcW w:w="4125" w:type="dxa"/>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НАЦИОНАЛЬНАЯ БЕЗОПАСНОСТЬ И ПРАВООХРАНИТЕЛЬНАЯ ДЕЯТЕЛЬНОСТЬ</w:t>
            </w:r>
          </w:p>
        </w:tc>
        <w:tc>
          <w:tcPr>
            <w:tcW w:w="1276" w:type="dxa"/>
            <w:tcBorders>
              <w:top w:val="nil"/>
              <w:left w:val="nil"/>
              <w:bottom w:val="single" w:sz="4" w:space="0" w:color="000000"/>
              <w:right w:val="single" w:sz="4" w:space="0" w:color="000000"/>
            </w:tcBorders>
            <w:shd w:val="clear" w:color="auto" w:fill="auto"/>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03 00</w:t>
            </w:r>
          </w:p>
        </w:tc>
        <w:tc>
          <w:tcPr>
            <w:tcW w:w="1559"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55 300,00</w:t>
            </w:r>
          </w:p>
        </w:tc>
        <w:tc>
          <w:tcPr>
            <w:tcW w:w="1701"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55 300,00</w:t>
            </w:r>
          </w:p>
        </w:tc>
        <w:tc>
          <w:tcPr>
            <w:tcW w:w="1559"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55 300,00</w:t>
            </w:r>
          </w:p>
        </w:tc>
      </w:tr>
      <w:tr w:rsidR="00A25E68" w:rsidRPr="00A25E68" w:rsidTr="003D3EFB">
        <w:trPr>
          <w:trHeight w:val="765"/>
        </w:trPr>
        <w:tc>
          <w:tcPr>
            <w:tcW w:w="4125" w:type="dxa"/>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xml:space="preserve">  Другие вопросы в области национальной безопасности и правоохранительной деятельности</w:t>
            </w:r>
          </w:p>
        </w:tc>
        <w:tc>
          <w:tcPr>
            <w:tcW w:w="1276" w:type="dxa"/>
            <w:tcBorders>
              <w:top w:val="nil"/>
              <w:left w:val="nil"/>
              <w:bottom w:val="single" w:sz="4" w:space="0" w:color="000000"/>
              <w:right w:val="single" w:sz="4" w:space="0" w:color="000000"/>
            </w:tcBorders>
            <w:shd w:val="clear" w:color="auto" w:fill="auto"/>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03 14</w:t>
            </w:r>
          </w:p>
        </w:tc>
        <w:tc>
          <w:tcPr>
            <w:tcW w:w="1559"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55 300,00</w:t>
            </w:r>
          </w:p>
        </w:tc>
        <w:tc>
          <w:tcPr>
            <w:tcW w:w="1701"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55 300,00</w:t>
            </w:r>
          </w:p>
        </w:tc>
        <w:tc>
          <w:tcPr>
            <w:tcW w:w="1559"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55 300,00</w:t>
            </w:r>
          </w:p>
        </w:tc>
      </w:tr>
      <w:tr w:rsidR="00A25E68" w:rsidRPr="00A25E68" w:rsidTr="003D3EFB">
        <w:trPr>
          <w:trHeight w:val="300"/>
        </w:trPr>
        <w:tc>
          <w:tcPr>
            <w:tcW w:w="4125" w:type="dxa"/>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НАЦИОНАЛЬНАЯ ЭКОНОМИКА</w:t>
            </w:r>
          </w:p>
        </w:tc>
        <w:tc>
          <w:tcPr>
            <w:tcW w:w="1276" w:type="dxa"/>
            <w:tcBorders>
              <w:top w:val="nil"/>
              <w:left w:val="nil"/>
              <w:bottom w:val="single" w:sz="4" w:space="0" w:color="000000"/>
              <w:right w:val="single" w:sz="4" w:space="0" w:color="000000"/>
            </w:tcBorders>
            <w:shd w:val="clear" w:color="auto" w:fill="auto"/>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04 00</w:t>
            </w:r>
          </w:p>
        </w:tc>
        <w:tc>
          <w:tcPr>
            <w:tcW w:w="1559"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1 299 194,50</w:t>
            </w:r>
          </w:p>
        </w:tc>
        <w:tc>
          <w:tcPr>
            <w:tcW w:w="1701"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1 299 194,50</w:t>
            </w:r>
          </w:p>
        </w:tc>
        <w:tc>
          <w:tcPr>
            <w:tcW w:w="1559"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1 299 194,50</w:t>
            </w:r>
          </w:p>
        </w:tc>
      </w:tr>
      <w:tr w:rsidR="00A25E68" w:rsidRPr="00A25E68" w:rsidTr="003D3EFB">
        <w:trPr>
          <w:trHeight w:val="300"/>
        </w:trPr>
        <w:tc>
          <w:tcPr>
            <w:tcW w:w="4125" w:type="dxa"/>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lastRenderedPageBreak/>
              <w:t xml:space="preserve">  Дорожное хозяйство (дорожные фонды)</w:t>
            </w:r>
          </w:p>
        </w:tc>
        <w:tc>
          <w:tcPr>
            <w:tcW w:w="1276" w:type="dxa"/>
            <w:tcBorders>
              <w:top w:val="nil"/>
              <w:left w:val="nil"/>
              <w:bottom w:val="single" w:sz="4" w:space="0" w:color="000000"/>
              <w:right w:val="single" w:sz="4" w:space="0" w:color="000000"/>
            </w:tcBorders>
            <w:shd w:val="clear" w:color="auto" w:fill="auto"/>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04 09</w:t>
            </w:r>
          </w:p>
        </w:tc>
        <w:tc>
          <w:tcPr>
            <w:tcW w:w="1559"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1 299 194,50</w:t>
            </w:r>
          </w:p>
        </w:tc>
        <w:tc>
          <w:tcPr>
            <w:tcW w:w="1701"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1 299 194,50</w:t>
            </w:r>
          </w:p>
        </w:tc>
        <w:tc>
          <w:tcPr>
            <w:tcW w:w="1559"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1 299 194,50</w:t>
            </w:r>
          </w:p>
        </w:tc>
      </w:tr>
      <w:tr w:rsidR="00A25E68" w:rsidRPr="00A25E68" w:rsidTr="003D3EFB">
        <w:trPr>
          <w:trHeight w:val="510"/>
        </w:trPr>
        <w:tc>
          <w:tcPr>
            <w:tcW w:w="4125" w:type="dxa"/>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ЖИЛИЩНО-КОММУНАЛЬНОЕ ХОЗЯЙСТВО</w:t>
            </w:r>
          </w:p>
        </w:tc>
        <w:tc>
          <w:tcPr>
            <w:tcW w:w="1276" w:type="dxa"/>
            <w:tcBorders>
              <w:top w:val="nil"/>
              <w:left w:val="nil"/>
              <w:bottom w:val="single" w:sz="4" w:space="0" w:color="000000"/>
              <w:right w:val="single" w:sz="4" w:space="0" w:color="000000"/>
            </w:tcBorders>
            <w:shd w:val="clear" w:color="auto" w:fill="auto"/>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05 00</w:t>
            </w:r>
          </w:p>
        </w:tc>
        <w:tc>
          <w:tcPr>
            <w:tcW w:w="1559"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1 589 140,00</w:t>
            </w:r>
          </w:p>
        </w:tc>
        <w:tc>
          <w:tcPr>
            <w:tcW w:w="1701"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1 384 040,00</w:t>
            </w:r>
          </w:p>
        </w:tc>
        <w:tc>
          <w:tcPr>
            <w:tcW w:w="1559"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941 130,00</w:t>
            </w:r>
          </w:p>
        </w:tc>
      </w:tr>
      <w:tr w:rsidR="00A25E68" w:rsidRPr="00A25E68" w:rsidTr="003D3EFB">
        <w:trPr>
          <w:trHeight w:val="300"/>
        </w:trPr>
        <w:tc>
          <w:tcPr>
            <w:tcW w:w="4125" w:type="dxa"/>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xml:space="preserve">  Жилищное хозяйство</w:t>
            </w:r>
          </w:p>
        </w:tc>
        <w:tc>
          <w:tcPr>
            <w:tcW w:w="1276" w:type="dxa"/>
            <w:tcBorders>
              <w:top w:val="nil"/>
              <w:left w:val="nil"/>
              <w:bottom w:val="single" w:sz="4" w:space="0" w:color="000000"/>
              <w:right w:val="single" w:sz="4" w:space="0" w:color="000000"/>
            </w:tcBorders>
            <w:shd w:val="clear" w:color="auto" w:fill="auto"/>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05 01</w:t>
            </w:r>
          </w:p>
        </w:tc>
        <w:tc>
          <w:tcPr>
            <w:tcW w:w="1559"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65 000,00</w:t>
            </w:r>
          </w:p>
        </w:tc>
        <w:tc>
          <w:tcPr>
            <w:tcW w:w="1701"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65 000,00</w:t>
            </w:r>
          </w:p>
        </w:tc>
        <w:tc>
          <w:tcPr>
            <w:tcW w:w="1559"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65 000,00</w:t>
            </w:r>
          </w:p>
        </w:tc>
      </w:tr>
      <w:tr w:rsidR="00A25E68" w:rsidRPr="00A25E68" w:rsidTr="003D3EFB">
        <w:trPr>
          <w:trHeight w:val="300"/>
        </w:trPr>
        <w:tc>
          <w:tcPr>
            <w:tcW w:w="4125" w:type="dxa"/>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xml:space="preserve">  Благоустройство</w:t>
            </w:r>
          </w:p>
        </w:tc>
        <w:tc>
          <w:tcPr>
            <w:tcW w:w="1276" w:type="dxa"/>
            <w:tcBorders>
              <w:top w:val="nil"/>
              <w:left w:val="nil"/>
              <w:bottom w:val="single" w:sz="4" w:space="0" w:color="000000"/>
              <w:right w:val="single" w:sz="4" w:space="0" w:color="000000"/>
            </w:tcBorders>
            <w:shd w:val="clear" w:color="auto" w:fill="auto"/>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05 03</w:t>
            </w:r>
          </w:p>
        </w:tc>
        <w:tc>
          <w:tcPr>
            <w:tcW w:w="1559"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1 524 140,00</w:t>
            </w:r>
          </w:p>
        </w:tc>
        <w:tc>
          <w:tcPr>
            <w:tcW w:w="1701"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1 319 040,00</w:t>
            </w:r>
          </w:p>
        </w:tc>
        <w:tc>
          <w:tcPr>
            <w:tcW w:w="1559"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876 130,00</w:t>
            </w:r>
          </w:p>
        </w:tc>
      </w:tr>
      <w:tr w:rsidR="00A25E68" w:rsidRPr="00A25E68" w:rsidTr="003D3EFB">
        <w:trPr>
          <w:trHeight w:val="300"/>
        </w:trPr>
        <w:tc>
          <w:tcPr>
            <w:tcW w:w="4125" w:type="dxa"/>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ОБРАЗОВАНИЕ</w:t>
            </w:r>
          </w:p>
        </w:tc>
        <w:tc>
          <w:tcPr>
            <w:tcW w:w="1276" w:type="dxa"/>
            <w:tcBorders>
              <w:top w:val="nil"/>
              <w:left w:val="nil"/>
              <w:bottom w:val="single" w:sz="4" w:space="0" w:color="000000"/>
              <w:right w:val="single" w:sz="4" w:space="0" w:color="000000"/>
            </w:tcBorders>
            <w:shd w:val="clear" w:color="auto" w:fill="auto"/>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07 00</w:t>
            </w:r>
          </w:p>
        </w:tc>
        <w:tc>
          <w:tcPr>
            <w:tcW w:w="1559"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264 900,00</w:t>
            </w:r>
          </w:p>
        </w:tc>
        <w:tc>
          <w:tcPr>
            <w:tcW w:w="1701"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264 900,00</w:t>
            </w:r>
          </w:p>
        </w:tc>
        <w:tc>
          <w:tcPr>
            <w:tcW w:w="1559"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264 900,00</w:t>
            </w:r>
          </w:p>
        </w:tc>
      </w:tr>
      <w:tr w:rsidR="00A25E68" w:rsidRPr="00A25E68" w:rsidTr="003D3EFB">
        <w:trPr>
          <w:trHeight w:val="765"/>
        </w:trPr>
        <w:tc>
          <w:tcPr>
            <w:tcW w:w="4125" w:type="dxa"/>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xml:space="preserve">  Профессиональная подготовка, переподготовка и повышение квалификации</w:t>
            </w:r>
          </w:p>
        </w:tc>
        <w:tc>
          <w:tcPr>
            <w:tcW w:w="1276" w:type="dxa"/>
            <w:tcBorders>
              <w:top w:val="nil"/>
              <w:left w:val="nil"/>
              <w:bottom w:val="single" w:sz="4" w:space="0" w:color="000000"/>
              <w:right w:val="single" w:sz="4" w:space="0" w:color="000000"/>
            </w:tcBorders>
            <w:shd w:val="clear" w:color="auto" w:fill="auto"/>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07 05</w:t>
            </w:r>
          </w:p>
        </w:tc>
        <w:tc>
          <w:tcPr>
            <w:tcW w:w="1559"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12 500,00</w:t>
            </w:r>
          </w:p>
        </w:tc>
        <w:tc>
          <w:tcPr>
            <w:tcW w:w="1701"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12 500,00</w:t>
            </w:r>
          </w:p>
        </w:tc>
        <w:tc>
          <w:tcPr>
            <w:tcW w:w="1559"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12 500,00</w:t>
            </w:r>
          </w:p>
        </w:tc>
      </w:tr>
      <w:tr w:rsidR="00A25E68" w:rsidRPr="00A25E68" w:rsidTr="003D3EFB">
        <w:trPr>
          <w:trHeight w:val="510"/>
        </w:trPr>
        <w:tc>
          <w:tcPr>
            <w:tcW w:w="4125" w:type="dxa"/>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xml:space="preserve">  Молодежная политика и оздоровление детей</w:t>
            </w:r>
          </w:p>
        </w:tc>
        <w:tc>
          <w:tcPr>
            <w:tcW w:w="1276" w:type="dxa"/>
            <w:tcBorders>
              <w:top w:val="nil"/>
              <w:left w:val="nil"/>
              <w:bottom w:val="single" w:sz="4" w:space="0" w:color="000000"/>
              <w:right w:val="single" w:sz="4" w:space="0" w:color="000000"/>
            </w:tcBorders>
            <w:shd w:val="clear" w:color="auto" w:fill="auto"/>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07 07</w:t>
            </w:r>
          </w:p>
        </w:tc>
        <w:tc>
          <w:tcPr>
            <w:tcW w:w="1559"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252 400,00</w:t>
            </w:r>
          </w:p>
        </w:tc>
        <w:tc>
          <w:tcPr>
            <w:tcW w:w="1701"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252 400,00</w:t>
            </w:r>
          </w:p>
        </w:tc>
        <w:tc>
          <w:tcPr>
            <w:tcW w:w="1559"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252 400,00</w:t>
            </w:r>
          </w:p>
        </w:tc>
      </w:tr>
      <w:tr w:rsidR="00A25E68" w:rsidRPr="00A25E68" w:rsidTr="003D3EFB">
        <w:trPr>
          <w:trHeight w:val="300"/>
        </w:trPr>
        <w:tc>
          <w:tcPr>
            <w:tcW w:w="4125" w:type="dxa"/>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КУЛЬТУРА, КИНЕМАТОГРАФИЯ</w:t>
            </w:r>
          </w:p>
        </w:tc>
        <w:tc>
          <w:tcPr>
            <w:tcW w:w="1276" w:type="dxa"/>
            <w:tcBorders>
              <w:top w:val="nil"/>
              <w:left w:val="nil"/>
              <w:bottom w:val="single" w:sz="4" w:space="0" w:color="000000"/>
              <w:right w:val="single" w:sz="4" w:space="0" w:color="000000"/>
            </w:tcBorders>
            <w:shd w:val="clear" w:color="auto" w:fill="auto"/>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08 00</w:t>
            </w:r>
          </w:p>
        </w:tc>
        <w:tc>
          <w:tcPr>
            <w:tcW w:w="1559"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5 481 200,00</w:t>
            </w:r>
          </w:p>
        </w:tc>
        <w:tc>
          <w:tcPr>
            <w:tcW w:w="1701"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5 481 200,00</w:t>
            </w:r>
          </w:p>
        </w:tc>
        <w:tc>
          <w:tcPr>
            <w:tcW w:w="1559"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5 481 200,00</w:t>
            </w:r>
          </w:p>
        </w:tc>
      </w:tr>
      <w:tr w:rsidR="00A25E68" w:rsidRPr="00A25E68" w:rsidTr="003D3EFB">
        <w:trPr>
          <w:trHeight w:val="300"/>
        </w:trPr>
        <w:tc>
          <w:tcPr>
            <w:tcW w:w="4125" w:type="dxa"/>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xml:space="preserve">  Культура</w:t>
            </w:r>
          </w:p>
        </w:tc>
        <w:tc>
          <w:tcPr>
            <w:tcW w:w="1276" w:type="dxa"/>
            <w:tcBorders>
              <w:top w:val="nil"/>
              <w:left w:val="nil"/>
              <w:bottom w:val="single" w:sz="4" w:space="0" w:color="000000"/>
              <w:right w:val="single" w:sz="4" w:space="0" w:color="000000"/>
            </w:tcBorders>
            <w:shd w:val="clear" w:color="auto" w:fill="auto"/>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08 01</w:t>
            </w:r>
          </w:p>
        </w:tc>
        <w:tc>
          <w:tcPr>
            <w:tcW w:w="1559"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4 294 400,00</w:t>
            </w:r>
          </w:p>
        </w:tc>
        <w:tc>
          <w:tcPr>
            <w:tcW w:w="1701"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4 294 400,00</w:t>
            </w:r>
          </w:p>
        </w:tc>
        <w:tc>
          <w:tcPr>
            <w:tcW w:w="1559"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4 294 400,00</w:t>
            </w:r>
          </w:p>
        </w:tc>
      </w:tr>
      <w:tr w:rsidR="00A25E68" w:rsidRPr="00A25E68" w:rsidTr="003D3EFB">
        <w:trPr>
          <w:trHeight w:val="510"/>
        </w:trPr>
        <w:tc>
          <w:tcPr>
            <w:tcW w:w="4125" w:type="dxa"/>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xml:space="preserve">  Другие вопросы в области культуры, кинематографии</w:t>
            </w:r>
          </w:p>
        </w:tc>
        <w:tc>
          <w:tcPr>
            <w:tcW w:w="1276" w:type="dxa"/>
            <w:tcBorders>
              <w:top w:val="nil"/>
              <w:left w:val="nil"/>
              <w:bottom w:val="single" w:sz="4" w:space="0" w:color="000000"/>
              <w:right w:val="single" w:sz="4" w:space="0" w:color="000000"/>
            </w:tcBorders>
            <w:shd w:val="clear" w:color="auto" w:fill="auto"/>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08 04</w:t>
            </w:r>
          </w:p>
        </w:tc>
        <w:tc>
          <w:tcPr>
            <w:tcW w:w="1559"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1 186 800,00</w:t>
            </w:r>
          </w:p>
        </w:tc>
        <w:tc>
          <w:tcPr>
            <w:tcW w:w="1701"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1 186 800,00</w:t>
            </w:r>
          </w:p>
        </w:tc>
        <w:tc>
          <w:tcPr>
            <w:tcW w:w="1559"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1 186 800,00</w:t>
            </w:r>
          </w:p>
        </w:tc>
      </w:tr>
      <w:tr w:rsidR="00A25E68" w:rsidRPr="00A25E68" w:rsidTr="003D3EFB">
        <w:trPr>
          <w:trHeight w:val="300"/>
        </w:trPr>
        <w:tc>
          <w:tcPr>
            <w:tcW w:w="4125" w:type="dxa"/>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СОЦИАЛЬНАЯ ПОЛИТИКА</w:t>
            </w:r>
          </w:p>
        </w:tc>
        <w:tc>
          <w:tcPr>
            <w:tcW w:w="1276" w:type="dxa"/>
            <w:tcBorders>
              <w:top w:val="nil"/>
              <w:left w:val="nil"/>
              <w:bottom w:val="single" w:sz="4" w:space="0" w:color="000000"/>
              <w:right w:val="single" w:sz="4" w:space="0" w:color="000000"/>
            </w:tcBorders>
            <w:shd w:val="clear" w:color="auto" w:fill="auto"/>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10 00</w:t>
            </w:r>
          </w:p>
        </w:tc>
        <w:tc>
          <w:tcPr>
            <w:tcW w:w="1559"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144 000,00</w:t>
            </w:r>
          </w:p>
        </w:tc>
        <w:tc>
          <w:tcPr>
            <w:tcW w:w="1701"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144 000,00</w:t>
            </w:r>
          </w:p>
        </w:tc>
        <w:tc>
          <w:tcPr>
            <w:tcW w:w="1559"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1 408 560,00</w:t>
            </w:r>
          </w:p>
        </w:tc>
      </w:tr>
      <w:tr w:rsidR="00A25E68" w:rsidRPr="00A25E68" w:rsidTr="003D3EFB">
        <w:trPr>
          <w:trHeight w:val="300"/>
        </w:trPr>
        <w:tc>
          <w:tcPr>
            <w:tcW w:w="4125" w:type="dxa"/>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xml:space="preserve">  Пенсионное обеспечение</w:t>
            </w:r>
          </w:p>
        </w:tc>
        <w:tc>
          <w:tcPr>
            <w:tcW w:w="1276" w:type="dxa"/>
            <w:tcBorders>
              <w:top w:val="nil"/>
              <w:left w:val="nil"/>
              <w:bottom w:val="single" w:sz="4" w:space="0" w:color="000000"/>
              <w:right w:val="single" w:sz="4" w:space="0" w:color="000000"/>
            </w:tcBorders>
            <w:shd w:val="clear" w:color="auto" w:fill="auto"/>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10 01</w:t>
            </w:r>
          </w:p>
        </w:tc>
        <w:tc>
          <w:tcPr>
            <w:tcW w:w="1559"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144 000,00</w:t>
            </w:r>
          </w:p>
        </w:tc>
        <w:tc>
          <w:tcPr>
            <w:tcW w:w="1701"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144 000,00</w:t>
            </w:r>
          </w:p>
        </w:tc>
        <w:tc>
          <w:tcPr>
            <w:tcW w:w="1559"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144 000,00</w:t>
            </w:r>
          </w:p>
        </w:tc>
      </w:tr>
      <w:tr w:rsidR="00A25E68" w:rsidRPr="00A25E68" w:rsidTr="003D3EFB">
        <w:trPr>
          <w:trHeight w:val="300"/>
        </w:trPr>
        <w:tc>
          <w:tcPr>
            <w:tcW w:w="4125" w:type="dxa"/>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xml:space="preserve">  Охрана семьи и детства</w:t>
            </w:r>
          </w:p>
        </w:tc>
        <w:tc>
          <w:tcPr>
            <w:tcW w:w="1276" w:type="dxa"/>
            <w:tcBorders>
              <w:top w:val="nil"/>
              <w:left w:val="nil"/>
              <w:bottom w:val="single" w:sz="4" w:space="0" w:color="000000"/>
              <w:right w:val="single" w:sz="4" w:space="0" w:color="000000"/>
            </w:tcBorders>
            <w:shd w:val="clear" w:color="auto" w:fill="auto"/>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10 04</w:t>
            </w:r>
          </w:p>
        </w:tc>
        <w:tc>
          <w:tcPr>
            <w:tcW w:w="1559"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0,00</w:t>
            </w:r>
          </w:p>
        </w:tc>
        <w:tc>
          <w:tcPr>
            <w:tcW w:w="1701"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0,00</w:t>
            </w:r>
          </w:p>
        </w:tc>
        <w:tc>
          <w:tcPr>
            <w:tcW w:w="1559"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1 264 560,00</w:t>
            </w:r>
          </w:p>
        </w:tc>
      </w:tr>
      <w:tr w:rsidR="00A25E68" w:rsidRPr="00A25E68" w:rsidTr="003D3EFB">
        <w:trPr>
          <w:trHeight w:val="300"/>
        </w:trPr>
        <w:tc>
          <w:tcPr>
            <w:tcW w:w="4125" w:type="dxa"/>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ФИЗИЧЕСКАЯ КУЛЬТУРА И СПОРТ</w:t>
            </w:r>
          </w:p>
        </w:tc>
        <w:tc>
          <w:tcPr>
            <w:tcW w:w="1276" w:type="dxa"/>
            <w:tcBorders>
              <w:top w:val="nil"/>
              <w:left w:val="nil"/>
              <w:bottom w:val="single" w:sz="4" w:space="0" w:color="000000"/>
              <w:right w:val="single" w:sz="4" w:space="0" w:color="000000"/>
            </w:tcBorders>
            <w:shd w:val="clear" w:color="auto" w:fill="auto"/>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11 00</w:t>
            </w:r>
          </w:p>
        </w:tc>
        <w:tc>
          <w:tcPr>
            <w:tcW w:w="1559"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17 500,00</w:t>
            </w:r>
          </w:p>
        </w:tc>
        <w:tc>
          <w:tcPr>
            <w:tcW w:w="1701"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17 500,00</w:t>
            </w:r>
          </w:p>
        </w:tc>
        <w:tc>
          <w:tcPr>
            <w:tcW w:w="1559"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17 500,00</w:t>
            </w:r>
          </w:p>
        </w:tc>
      </w:tr>
      <w:tr w:rsidR="00A25E68" w:rsidRPr="00A25E68" w:rsidTr="003D3EFB">
        <w:trPr>
          <w:trHeight w:val="300"/>
        </w:trPr>
        <w:tc>
          <w:tcPr>
            <w:tcW w:w="4125" w:type="dxa"/>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 xml:space="preserve">  Физическая культура</w:t>
            </w:r>
          </w:p>
        </w:tc>
        <w:tc>
          <w:tcPr>
            <w:tcW w:w="1276" w:type="dxa"/>
            <w:tcBorders>
              <w:top w:val="nil"/>
              <w:left w:val="nil"/>
              <w:bottom w:val="single" w:sz="4" w:space="0" w:color="000000"/>
              <w:right w:val="single" w:sz="4" w:space="0" w:color="000000"/>
            </w:tcBorders>
            <w:shd w:val="clear" w:color="auto" w:fill="auto"/>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11 01</w:t>
            </w:r>
          </w:p>
        </w:tc>
        <w:tc>
          <w:tcPr>
            <w:tcW w:w="1559"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17 500,00</w:t>
            </w:r>
          </w:p>
        </w:tc>
        <w:tc>
          <w:tcPr>
            <w:tcW w:w="1701"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17 500,00</w:t>
            </w:r>
          </w:p>
        </w:tc>
        <w:tc>
          <w:tcPr>
            <w:tcW w:w="1559"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17 500,00</w:t>
            </w:r>
          </w:p>
        </w:tc>
      </w:tr>
      <w:tr w:rsidR="00A25E68" w:rsidRPr="00A25E68" w:rsidTr="003D3EFB">
        <w:trPr>
          <w:trHeight w:val="300"/>
        </w:trPr>
        <w:tc>
          <w:tcPr>
            <w:tcW w:w="4125" w:type="dxa"/>
            <w:tcBorders>
              <w:top w:val="nil"/>
              <w:left w:val="single" w:sz="4" w:space="0" w:color="000000"/>
              <w:bottom w:val="single" w:sz="4" w:space="0" w:color="000000"/>
              <w:right w:val="single" w:sz="4" w:space="0" w:color="000000"/>
            </w:tcBorders>
            <w:shd w:val="clear" w:color="auto" w:fill="auto"/>
            <w:vAlign w:val="bottom"/>
            <w:hideMark/>
          </w:tcPr>
          <w:p w:rsidR="00A25E68" w:rsidRPr="00A25E68" w:rsidRDefault="00A25E68" w:rsidP="003D3EFB">
            <w:pPr>
              <w:rPr>
                <w:rFonts w:ascii="Times New Roman" w:hAnsi="Times New Roman" w:cs="Times New Roman"/>
                <w:b/>
                <w:bCs/>
                <w:sz w:val="28"/>
                <w:szCs w:val="28"/>
              </w:rPr>
            </w:pPr>
            <w:r w:rsidRPr="00A25E68">
              <w:rPr>
                <w:rFonts w:ascii="Times New Roman" w:hAnsi="Times New Roman" w:cs="Times New Roman"/>
                <w:b/>
                <w:bCs/>
                <w:sz w:val="28"/>
                <w:szCs w:val="28"/>
              </w:rPr>
              <w:t>Итого</w:t>
            </w:r>
          </w:p>
        </w:tc>
        <w:tc>
          <w:tcPr>
            <w:tcW w:w="1276" w:type="dxa"/>
            <w:tcBorders>
              <w:top w:val="nil"/>
              <w:left w:val="nil"/>
              <w:bottom w:val="single" w:sz="4" w:space="0" w:color="000000"/>
              <w:right w:val="single" w:sz="4" w:space="0" w:color="000000"/>
            </w:tcBorders>
            <w:shd w:val="clear" w:color="auto" w:fill="auto"/>
            <w:noWrap/>
            <w:vAlign w:val="bottom"/>
            <w:hideMark/>
          </w:tcPr>
          <w:p w:rsidR="00A25E68" w:rsidRPr="00A25E68" w:rsidRDefault="00A25E68" w:rsidP="003D3EFB">
            <w:pPr>
              <w:rPr>
                <w:rFonts w:ascii="Times New Roman" w:hAnsi="Times New Roman" w:cs="Times New Roman"/>
                <w:b/>
                <w:bCs/>
                <w:sz w:val="28"/>
                <w:szCs w:val="28"/>
              </w:rPr>
            </w:pPr>
            <w:r w:rsidRPr="00A25E68">
              <w:rPr>
                <w:rFonts w:ascii="Times New Roman" w:hAnsi="Times New Roman" w:cs="Times New Roman"/>
                <w:b/>
                <w:bCs/>
                <w:sz w:val="28"/>
                <w:szCs w:val="28"/>
              </w:rPr>
              <w:t> </w:t>
            </w:r>
          </w:p>
        </w:tc>
        <w:tc>
          <w:tcPr>
            <w:tcW w:w="1559"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b/>
                <w:bCs/>
                <w:sz w:val="28"/>
                <w:szCs w:val="28"/>
              </w:rPr>
            </w:pPr>
            <w:r w:rsidRPr="00A25E68">
              <w:rPr>
                <w:rFonts w:ascii="Times New Roman" w:hAnsi="Times New Roman" w:cs="Times New Roman"/>
                <w:b/>
                <w:bCs/>
                <w:sz w:val="28"/>
                <w:szCs w:val="28"/>
              </w:rPr>
              <w:t>14 610 868,70</w:t>
            </w:r>
          </w:p>
        </w:tc>
        <w:tc>
          <w:tcPr>
            <w:tcW w:w="1701"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b/>
                <w:bCs/>
                <w:sz w:val="28"/>
                <w:szCs w:val="28"/>
              </w:rPr>
            </w:pPr>
            <w:r w:rsidRPr="00A25E68">
              <w:rPr>
                <w:rFonts w:ascii="Times New Roman" w:hAnsi="Times New Roman" w:cs="Times New Roman"/>
                <w:b/>
                <w:bCs/>
                <w:sz w:val="28"/>
                <w:szCs w:val="28"/>
              </w:rPr>
              <w:t>14 394 294,50</w:t>
            </w:r>
          </w:p>
        </w:tc>
        <w:tc>
          <w:tcPr>
            <w:tcW w:w="1559" w:type="dxa"/>
            <w:tcBorders>
              <w:top w:val="nil"/>
              <w:left w:val="nil"/>
              <w:bottom w:val="single" w:sz="4" w:space="0" w:color="000000"/>
              <w:right w:val="single" w:sz="4" w:space="0" w:color="000000"/>
            </w:tcBorders>
            <w:shd w:val="clear" w:color="000000" w:fill="FFFFFF"/>
            <w:noWrap/>
            <w:hideMark/>
          </w:tcPr>
          <w:p w:rsidR="00A25E68" w:rsidRPr="00A25E68" w:rsidRDefault="00A25E68" w:rsidP="003D3EFB">
            <w:pPr>
              <w:rPr>
                <w:rFonts w:ascii="Times New Roman" w:hAnsi="Times New Roman" w:cs="Times New Roman"/>
                <w:b/>
                <w:bCs/>
                <w:sz w:val="28"/>
                <w:szCs w:val="28"/>
              </w:rPr>
            </w:pPr>
            <w:r w:rsidRPr="00A25E68">
              <w:rPr>
                <w:rFonts w:ascii="Times New Roman" w:hAnsi="Times New Roman" w:cs="Times New Roman"/>
                <w:b/>
                <w:bCs/>
                <w:sz w:val="28"/>
                <w:szCs w:val="28"/>
              </w:rPr>
              <w:t>15 010 354,50</w:t>
            </w:r>
          </w:p>
        </w:tc>
      </w:tr>
    </w:tbl>
    <w:p w:rsidR="00A25E68" w:rsidRPr="00A25E68" w:rsidRDefault="00A25E68" w:rsidP="00A25E68">
      <w:pPr>
        <w:rPr>
          <w:rFonts w:ascii="Times New Roman" w:hAnsi="Times New Roman" w:cs="Times New Roman"/>
          <w:sz w:val="28"/>
          <w:szCs w:val="28"/>
        </w:rPr>
      </w:pPr>
    </w:p>
    <w:p w:rsidR="00A25E68" w:rsidRPr="00A25E68" w:rsidRDefault="00A25E68" w:rsidP="00A25E68">
      <w:pPr>
        <w:jc w:val="right"/>
        <w:rPr>
          <w:rFonts w:ascii="Times New Roman" w:hAnsi="Times New Roman" w:cs="Times New Roman"/>
          <w:sz w:val="28"/>
          <w:szCs w:val="28"/>
        </w:rPr>
      </w:pPr>
      <w:r w:rsidRPr="00A25E68">
        <w:rPr>
          <w:rFonts w:ascii="Times New Roman" w:hAnsi="Times New Roman" w:cs="Times New Roman"/>
          <w:sz w:val="28"/>
          <w:szCs w:val="28"/>
        </w:rPr>
        <w:lastRenderedPageBreak/>
        <w:t>Приложение № 1</w:t>
      </w:r>
    </w:p>
    <w:p w:rsidR="00A25E68" w:rsidRPr="00A25E68" w:rsidRDefault="00A25E68" w:rsidP="00A25E68">
      <w:pPr>
        <w:jc w:val="right"/>
        <w:rPr>
          <w:rFonts w:ascii="Times New Roman" w:hAnsi="Times New Roman" w:cs="Times New Roman"/>
          <w:sz w:val="28"/>
          <w:szCs w:val="28"/>
        </w:rPr>
      </w:pPr>
      <w:r w:rsidRPr="00A25E68">
        <w:rPr>
          <w:rFonts w:ascii="Times New Roman" w:hAnsi="Times New Roman" w:cs="Times New Roman"/>
          <w:sz w:val="28"/>
          <w:szCs w:val="28"/>
        </w:rPr>
        <w:t>к Решению Совета</w:t>
      </w:r>
    </w:p>
    <w:p w:rsidR="00A25E68" w:rsidRPr="00A25E68" w:rsidRDefault="00A25E68" w:rsidP="00A25E68">
      <w:pPr>
        <w:jc w:val="right"/>
        <w:rPr>
          <w:rFonts w:ascii="Times New Roman" w:hAnsi="Times New Roman" w:cs="Times New Roman"/>
          <w:sz w:val="28"/>
          <w:szCs w:val="28"/>
        </w:rPr>
      </w:pPr>
      <w:r w:rsidRPr="00A25E68">
        <w:rPr>
          <w:rFonts w:ascii="Times New Roman" w:hAnsi="Times New Roman" w:cs="Times New Roman"/>
          <w:sz w:val="28"/>
          <w:szCs w:val="28"/>
        </w:rPr>
        <w:t>муниципального образования</w:t>
      </w:r>
    </w:p>
    <w:p w:rsidR="00A25E68" w:rsidRPr="00A25E68" w:rsidRDefault="00A25E68" w:rsidP="00A25E68">
      <w:pPr>
        <w:jc w:val="right"/>
        <w:rPr>
          <w:rFonts w:ascii="Times New Roman" w:hAnsi="Times New Roman" w:cs="Times New Roman"/>
          <w:sz w:val="28"/>
          <w:szCs w:val="28"/>
        </w:rPr>
      </w:pPr>
      <w:r w:rsidRPr="00A25E68">
        <w:rPr>
          <w:rFonts w:ascii="Times New Roman" w:hAnsi="Times New Roman" w:cs="Times New Roman"/>
          <w:sz w:val="28"/>
          <w:szCs w:val="28"/>
        </w:rPr>
        <w:t>«Парское сельское поселение</w:t>
      </w:r>
    </w:p>
    <w:p w:rsidR="00A25E68" w:rsidRPr="00A25E68" w:rsidRDefault="00A25E68" w:rsidP="00A25E68">
      <w:pPr>
        <w:jc w:val="right"/>
        <w:rPr>
          <w:rFonts w:ascii="Times New Roman" w:hAnsi="Times New Roman" w:cs="Times New Roman"/>
          <w:sz w:val="28"/>
          <w:szCs w:val="28"/>
        </w:rPr>
      </w:pPr>
      <w:r w:rsidRPr="00A25E68">
        <w:rPr>
          <w:rFonts w:ascii="Times New Roman" w:hAnsi="Times New Roman" w:cs="Times New Roman"/>
          <w:sz w:val="28"/>
          <w:szCs w:val="28"/>
        </w:rPr>
        <w:t>Родниковского муниципального района</w:t>
      </w:r>
    </w:p>
    <w:p w:rsidR="00A25E68" w:rsidRPr="00A25E68" w:rsidRDefault="00A25E68" w:rsidP="00A25E68">
      <w:pPr>
        <w:jc w:val="right"/>
        <w:rPr>
          <w:rFonts w:ascii="Times New Roman" w:hAnsi="Times New Roman" w:cs="Times New Roman"/>
          <w:sz w:val="28"/>
          <w:szCs w:val="28"/>
        </w:rPr>
      </w:pPr>
      <w:r w:rsidRPr="00A25E68">
        <w:rPr>
          <w:rFonts w:ascii="Times New Roman" w:hAnsi="Times New Roman" w:cs="Times New Roman"/>
          <w:sz w:val="28"/>
          <w:szCs w:val="28"/>
        </w:rPr>
        <w:t xml:space="preserve"> Ивановской области»</w:t>
      </w:r>
    </w:p>
    <w:p w:rsidR="00A25E68" w:rsidRPr="00A25E68" w:rsidRDefault="00A25E68" w:rsidP="00A25E68">
      <w:pPr>
        <w:ind w:left="4820"/>
        <w:jc w:val="right"/>
        <w:rPr>
          <w:rFonts w:ascii="Times New Roman" w:hAnsi="Times New Roman" w:cs="Times New Roman"/>
          <w:sz w:val="28"/>
          <w:szCs w:val="28"/>
        </w:rPr>
      </w:pPr>
      <w:r w:rsidRPr="00A25E68">
        <w:rPr>
          <w:rFonts w:ascii="Times New Roman" w:hAnsi="Times New Roman" w:cs="Times New Roman"/>
          <w:sz w:val="28"/>
          <w:szCs w:val="28"/>
        </w:rPr>
        <w:t xml:space="preserve">от       2017 г. № </w:t>
      </w:r>
    </w:p>
    <w:p w:rsidR="00A25E68" w:rsidRPr="00A25E68" w:rsidRDefault="00A25E68" w:rsidP="00A25E68">
      <w:pPr>
        <w:ind w:left="4820"/>
        <w:jc w:val="right"/>
        <w:rPr>
          <w:rFonts w:ascii="Times New Roman" w:hAnsi="Times New Roman" w:cs="Times New Roman"/>
          <w:sz w:val="28"/>
          <w:szCs w:val="28"/>
        </w:rPr>
      </w:pPr>
    </w:p>
    <w:p w:rsidR="00A25E68" w:rsidRPr="00A25E68" w:rsidRDefault="00A25E68" w:rsidP="00A25E68">
      <w:pPr>
        <w:pStyle w:val="ConsPlusTitle"/>
        <w:jc w:val="center"/>
        <w:rPr>
          <w:sz w:val="28"/>
          <w:szCs w:val="28"/>
        </w:rPr>
      </w:pPr>
      <w:r w:rsidRPr="00A25E68">
        <w:rPr>
          <w:sz w:val="28"/>
          <w:szCs w:val="28"/>
        </w:rPr>
        <w:t xml:space="preserve">Нормативы распределения доходов в бюджет Парского сельского поселения, не установленных бюджетным </w:t>
      </w:r>
      <w:hyperlink r:id="rId10" w:history="1">
        <w:r w:rsidRPr="00A25E68">
          <w:rPr>
            <w:sz w:val="28"/>
            <w:szCs w:val="28"/>
          </w:rPr>
          <w:t>законодательством</w:t>
        </w:r>
      </w:hyperlink>
      <w:r w:rsidRPr="00A25E68">
        <w:rPr>
          <w:sz w:val="28"/>
          <w:szCs w:val="28"/>
        </w:rPr>
        <w:t xml:space="preserve"> Российской Федерации, на 2018 год и плановый период 2019 и 2020 годов</w:t>
      </w:r>
    </w:p>
    <w:p w:rsidR="00A25E68" w:rsidRPr="00A25E68" w:rsidRDefault="00A25E68" w:rsidP="00A25E68">
      <w:pPr>
        <w:pStyle w:val="ConsPlusTitle"/>
        <w:jc w:val="center"/>
        <w:rPr>
          <w:sz w:val="28"/>
          <w:szCs w:val="28"/>
        </w:rPr>
      </w:pPr>
    </w:p>
    <w:tbl>
      <w:tblPr>
        <w:tblW w:w="9900" w:type="dxa"/>
        <w:tblCellSpacing w:w="5" w:type="nil"/>
        <w:tblInd w:w="-465" w:type="dxa"/>
        <w:tblLayout w:type="fixed"/>
        <w:tblCellMar>
          <w:left w:w="75" w:type="dxa"/>
          <w:right w:w="75" w:type="dxa"/>
        </w:tblCellMar>
        <w:tblLook w:val="0000"/>
      </w:tblPr>
      <w:tblGrid>
        <w:gridCol w:w="7740"/>
        <w:gridCol w:w="2160"/>
      </w:tblGrid>
      <w:tr w:rsidR="00A25E68" w:rsidRPr="00A25E68" w:rsidTr="003D3EFB">
        <w:trPr>
          <w:trHeight w:val="900"/>
          <w:tblCellSpacing w:w="5" w:type="nil"/>
        </w:trPr>
        <w:tc>
          <w:tcPr>
            <w:tcW w:w="7740" w:type="dxa"/>
            <w:tcBorders>
              <w:top w:val="single" w:sz="4" w:space="0" w:color="auto"/>
              <w:left w:val="single" w:sz="4" w:space="0" w:color="auto"/>
              <w:bottom w:val="single" w:sz="4" w:space="0" w:color="auto"/>
              <w:right w:val="single" w:sz="4" w:space="0" w:color="auto"/>
            </w:tcBorders>
          </w:tcPr>
          <w:p w:rsidR="00A25E68" w:rsidRPr="00A25E68" w:rsidRDefault="00A25E68" w:rsidP="003D3EFB">
            <w:pPr>
              <w:pStyle w:val="ConsPlusCell"/>
              <w:jc w:val="center"/>
              <w:rPr>
                <w:rFonts w:ascii="Times New Roman" w:hAnsi="Times New Roman" w:cs="Times New Roman"/>
                <w:b/>
                <w:sz w:val="28"/>
                <w:szCs w:val="28"/>
              </w:rPr>
            </w:pPr>
            <w:r w:rsidRPr="00A25E68">
              <w:rPr>
                <w:rFonts w:ascii="Times New Roman" w:hAnsi="Times New Roman" w:cs="Times New Roman"/>
                <w:b/>
                <w:sz w:val="28"/>
                <w:szCs w:val="28"/>
              </w:rPr>
              <w:t>Наименование дохода</w:t>
            </w:r>
          </w:p>
        </w:tc>
        <w:tc>
          <w:tcPr>
            <w:tcW w:w="2160" w:type="dxa"/>
            <w:tcBorders>
              <w:top w:val="single" w:sz="4" w:space="0" w:color="auto"/>
              <w:left w:val="single" w:sz="4" w:space="0" w:color="auto"/>
              <w:bottom w:val="single" w:sz="4" w:space="0" w:color="auto"/>
              <w:right w:val="single" w:sz="4" w:space="0" w:color="auto"/>
            </w:tcBorders>
          </w:tcPr>
          <w:p w:rsidR="00A25E68" w:rsidRPr="00A25E68" w:rsidRDefault="00A25E68" w:rsidP="003D3EFB">
            <w:pPr>
              <w:pStyle w:val="ConsPlusCell"/>
              <w:jc w:val="center"/>
              <w:rPr>
                <w:rFonts w:ascii="Times New Roman" w:hAnsi="Times New Roman" w:cs="Times New Roman"/>
                <w:b/>
                <w:sz w:val="28"/>
                <w:szCs w:val="28"/>
              </w:rPr>
            </w:pPr>
            <w:r w:rsidRPr="00A25E68">
              <w:rPr>
                <w:rFonts w:ascii="Times New Roman" w:hAnsi="Times New Roman" w:cs="Times New Roman"/>
                <w:b/>
                <w:sz w:val="28"/>
                <w:szCs w:val="28"/>
              </w:rPr>
              <w:t xml:space="preserve">Норматив   </w:t>
            </w:r>
            <w:r w:rsidRPr="00A25E68">
              <w:rPr>
                <w:rFonts w:ascii="Times New Roman" w:hAnsi="Times New Roman" w:cs="Times New Roman"/>
                <w:b/>
                <w:sz w:val="28"/>
                <w:szCs w:val="28"/>
              </w:rPr>
              <w:br/>
              <w:t>распределения</w:t>
            </w:r>
            <w:r w:rsidRPr="00A25E68">
              <w:rPr>
                <w:rFonts w:ascii="Times New Roman" w:hAnsi="Times New Roman" w:cs="Times New Roman"/>
                <w:b/>
                <w:sz w:val="28"/>
                <w:szCs w:val="28"/>
              </w:rPr>
              <w:br/>
            </w:r>
            <w:r w:rsidRPr="00A25E68">
              <w:rPr>
                <w:rFonts w:ascii="Times New Roman" w:hAnsi="Times New Roman" w:cs="Times New Roman"/>
                <w:sz w:val="28"/>
                <w:szCs w:val="28"/>
              </w:rPr>
              <w:t>(в процентах)</w:t>
            </w:r>
          </w:p>
        </w:tc>
      </w:tr>
      <w:tr w:rsidR="00A25E68" w:rsidRPr="00A25E68" w:rsidTr="003D3EFB">
        <w:trPr>
          <w:trHeight w:val="317"/>
          <w:tblCellSpacing w:w="5" w:type="nil"/>
        </w:trPr>
        <w:tc>
          <w:tcPr>
            <w:tcW w:w="7740" w:type="dxa"/>
            <w:tcBorders>
              <w:top w:val="single" w:sz="4" w:space="0" w:color="auto"/>
              <w:left w:val="single" w:sz="4" w:space="0" w:color="auto"/>
              <w:bottom w:val="single" w:sz="4" w:space="0" w:color="auto"/>
              <w:right w:val="single" w:sz="4" w:space="0" w:color="auto"/>
            </w:tcBorders>
          </w:tcPr>
          <w:p w:rsidR="00A25E68" w:rsidRPr="00A25E68" w:rsidRDefault="00A25E68" w:rsidP="003D3EFB">
            <w:pPr>
              <w:pStyle w:val="ConsPlusCell"/>
              <w:jc w:val="center"/>
              <w:rPr>
                <w:rFonts w:ascii="Times New Roman" w:hAnsi="Times New Roman" w:cs="Times New Roman"/>
                <w:sz w:val="28"/>
                <w:szCs w:val="28"/>
              </w:rPr>
            </w:pPr>
            <w:r w:rsidRPr="00A25E68">
              <w:rPr>
                <w:rFonts w:ascii="Times New Roman" w:hAnsi="Times New Roman" w:cs="Times New Roman"/>
                <w:sz w:val="28"/>
                <w:szCs w:val="28"/>
              </w:rPr>
              <w:t>1</w:t>
            </w:r>
          </w:p>
        </w:tc>
        <w:tc>
          <w:tcPr>
            <w:tcW w:w="2160" w:type="dxa"/>
            <w:tcBorders>
              <w:top w:val="single" w:sz="4" w:space="0" w:color="auto"/>
              <w:left w:val="single" w:sz="4" w:space="0" w:color="auto"/>
              <w:bottom w:val="single" w:sz="4" w:space="0" w:color="auto"/>
              <w:right w:val="single" w:sz="4" w:space="0" w:color="auto"/>
            </w:tcBorders>
          </w:tcPr>
          <w:p w:rsidR="00A25E68" w:rsidRPr="00A25E68" w:rsidRDefault="00A25E68" w:rsidP="003D3EFB">
            <w:pPr>
              <w:pStyle w:val="ConsPlusCell"/>
              <w:jc w:val="center"/>
              <w:rPr>
                <w:rFonts w:ascii="Times New Roman" w:hAnsi="Times New Roman" w:cs="Times New Roman"/>
                <w:sz w:val="28"/>
                <w:szCs w:val="28"/>
              </w:rPr>
            </w:pPr>
            <w:r w:rsidRPr="00A25E68">
              <w:rPr>
                <w:rFonts w:ascii="Times New Roman" w:hAnsi="Times New Roman" w:cs="Times New Roman"/>
                <w:sz w:val="28"/>
                <w:szCs w:val="28"/>
              </w:rPr>
              <w:t>2</w:t>
            </w:r>
          </w:p>
        </w:tc>
      </w:tr>
      <w:tr w:rsidR="00A25E68" w:rsidRPr="00A25E68" w:rsidTr="003D3EFB">
        <w:trPr>
          <w:trHeight w:val="639"/>
          <w:tblCellSpacing w:w="5" w:type="nil"/>
        </w:trPr>
        <w:tc>
          <w:tcPr>
            <w:tcW w:w="9900" w:type="dxa"/>
            <w:gridSpan w:val="2"/>
            <w:tcBorders>
              <w:left w:val="single" w:sz="4" w:space="0" w:color="auto"/>
              <w:bottom w:val="single" w:sz="4" w:space="0" w:color="auto"/>
              <w:right w:val="single" w:sz="4" w:space="0" w:color="auto"/>
            </w:tcBorders>
          </w:tcPr>
          <w:p w:rsidR="00A25E68" w:rsidRPr="00A25E68" w:rsidRDefault="00A25E68" w:rsidP="003D3EFB">
            <w:pPr>
              <w:pStyle w:val="ConsPlusCell"/>
              <w:jc w:val="center"/>
              <w:rPr>
                <w:rFonts w:ascii="Times New Roman" w:hAnsi="Times New Roman" w:cs="Times New Roman"/>
                <w:b/>
                <w:sz w:val="28"/>
                <w:szCs w:val="28"/>
              </w:rPr>
            </w:pPr>
            <w:r w:rsidRPr="00A25E68">
              <w:rPr>
                <w:rFonts w:ascii="Times New Roman" w:hAnsi="Times New Roman" w:cs="Times New Roman"/>
                <w:b/>
                <w:sz w:val="28"/>
                <w:szCs w:val="28"/>
              </w:rPr>
              <w:t xml:space="preserve">В части доходов от оказания платных услуг (работ) </w:t>
            </w:r>
          </w:p>
          <w:p w:rsidR="00A25E68" w:rsidRPr="00A25E68" w:rsidRDefault="00A25E68" w:rsidP="003D3EFB">
            <w:pPr>
              <w:pStyle w:val="ConsPlusCell"/>
              <w:jc w:val="center"/>
              <w:rPr>
                <w:rFonts w:ascii="Times New Roman" w:hAnsi="Times New Roman" w:cs="Times New Roman"/>
                <w:sz w:val="28"/>
                <w:szCs w:val="28"/>
              </w:rPr>
            </w:pPr>
            <w:r w:rsidRPr="00A25E68">
              <w:rPr>
                <w:rFonts w:ascii="Times New Roman" w:hAnsi="Times New Roman" w:cs="Times New Roman"/>
                <w:b/>
                <w:sz w:val="28"/>
                <w:szCs w:val="28"/>
              </w:rPr>
              <w:t>и компенсации  затрат государства</w:t>
            </w:r>
          </w:p>
        </w:tc>
      </w:tr>
      <w:tr w:rsidR="00A25E68" w:rsidRPr="00A25E68" w:rsidTr="003D3EFB">
        <w:trPr>
          <w:trHeight w:val="780"/>
          <w:tblCellSpacing w:w="5" w:type="nil"/>
        </w:trPr>
        <w:tc>
          <w:tcPr>
            <w:tcW w:w="7740" w:type="dxa"/>
            <w:tcBorders>
              <w:left w:val="single" w:sz="4" w:space="0" w:color="auto"/>
              <w:bottom w:val="single" w:sz="4" w:space="0" w:color="auto"/>
              <w:right w:val="single" w:sz="4" w:space="0" w:color="auto"/>
            </w:tcBorders>
          </w:tcPr>
          <w:p w:rsidR="00A25E68" w:rsidRPr="00A25E68" w:rsidRDefault="00A25E68" w:rsidP="003D3EFB">
            <w:pPr>
              <w:pStyle w:val="ConsPlusCell"/>
              <w:jc w:val="both"/>
              <w:rPr>
                <w:rFonts w:ascii="Times New Roman" w:hAnsi="Times New Roman" w:cs="Times New Roman"/>
                <w:sz w:val="28"/>
                <w:szCs w:val="28"/>
              </w:rPr>
            </w:pPr>
            <w:r w:rsidRPr="00A25E68">
              <w:rPr>
                <w:rFonts w:ascii="Times New Roman" w:hAnsi="Times New Roman" w:cs="Times New Roman"/>
                <w:sz w:val="28"/>
                <w:szCs w:val="28"/>
              </w:rPr>
              <w:t xml:space="preserve">Прочие  доходы  от   компенсации  затрат  бюджетов сельских  поселений                   </w:t>
            </w:r>
          </w:p>
        </w:tc>
        <w:tc>
          <w:tcPr>
            <w:tcW w:w="2160" w:type="dxa"/>
            <w:tcBorders>
              <w:left w:val="single" w:sz="4" w:space="0" w:color="auto"/>
              <w:bottom w:val="single" w:sz="4" w:space="0" w:color="auto"/>
              <w:right w:val="single" w:sz="4" w:space="0" w:color="auto"/>
            </w:tcBorders>
          </w:tcPr>
          <w:p w:rsidR="00A25E68" w:rsidRPr="00A25E68" w:rsidRDefault="00A25E68" w:rsidP="003D3EFB">
            <w:pPr>
              <w:pStyle w:val="ConsPlusTitle"/>
              <w:jc w:val="center"/>
              <w:rPr>
                <w:b w:val="0"/>
                <w:sz w:val="28"/>
                <w:szCs w:val="28"/>
              </w:rPr>
            </w:pPr>
            <w:r w:rsidRPr="00A25E68">
              <w:rPr>
                <w:b w:val="0"/>
                <w:sz w:val="28"/>
                <w:szCs w:val="28"/>
              </w:rPr>
              <w:t>100</w:t>
            </w:r>
          </w:p>
        </w:tc>
      </w:tr>
      <w:tr w:rsidR="00A25E68" w:rsidRPr="00A25E68" w:rsidTr="003D3EFB">
        <w:trPr>
          <w:tblCellSpacing w:w="5" w:type="nil"/>
        </w:trPr>
        <w:tc>
          <w:tcPr>
            <w:tcW w:w="9900" w:type="dxa"/>
            <w:gridSpan w:val="2"/>
            <w:tcBorders>
              <w:top w:val="single" w:sz="4" w:space="0" w:color="auto"/>
              <w:left w:val="single" w:sz="4" w:space="0" w:color="auto"/>
              <w:bottom w:val="single" w:sz="4" w:space="0" w:color="auto"/>
              <w:right w:val="single" w:sz="4" w:space="0" w:color="auto"/>
            </w:tcBorders>
          </w:tcPr>
          <w:p w:rsidR="00A25E68" w:rsidRPr="00A25E68" w:rsidRDefault="00A25E68" w:rsidP="003D3EFB">
            <w:pPr>
              <w:pStyle w:val="ConsPlusCell"/>
              <w:jc w:val="center"/>
              <w:rPr>
                <w:rFonts w:ascii="Times New Roman" w:hAnsi="Times New Roman" w:cs="Times New Roman"/>
                <w:sz w:val="28"/>
                <w:szCs w:val="28"/>
              </w:rPr>
            </w:pPr>
            <w:r w:rsidRPr="00A25E68">
              <w:rPr>
                <w:rFonts w:ascii="Times New Roman" w:hAnsi="Times New Roman" w:cs="Times New Roman"/>
                <w:b/>
                <w:sz w:val="28"/>
                <w:szCs w:val="28"/>
              </w:rPr>
              <w:t>В части штрафов, санкций, возмещение ущерба</w:t>
            </w:r>
          </w:p>
        </w:tc>
      </w:tr>
      <w:tr w:rsidR="00A25E68" w:rsidRPr="00A25E68" w:rsidTr="003D3EFB">
        <w:trPr>
          <w:trHeight w:val="948"/>
          <w:tblCellSpacing w:w="5" w:type="nil"/>
        </w:trPr>
        <w:tc>
          <w:tcPr>
            <w:tcW w:w="7740" w:type="dxa"/>
            <w:tcBorders>
              <w:top w:val="single" w:sz="4" w:space="0" w:color="auto"/>
              <w:left w:val="single" w:sz="4" w:space="0" w:color="auto"/>
              <w:bottom w:val="single" w:sz="4" w:space="0" w:color="auto"/>
              <w:right w:val="single" w:sz="4" w:space="0" w:color="auto"/>
            </w:tcBorders>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сельских поселений</w:t>
            </w:r>
          </w:p>
        </w:tc>
        <w:tc>
          <w:tcPr>
            <w:tcW w:w="2160" w:type="dxa"/>
            <w:tcBorders>
              <w:top w:val="single" w:sz="4" w:space="0" w:color="auto"/>
              <w:left w:val="single" w:sz="4" w:space="0" w:color="auto"/>
              <w:bottom w:val="single" w:sz="4" w:space="0" w:color="auto"/>
              <w:right w:val="single" w:sz="4" w:space="0" w:color="auto"/>
            </w:tcBorders>
          </w:tcPr>
          <w:p w:rsidR="00A25E68" w:rsidRPr="00A25E68" w:rsidRDefault="00A25E68" w:rsidP="003D3EFB">
            <w:pPr>
              <w:pStyle w:val="ConsPlusCell"/>
              <w:jc w:val="center"/>
              <w:rPr>
                <w:rFonts w:ascii="Times New Roman" w:hAnsi="Times New Roman" w:cs="Times New Roman"/>
                <w:sz w:val="28"/>
                <w:szCs w:val="28"/>
              </w:rPr>
            </w:pPr>
            <w:r w:rsidRPr="00A25E68">
              <w:rPr>
                <w:rFonts w:ascii="Times New Roman" w:hAnsi="Times New Roman" w:cs="Times New Roman"/>
                <w:sz w:val="28"/>
                <w:szCs w:val="28"/>
              </w:rPr>
              <w:t>100</w:t>
            </w:r>
          </w:p>
        </w:tc>
      </w:tr>
      <w:tr w:rsidR="00A25E68" w:rsidRPr="00A25E68" w:rsidTr="003D3EFB">
        <w:trPr>
          <w:trHeight w:val="948"/>
          <w:tblCellSpacing w:w="5" w:type="nil"/>
        </w:trPr>
        <w:tc>
          <w:tcPr>
            <w:tcW w:w="7740" w:type="dxa"/>
            <w:tcBorders>
              <w:left w:val="single" w:sz="4" w:space="0" w:color="auto"/>
              <w:bottom w:val="single" w:sz="4" w:space="0" w:color="auto"/>
              <w:right w:val="single" w:sz="4" w:space="0" w:color="auto"/>
            </w:tcBorders>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Доходы от возмещения ущерба при возникновении иных страховых случаев, когда выгодоприобретателями выступают получатели средств бюджетов сельских поселений</w:t>
            </w:r>
          </w:p>
        </w:tc>
        <w:tc>
          <w:tcPr>
            <w:tcW w:w="2160" w:type="dxa"/>
            <w:tcBorders>
              <w:left w:val="single" w:sz="4" w:space="0" w:color="auto"/>
              <w:bottom w:val="single" w:sz="4" w:space="0" w:color="auto"/>
              <w:right w:val="single" w:sz="4" w:space="0" w:color="auto"/>
            </w:tcBorders>
          </w:tcPr>
          <w:p w:rsidR="00A25E68" w:rsidRPr="00A25E68" w:rsidRDefault="00A25E68" w:rsidP="003D3EFB">
            <w:pPr>
              <w:pStyle w:val="ConsPlusCell"/>
              <w:jc w:val="center"/>
              <w:rPr>
                <w:rFonts w:ascii="Times New Roman" w:hAnsi="Times New Roman" w:cs="Times New Roman"/>
                <w:sz w:val="28"/>
                <w:szCs w:val="28"/>
              </w:rPr>
            </w:pPr>
            <w:r w:rsidRPr="00A25E68">
              <w:rPr>
                <w:rFonts w:ascii="Times New Roman" w:hAnsi="Times New Roman" w:cs="Times New Roman"/>
                <w:sz w:val="28"/>
                <w:szCs w:val="28"/>
              </w:rPr>
              <w:t>100</w:t>
            </w:r>
          </w:p>
        </w:tc>
      </w:tr>
      <w:tr w:rsidR="00A25E68" w:rsidRPr="00A25E68" w:rsidTr="003D3EFB">
        <w:trPr>
          <w:trHeight w:val="359"/>
          <w:tblCellSpacing w:w="5" w:type="nil"/>
        </w:trPr>
        <w:tc>
          <w:tcPr>
            <w:tcW w:w="9900" w:type="dxa"/>
            <w:gridSpan w:val="2"/>
            <w:tcBorders>
              <w:left w:val="single" w:sz="4" w:space="0" w:color="auto"/>
              <w:bottom w:val="single" w:sz="4" w:space="0" w:color="auto"/>
              <w:right w:val="single" w:sz="4" w:space="0" w:color="auto"/>
            </w:tcBorders>
          </w:tcPr>
          <w:p w:rsidR="00A25E68" w:rsidRPr="00A25E68" w:rsidRDefault="00A25E68" w:rsidP="003D3EFB">
            <w:pPr>
              <w:pStyle w:val="ConsPlusCell"/>
              <w:jc w:val="center"/>
              <w:rPr>
                <w:rFonts w:ascii="Times New Roman" w:hAnsi="Times New Roman" w:cs="Times New Roman"/>
                <w:sz w:val="28"/>
                <w:szCs w:val="28"/>
              </w:rPr>
            </w:pPr>
            <w:r w:rsidRPr="00A25E68">
              <w:rPr>
                <w:rFonts w:ascii="Times New Roman" w:hAnsi="Times New Roman" w:cs="Times New Roman"/>
                <w:b/>
                <w:sz w:val="28"/>
                <w:szCs w:val="28"/>
              </w:rPr>
              <w:t>В части прочих неналоговых доходов</w:t>
            </w:r>
          </w:p>
        </w:tc>
      </w:tr>
      <w:tr w:rsidR="00A25E68" w:rsidRPr="00A25E68" w:rsidTr="003D3EFB">
        <w:trPr>
          <w:trHeight w:val="719"/>
          <w:tblCellSpacing w:w="5" w:type="nil"/>
        </w:trPr>
        <w:tc>
          <w:tcPr>
            <w:tcW w:w="7740" w:type="dxa"/>
            <w:tcBorders>
              <w:left w:val="single" w:sz="4" w:space="0" w:color="auto"/>
              <w:bottom w:val="single" w:sz="4" w:space="0" w:color="auto"/>
              <w:right w:val="single" w:sz="4" w:space="0" w:color="auto"/>
            </w:tcBorders>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Невыясненные поступления, зачисляемые в бюджеты сельских поселений</w:t>
            </w:r>
          </w:p>
        </w:tc>
        <w:tc>
          <w:tcPr>
            <w:tcW w:w="2160" w:type="dxa"/>
            <w:tcBorders>
              <w:left w:val="single" w:sz="4" w:space="0" w:color="auto"/>
              <w:bottom w:val="single" w:sz="4" w:space="0" w:color="auto"/>
              <w:right w:val="single" w:sz="4" w:space="0" w:color="auto"/>
            </w:tcBorders>
          </w:tcPr>
          <w:p w:rsidR="00A25E68" w:rsidRPr="00A25E68" w:rsidRDefault="00A25E68" w:rsidP="003D3EFB">
            <w:pPr>
              <w:pStyle w:val="ConsPlusCell"/>
              <w:jc w:val="center"/>
              <w:rPr>
                <w:rFonts w:ascii="Times New Roman" w:hAnsi="Times New Roman" w:cs="Times New Roman"/>
                <w:sz w:val="28"/>
                <w:szCs w:val="28"/>
              </w:rPr>
            </w:pPr>
            <w:r w:rsidRPr="00A25E68">
              <w:rPr>
                <w:rFonts w:ascii="Times New Roman" w:hAnsi="Times New Roman" w:cs="Times New Roman"/>
                <w:sz w:val="28"/>
                <w:szCs w:val="28"/>
              </w:rPr>
              <w:t>100</w:t>
            </w:r>
          </w:p>
        </w:tc>
      </w:tr>
      <w:tr w:rsidR="00A25E68" w:rsidRPr="00A25E68" w:rsidTr="003D3EFB">
        <w:trPr>
          <w:trHeight w:val="667"/>
          <w:tblCellSpacing w:w="5" w:type="nil"/>
        </w:trPr>
        <w:tc>
          <w:tcPr>
            <w:tcW w:w="7740" w:type="dxa"/>
            <w:tcBorders>
              <w:left w:val="single" w:sz="4" w:space="0" w:color="auto"/>
              <w:bottom w:val="single" w:sz="4" w:space="0" w:color="auto"/>
              <w:right w:val="single" w:sz="4" w:space="0" w:color="auto"/>
            </w:tcBorders>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Прочие неналоговые доходы бюджетов сельских поселений</w:t>
            </w:r>
          </w:p>
        </w:tc>
        <w:tc>
          <w:tcPr>
            <w:tcW w:w="2160" w:type="dxa"/>
            <w:tcBorders>
              <w:left w:val="single" w:sz="4" w:space="0" w:color="auto"/>
              <w:bottom w:val="single" w:sz="4" w:space="0" w:color="auto"/>
              <w:right w:val="single" w:sz="4" w:space="0" w:color="auto"/>
            </w:tcBorders>
          </w:tcPr>
          <w:p w:rsidR="00A25E68" w:rsidRPr="00A25E68" w:rsidRDefault="00A25E68" w:rsidP="003D3EFB">
            <w:pPr>
              <w:pStyle w:val="ConsPlusCell"/>
              <w:jc w:val="center"/>
              <w:rPr>
                <w:rFonts w:ascii="Times New Roman" w:hAnsi="Times New Roman" w:cs="Times New Roman"/>
                <w:sz w:val="28"/>
                <w:szCs w:val="28"/>
              </w:rPr>
            </w:pPr>
            <w:r w:rsidRPr="00A25E68">
              <w:rPr>
                <w:rFonts w:ascii="Times New Roman" w:hAnsi="Times New Roman" w:cs="Times New Roman"/>
                <w:sz w:val="28"/>
                <w:szCs w:val="28"/>
              </w:rPr>
              <w:t>100</w:t>
            </w:r>
          </w:p>
        </w:tc>
      </w:tr>
    </w:tbl>
    <w:p w:rsidR="00A25E68" w:rsidRPr="00A25E68" w:rsidRDefault="00A25E68" w:rsidP="00A25E68">
      <w:pPr>
        <w:jc w:val="both"/>
        <w:rPr>
          <w:rFonts w:ascii="Times New Roman" w:hAnsi="Times New Roman" w:cs="Times New Roman"/>
          <w:sz w:val="28"/>
          <w:szCs w:val="28"/>
        </w:rPr>
      </w:pPr>
    </w:p>
    <w:p w:rsidR="00A25E68" w:rsidRPr="00A25E68" w:rsidRDefault="00A25E68" w:rsidP="00A25E68">
      <w:pPr>
        <w:jc w:val="right"/>
        <w:rPr>
          <w:rFonts w:ascii="Times New Roman" w:hAnsi="Times New Roman" w:cs="Times New Roman"/>
          <w:sz w:val="28"/>
          <w:szCs w:val="28"/>
        </w:rPr>
      </w:pPr>
    </w:p>
    <w:tbl>
      <w:tblPr>
        <w:tblW w:w="0" w:type="auto"/>
        <w:tblInd w:w="87" w:type="dxa"/>
        <w:tblLook w:val="04A0"/>
      </w:tblPr>
      <w:tblGrid>
        <w:gridCol w:w="2973"/>
        <w:gridCol w:w="3977"/>
        <w:gridCol w:w="1175"/>
        <w:gridCol w:w="1105"/>
        <w:gridCol w:w="1105"/>
      </w:tblGrid>
      <w:tr w:rsidR="00A25E68" w:rsidRPr="00A25E68" w:rsidTr="003D3EFB">
        <w:trPr>
          <w:trHeight w:val="315"/>
        </w:trPr>
        <w:tc>
          <w:tcPr>
            <w:tcW w:w="0" w:type="auto"/>
            <w:gridSpan w:val="5"/>
            <w:tcBorders>
              <w:top w:val="nil"/>
              <w:left w:val="nil"/>
              <w:bottom w:val="nil"/>
              <w:right w:val="nil"/>
            </w:tcBorders>
            <w:shd w:val="clear" w:color="auto" w:fill="auto"/>
            <w:noWrap/>
            <w:vAlign w:val="bottom"/>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Приложение №2   </w:t>
            </w:r>
          </w:p>
        </w:tc>
      </w:tr>
      <w:tr w:rsidR="00A25E68" w:rsidRPr="00A25E68" w:rsidTr="003D3EFB">
        <w:trPr>
          <w:trHeight w:val="315"/>
        </w:trPr>
        <w:tc>
          <w:tcPr>
            <w:tcW w:w="0" w:type="auto"/>
            <w:gridSpan w:val="5"/>
            <w:tcBorders>
              <w:top w:val="nil"/>
              <w:left w:val="nil"/>
              <w:bottom w:val="nil"/>
              <w:right w:val="nil"/>
            </w:tcBorders>
            <w:shd w:val="clear" w:color="auto" w:fill="auto"/>
            <w:noWrap/>
            <w:vAlign w:val="bottom"/>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к Решению Совета муниципального образования</w:t>
            </w:r>
          </w:p>
        </w:tc>
      </w:tr>
      <w:tr w:rsidR="00A25E68" w:rsidRPr="00A25E68" w:rsidTr="003D3EFB">
        <w:trPr>
          <w:trHeight w:val="315"/>
        </w:trPr>
        <w:tc>
          <w:tcPr>
            <w:tcW w:w="0" w:type="auto"/>
            <w:gridSpan w:val="5"/>
            <w:tcBorders>
              <w:top w:val="nil"/>
              <w:left w:val="nil"/>
              <w:bottom w:val="nil"/>
              <w:right w:val="nil"/>
            </w:tcBorders>
            <w:shd w:val="clear" w:color="auto" w:fill="auto"/>
            <w:noWrap/>
            <w:vAlign w:val="bottom"/>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"Парское сельское поселение </w:t>
            </w:r>
          </w:p>
        </w:tc>
      </w:tr>
      <w:tr w:rsidR="00A25E68" w:rsidRPr="00A25E68" w:rsidTr="003D3EFB">
        <w:trPr>
          <w:trHeight w:val="315"/>
        </w:trPr>
        <w:tc>
          <w:tcPr>
            <w:tcW w:w="0" w:type="auto"/>
            <w:gridSpan w:val="5"/>
            <w:tcBorders>
              <w:top w:val="nil"/>
              <w:left w:val="nil"/>
              <w:bottom w:val="nil"/>
              <w:right w:val="nil"/>
            </w:tcBorders>
            <w:shd w:val="clear" w:color="auto" w:fill="auto"/>
            <w:noWrap/>
            <w:vAlign w:val="bottom"/>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Родниковского муниципального района </w:t>
            </w:r>
          </w:p>
        </w:tc>
      </w:tr>
      <w:tr w:rsidR="00A25E68" w:rsidRPr="00A25E68" w:rsidTr="003D3EFB">
        <w:trPr>
          <w:trHeight w:val="315"/>
        </w:trPr>
        <w:tc>
          <w:tcPr>
            <w:tcW w:w="0" w:type="auto"/>
            <w:gridSpan w:val="5"/>
            <w:tcBorders>
              <w:top w:val="nil"/>
              <w:left w:val="nil"/>
              <w:bottom w:val="nil"/>
              <w:right w:val="nil"/>
            </w:tcBorders>
            <w:shd w:val="clear" w:color="auto" w:fill="auto"/>
            <w:noWrap/>
            <w:vAlign w:val="bottom"/>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Ивановской области"</w:t>
            </w:r>
          </w:p>
        </w:tc>
      </w:tr>
      <w:tr w:rsidR="00A25E68" w:rsidRPr="00A25E68" w:rsidTr="003D3EFB">
        <w:trPr>
          <w:trHeight w:val="315"/>
        </w:trPr>
        <w:tc>
          <w:tcPr>
            <w:tcW w:w="0" w:type="auto"/>
            <w:gridSpan w:val="5"/>
            <w:tcBorders>
              <w:top w:val="nil"/>
              <w:left w:val="nil"/>
              <w:bottom w:val="nil"/>
              <w:right w:val="nil"/>
            </w:tcBorders>
            <w:shd w:val="clear" w:color="auto" w:fill="auto"/>
            <w:noWrap/>
            <w:vAlign w:val="bottom"/>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от        2017 года  № </w:t>
            </w:r>
          </w:p>
        </w:tc>
      </w:tr>
      <w:tr w:rsidR="00A25E68" w:rsidRPr="00A25E68" w:rsidTr="003D3EFB">
        <w:trPr>
          <w:trHeight w:val="255"/>
        </w:trPr>
        <w:tc>
          <w:tcPr>
            <w:tcW w:w="0" w:type="auto"/>
            <w:tcBorders>
              <w:top w:val="nil"/>
              <w:left w:val="nil"/>
              <w:bottom w:val="nil"/>
              <w:right w:val="nil"/>
            </w:tcBorders>
            <w:shd w:val="clear" w:color="auto" w:fill="auto"/>
            <w:noWrap/>
            <w:vAlign w:val="bottom"/>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A25E68" w:rsidRPr="00A25E68" w:rsidRDefault="00A25E68" w:rsidP="003D3EFB">
            <w:pPr>
              <w:spacing w:after="0" w:line="240" w:lineRule="auto"/>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A25E68" w:rsidRPr="00A25E68" w:rsidRDefault="00A25E68" w:rsidP="003D3EFB">
            <w:pPr>
              <w:spacing w:after="0" w:line="240" w:lineRule="auto"/>
              <w:rPr>
                <w:rFonts w:ascii="Times New Roman" w:eastAsia="Times New Roman" w:hAnsi="Times New Roman" w:cs="Times New Roman"/>
                <w:sz w:val="28"/>
                <w:szCs w:val="28"/>
              </w:rPr>
            </w:pPr>
          </w:p>
        </w:tc>
      </w:tr>
      <w:tr w:rsidR="00A25E68" w:rsidRPr="00A25E68" w:rsidTr="003D3EFB">
        <w:trPr>
          <w:trHeight w:val="750"/>
        </w:trPr>
        <w:tc>
          <w:tcPr>
            <w:tcW w:w="0" w:type="auto"/>
            <w:gridSpan w:val="5"/>
            <w:tcBorders>
              <w:top w:val="nil"/>
              <w:left w:val="nil"/>
              <w:bottom w:val="nil"/>
              <w:right w:val="nil"/>
            </w:tcBorders>
            <w:shd w:val="clear" w:color="auto" w:fill="auto"/>
            <w:vAlign w:val="bottom"/>
            <w:hideMark/>
          </w:tcPr>
          <w:p w:rsidR="00A25E68" w:rsidRPr="00A25E68" w:rsidRDefault="00A25E68" w:rsidP="00A25E68">
            <w:pPr>
              <w:spacing w:after="0" w:line="240" w:lineRule="auto"/>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Доходы бюджета Парского сельского поселения по кодам классификации доходов бюджетов на 2018 год и плановый период 2019 и 2020 годов</w:t>
            </w:r>
          </w:p>
        </w:tc>
      </w:tr>
      <w:tr w:rsidR="00A25E68" w:rsidRPr="00A25E68" w:rsidTr="003D3EFB">
        <w:trPr>
          <w:trHeight w:val="390"/>
        </w:trPr>
        <w:tc>
          <w:tcPr>
            <w:tcW w:w="0" w:type="auto"/>
            <w:tcBorders>
              <w:top w:val="nil"/>
              <w:left w:val="nil"/>
              <w:bottom w:val="nil"/>
              <w:right w:val="nil"/>
            </w:tcBorders>
            <w:shd w:val="clear" w:color="auto" w:fill="auto"/>
            <w:vAlign w:val="bottom"/>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p>
        </w:tc>
        <w:tc>
          <w:tcPr>
            <w:tcW w:w="0" w:type="auto"/>
            <w:tcBorders>
              <w:top w:val="nil"/>
              <w:left w:val="nil"/>
              <w:bottom w:val="nil"/>
              <w:right w:val="nil"/>
            </w:tcBorders>
            <w:shd w:val="clear" w:color="auto" w:fill="auto"/>
            <w:vAlign w:val="bottom"/>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p>
        </w:tc>
        <w:tc>
          <w:tcPr>
            <w:tcW w:w="0" w:type="auto"/>
            <w:tcBorders>
              <w:top w:val="nil"/>
              <w:left w:val="nil"/>
              <w:bottom w:val="nil"/>
              <w:right w:val="nil"/>
            </w:tcBorders>
            <w:shd w:val="clear" w:color="auto" w:fill="auto"/>
            <w:vAlign w:val="bottom"/>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A25E68" w:rsidRPr="00A25E68" w:rsidRDefault="00A25E68" w:rsidP="003D3EFB">
            <w:pPr>
              <w:spacing w:after="0" w:line="240" w:lineRule="auto"/>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A25E68" w:rsidRPr="00A25E68" w:rsidRDefault="00A25E68" w:rsidP="003D3EFB">
            <w:pPr>
              <w:spacing w:after="0" w:line="240" w:lineRule="auto"/>
              <w:rPr>
                <w:rFonts w:ascii="Times New Roman" w:eastAsia="Times New Roman" w:hAnsi="Times New Roman" w:cs="Times New Roman"/>
                <w:sz w:val="28"/>
                <w:szCs w:val="28"/>
              </w:rPr>
            </w:pPr>
          </w:p>
        </w:tc>
      </w:tr>
      <w:tr w:rsidR="00A25E68" w:rsidRPr="00A25E68" w:rsidTr="003D3EFB">
        <w:trPr>
          <w:trHeight w:val="360"/>
        </w:trPr>
        <w:tc>
          <w:tcPr>
            <w:tcW w:w="0" w:type="auto"/>
            <w:vMerge w:val="restart"/>
            <w:tcBorders>
              <w:top w:val="single" w:sz="8" w:space="0" w:color="auto"/>
              <w:left w:val="single" w:sz="8" w:space="0" w:color="auto"/>
              <w:bottom w:val="single" w:sz="8" w:space="0" w:color="000000"/>
              <w:right w:val="single" w:sz="4" w:space="0" w:color="auto"/>
            </w:tcBorders>
            <w:shd w:val="clear" w:color="auto" w:fill="auto"/>
            <w:vAlign w:val="bottom"/>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Код классификации доходов бюджетов Российской Федерации</w:t>
            </w:r>
          </w:p>
        </w:tc>
        <w:tc>
          <w:tcPr>
            <w:tcW w:w="0" w:type="auto"/>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Наименование доходов</w:t>
            </w:r>
          </w:p>
        </w:tc>
        <w:tc>
          <w:tcPr>
            <w:tcW w:w="0" w:type="auto"/>
            <w:gridSpan w:val="3"/>
            <w:tcBorders>
              <w:top w:val="single" w:sz="8" w:space="0" w:color="auto"/>
              <w:left w:val="nil"/>
              <w:bottom w:val="single" w:sz="4" w:space="0" w:color="auto"/>
              <w:right w:val="single" w:sz="8" w:space="0" w:color="000000"/>
            </w:tcBorders>
            <w:shd w:val="clear" w:color="auto" w:fill="auto"/>
            <w:vAlign w:val="center"/>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Сумма, руб.</w:t>
            </w:r>
          </w:p>
        </w:tc>
      </w:tr>
      <w:tr w:rsidR="00A25E68" w:rsidRPr="00A25E68" w:rsidTr="003D3EFB">
        <w:trPr>
          <w:trHeight w:val="1170"/>
        </w:trPr>
        <w:tc>
          <w:tcPr>
            <w:tcW w:w="0" w:type="auto"/>
            <w:vMerge/>
            <w:tcBorders>
              <w:top w:val="single" w:sz="8" w:space="0" w:color="auto"/>
              <w:left w:val="single" w:sz="8" w:space="0" w:color="auto"/>
              <w:bottom w:val="single" w:sz="8" w:space="0" w:color="000000"/>
              <w:right w:val="single" w:sz="4" w:space="0" w:color="auto"/>
            </w:tcBorders>
            <w:vAlign w:val="center"/>
            <w:hideMark/>
          </w:tcPr>
          <w:p w:rsidR="00A25E68" w:rsidRPr="00A25E68" w:rsidRDefault="00A25E68" w:rsidP="003D3EFB">
            <w:pPr>
              <w:spacing w:after="0" w:line="240" w:lineRule="auto"/>
              <w:rPr>
                <w:rFonts w:ascii="Times New Roman" w:eastAsia="Times New Roman" w:hAnsi="Times New Roman" w:cs="Times New Roman"/>
                <w:b/>
                <w:bCs/>
                <w:sz w:val="28"/>
                <w:szCs w:val="28"/>
              </w:rPr>
            </w:pPr>
          </w:p>
        </w:tc>
        <w:tc>
          <w:tcPr>
            <w:tcW w:w="0" w:type="auto"/>
            <w:vMerge/>
            <w:tcBorders>
              <w:top w:val="single" w:sz="8" w:space="0" w:color="auto"/>
              <w:left w:val="single" w:sz="4" w:space="0" w:color="auto"/>
              <w:bottom w:val="single" w:sz="8" w:space="0" w:color="000000"/>
              <w:right w:val="single" w:sz="4" w:space="0" w:color="auto"/>
            </w:tcBorders>
            <w:vAlign w:val="center"/>
            <w:hideMark/>
          </w:tcPr>
          <w:p w:rsidR="00A25E68" w:rsidRPr="00A25E68" w:rsidRDefault="00A25E68" w:rsidP="003D3EFB">
            <w:pPr>
              <w:spacing w:after="0" w:line="240" w:lineRule="auto"/>
              <w:rPr>
                <w:rFonts w:ascii="Times New Roman" w:eastAsia="Times New Roman" w:hAnsi="Times New Roman" w:cs="Times New Roman"/>
                <w:b/>
                <w:bCs/>
                <w:sz w:val="28"/>
                <w:szCs w:val="28"/>
              </w:rPr>
            </w:pPr>
          </w:p>
        </w:tc>
        <w:tc>
          <w:tcPr>
            <w:tcW w:w="0" w:type="auto"/>
            <w:tcBorders>
              <w:top w:val="nil"/>
              <w:left w:val="nil"/>
              <w:bottom w:val="single" w:sz="8" w:space="0" w:color="auto"/>
              <w:right w:val="single" w:sz="4" w:space="0" w:color="auto"/>
            </w:tcBorders>
            <w:shd w:val="clear" w:color="auto" w:fill="auto"/>
            <w:noWrap/>
            <w:vAlign w:val="center"/>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2018 год</w:t>
            </w:r>
          </w:p>
        </w:tc>
        <w:tc>
          <w:tcPr>
            <w:tcW w:w="0" w:type="auto"/>
            <w:tcBorders>
              <w:top w:val="nil"/>
              <w:left w:val="nil"/>
              <w:bottom w:val="single" w:sz="8" w:space="0" w:color="auto"/>
              <w:right w:val="single" w:sz="4" w:space="0" w:color="auto"/>
            </w:tcBorders>
            <w:shd w:val="clear" w:color="auto" w:fill="auto"/>
            <w:noWrap/>
            <w:vAlign w:val="center"/>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2019 год</w:t>
            </w:r>
          </w:p>
        </w:tc>
        <w:tc>
          <w:tcPr>
            <w:tcW w:w="0" w:type="auto"/>
            <w:tcBorders>
              <w:top w:val="nil"/>
              <w:left w:val="nil"/>
              <w:bottom w:val="single" w:sz="8" w:space="0" w:color="auto"/>
              <w:right w:val="single" w:sz="8" w:space="0" w:color="auto"/>
            </w:tcBorders>
            <w:shd w:val="clear" w:color="auto" w:fill="auto"/>
            <w:noWrap/>
            <w:vAlign w:val="center"/>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2020 год</w:t>
            </w:r>
          </w:p>
        </w:tc>
      </w:tr>
      <w:tr w:rsidR="00A25E68" w:rsidRPr="00A25E68" w:rsidTr="003D3EFB">
        <w:trPr>
          <w:trHeight w:val="375"/>
        </w:trPr>
        <w:tc>
          <w:tcPr>
            <w:tcW w:w="0" w:type="auto"/>
            <w:tcBorders>
              <w:top w:val="nil"/>
              <w:left w:val="single" w:sz="8" w:space="0" w:color="auto"/>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000 1 00 00000 00 0000 000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НАЛОГОВЫЕ И НЕНАЛОГОВЫЕ ДОХОДЫ</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 xml:space="preserve">2 753 700,00 </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 xml:space="preserve">2 783 800,00 </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 xml:space="preserve">2 814 800,00 </w:t>
            </w:r>
          </w:p>
        </w:tc>
      </w:tr>
      <w:tr w:rsidR="00A25E68" w:rsidRPr="00A25E68" w:rsidTr="003D3EFB">
        <w:trPr>
          <w:trHeight w:val="375"/>
        </w:trPr>
        <w:tc>
          <w:tcPr>
            <w:tcW w:w="0" w:type="auto"/>
            <w:tcBorders>
              <w:top w:val="nil"/>
              <w:left w:val="single" w:sz="8" w:space="0" w:color="auto"/>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000 1 01 00000 00 0000 000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 xml:space="preserve">Налоги на прибыль, доходы                                                                </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 xml:space="preserve">443 800,00 </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 xml:space="preserve">462 000,00 </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 xml:space="preserve">481 000,00 </w:t>
            </w:r>
          </w:p>
        </w:tc>
      </w:tr>
      <w:tr w:rsidR="00A25E68" w:rsidRPr="00A25E68" w:rsidTr="003D3EFB">
        <w:trPr>
          <w:trHeight w:val="375"/>
        </w:trPr>
        <w:tc>
          <w:tcPr>
            <w:tcW w:w="0" w:type="auto"/>
            <w:tcBorders>
              <w:top w:val="nil"/>
              <w:left w:val="single" w:sz="8" w:space="0" w:color="auto"/>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000 1 01 02000 01 0000 110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Налог на доходы физических лиц</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443 800,00 </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462 000,00 </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481 000,00 </w:t>
            </w:r>
          </w:p>
        </w:tc>
      </w:tr>
      <w:tr w:rsidR="00A25E68" w:rsidRPr="00A25E68" w:rsidTr="003D3EFB">
        <w:trPr>
          <w:trHeight w:val="1500"/>
        </w:trPr>
        <w:tc>
          <w:tcPr>
            <w:tcW w:w="0" w:type="auto"/>
            <w:tcBorders>
              <w:top w:val="nil"/>
              <w:left w:val="single" w:sz="8" w:space="0" w:color="auto"/>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000 1 01 02010 01 0000 110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443 500,00 </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461 700,00 </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480 600,00 </w:t>
            </w:r>
          </w:p>
        </w:tc>
      </w:tr>
      <w:tr w:rsidR="00A25E68" w:rsidRPr="00A25E68" w:rsidTr="003D3EFB">
        <w:trPr>
          <w:trHeight w:val="1500"/>
        </w:trPr>
        <w:tc>
          <w:tcPr>
            <w:tcW w:w="0" w:type="auto"/>
            <w:tcBorders>
              <w:top w:val="nil"/>
              <w:left w:val="single" w:sz="8" w:space="0" w:color="auto"/>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iCs/>
                <w:sz w:val="28"/>
                <w:szCs w:val="28"/>
              </w:rPr>
            </w:pPr>
            <w:r w:rsidRPr="00A25E68">
              <w:rPr>
                <w:rFonts w:ascii="Times New Roman" w:eastAsia="Times New Roman" w:hAnsi="Times New Roman" w:cs="Times New Roman"/>
                <w:iCs/>
                <w:sz w:val="28"/>
                <w:szCs w:val="28"/>
              </w:rPr>
              <w:t>182 1 01 02010 01 0000 110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iCs/>
                <w:sz w:val="28"/>
                <w:szCs w:val="28"/>
              </w:rPr>
            </w:pPr>
            <w:r w:rsidRPr="00A25E68">
              <w:rPr>
                <w:rFonts w:ascii="Times New Roman" w:eastAsia="Times New Roman" w:hAnsi="Times New Roman" w:cs="Times New Roman"/>
                <w:iCs/>
                <w:sz w:val="28"/>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iCs/>
                <w:sz w:val="28"/>
                <w:szCs w:val="28"/>
              </w:rPr>
            </w:pPr>
            <w:r w:rsidRPr="00A25E68">
              <w:rPr>
                <w:rFonts w:ascii="Times New Roman" w:eastAsia="Times New Roman" w:hAnsi="Times New Roman" w:cs="Times New Roman"/>
                <w:iCs/>
                <w:sz w:val="28"/>
                <w:szCs w:val="28"/>
              </w:rPr>
              <w:t xml:space="preserve">443 500,00 </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iCs/>
                <w:sz w:val="28"/>
                <w:szCs w:val="28"/>
              </w:rPr>
            </w:pPr>
            <w:r w:rsidRPr="00A25E68">
              <w:rPr>
                <w:rFonts w:ascii="Times New Roman" w:eastAsia="Times New Roman" w:hAnsi="Times New Roman" w:cs="Times New Roman"/>
                <w:iCs/>
                <w:sz w:val="28"/>
                <w:szCs w:val="28"/>
              </w:rPr>
              <w:t xml:space="preserve">461 700,00 </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iCs/>
                <w:sz w:val="28"/>
                <w:szCs w:val="28"/>
              </w:rPr>
            </w:pPr>
            <w:r w:rsidRPr="00A25E68">
              <w:rPr>
                <w:rFonts w:ascii="Times New Roman" w:eastAsia="Times New Roman" w:hAnsi="Times New Roman" w:cs="Times New Roman"/>
                <w:iCs/>
                <w:sz w:val="28"/>
                <w:szCs w:val="28"/>
              </w:rPr>
              <w:t xml:space="preserve">480 600,00 </w:t>
            </w:r>
          </w:p>
        </w:tc>
      </w:tr>
      <w:tr w:rsidR="00A25E68" w:rsidRPr="00A25E68" w:rsidTr="003D3EFB">
        <w:trPr>
          <w:trHeight w:val="750"/>
        </w:trPr>
        <w:tc>
          <w:tcPr>
            <w:tcW w:w="0" w:type="auto"/>
            <w:tcBorders>
              <w:top w:val="nil"/>
              <w:left w:val="single" w:sz="8" w:space="0" w:color="auto"/>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000 1 01 02030 01 0000 110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300,00 </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300,00 </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400,00 </w:t>
            </w:r>
          </w:p>
        </w:tc>
      </w:tr>
      <w:tr w:rsidR="00A25E68" w:rsidRPr="00A25E68" w:rsidTr="003D3EFB">
        <w:trPr>
          <w:trHeight w:val="750"/>
        </w:trPr>
        <w:tc>
          <w:tcPr>
            <w:tcW w:w="0" w:type="auto"/>
            <w:tcBorders>
              <w:top w:val="nil"/>
              <w:left w:val="single" w:sz="8" w:space="0" w:color="auto"/>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iCs/>
                <w:sz w:val="28"/>
                <w:szCs w:val="28"/>
              </w:rPr>
            </w:pPr>
            <w:r w:rsidRPr="00A25E68">
              <w:rPr>
                <w:rFonts w:ascii="Times New Roman" w:eastAsia="Times New Roman" w:hAnsi="Times New Roman" w:cs="Times New Roman"/>
                <w:iCs/>
                <w:sz w:val="28"/>
                <w:szCs w:val="28"/>
              </w:rPr>
              <w:t>182 1 01 02030 01 0000 110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iCs/>
                <w:sz w:val="28"/>
                <w:szCs w:val="28"/>
              </w:rPr>
            </w:pPr>
            <w:r w:rsidRPr="00A25E68">
              <w:rPr>
                <w:rFonts w:ascii="Times New Roman" w:eastAsia="Times New Roman" w:hAnsi="Times New Roman" w:cs="Times New Roman"/>
                <w:iCs/>
                <w:sz w:val="28"/>
                <w:szCs w:val="2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iCs/>
                <w:sz w:val="28"/>
                <w:szCs w:val="28"/>
              </w:rPr>
            </w:pPr>
            <w:r w:rsidRPr="00A25E68">
              <w:rPr>
                <w:rFonts w:ascii="Times New Roman" w:eastAsia="Times New Roman" w:hAnsi="Times New Roman" w:cs="Times New Roman"/>
                <w:iCs/>
                <w:sz w:val="28"/>
                <w:szCs w:val="28"/>
              </w:rPr>
              <w:t xml:space="preserve">300,00 </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iCs/>
                <w:sz w:val="28"/>
                <w:szCs w:val="28"/>
              </w:rPr>
            </w:pPr>
            <w:r w:rsidRPr="00A25E68">
              <w:rPr>
                <w:rFonts w:ascii="Times New Roman" w:eastAsia="Times New Roman" w:hAnsi="Times New Roman" w:cs="Times New Roman"/>
                <w:iCs/>
                <w:sz w:val="28"/>
                <w:szCs w:val="28"/>
              </w:rPr>
              <w:t xml:space="preserve">300,00 </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iCs/>
                <w:sz w:val="28"/>
                <w:szCs w:val="28"/>
              </w:rPr>
            </w:pPr>
            <w:r w:rsidRPr="00A25E68">
              <w:rPr>
                <w:rFonts w:ascii="Times New Roman" w:eastAsia="Times New Roman" w:hAnsi="Times New Roman" w:cs="Times New Roman"/>
                <w:iCs/>
                <w:sz w:val="28"/>
                <w:szCs w:val="28"/>
              </w:rPr>
              <w:t xml:space="preserve">400,00 </w:t>
            </w:r>
          </w:p>
        </w:tc>
      </w:tr>
      <w:tr w:rsidR="00A25E68" w:rsidRPr="00A25E68" w:rsidTr="003D3EFB">
        <w:trPr>
          <w:trHeight w:val="375"/>
        </w:trPr>
        <w:tc>
          <w:tcPr>
            <w:tcW w:w="0" w:type="auto"/>
            <w:tcBorders>
              <w:top w:val="nil"/>
              <w:left w:val="single" w:sz="8" w:space="0" w:color="auto"/>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000 1 05 00000 00 0000 000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both"/>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Налоги на совокупный доход</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 xml:space="preserve">145 000,00 </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 xml:space="preserve">145 000,00 </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 xml:space="preserve">145 000,00 </w:t>
            </w:r>
          </w:p>
        </w:tc>
      </w:tr>
      <w:tr w:rsidR="00A25E68" w:rsidRPr="00A25E68" w:rsidTr="003D3EFB">
        <w:trPr>
          <w:trHeight w:val="375"/>
        </w:trPr>
        <w:tc>
          <w:tcPr>
            <w:tcW w:w="0" w:type="auto"/>
            <w:tcBorders>
              <w:top w:val="nil"/>
              <w:left w:val="single" w:sz="8" w:space="0" w:color="auto"/>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000 1 05 03000 01 0000 110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both"/>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Единый сельскохозяйственный налог</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145 000,00 </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145 000,00 </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145 000,00 </w:t>
            </w:r>
          </w:p>
        </w:tc>
      </w:tr>
      <w:tr w:rsidR="00A25E68" w:rsidRPr="00A25E68" w:rsidTr="003D3EFB">
        <w:trPr>
          <w:trHeight w:val="375"/>
        </w:trPr>
        <w:tc>
          <w:tcPr>
            <w:tcW w:w="0" w:type="auto"/>
            <w:tcBorders>
              <w:top w:val="nil"/>
              <w:left w:val="single" w:sz="8" w:space="0" w:color="auto"/>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000 1 05 03010 01 0000 110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both"/>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Единый сельскохозяйственный налог</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145 000,00 </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145 000,00 </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145 000,00 </w:t>
            </w:r>
          </w:p>
        </w:tc>
      </w:tr>
      <w:tr w:rsidR="00A25E68" w:rsidRPr="00A25E68" w:rsidTr="003D3EFB">
        <w:trPr>
          <w:trHeight w:val="375"/>
        </w:trPr>
        <w:tc>
          <w:tcPr>
            <w:tcW w:w="0" w:type="auto"/>
            <w:tcBorders>
              <w:top w:val="nil"/>
              <w:left w:val="single" w:sz="8" w:space="0" w:color="auto"/>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iCs/>
                <w:sz w:val="28"/>
                <w:szCs w:val="28"/>
              </w:rPr>
            </w:pPr>
            <w:r w:rsidRPr="00A25E68">
              <w:rPr>
                <w:rFonts w:ascii="Times New Roman" w:eastAsia="Times New Roman" w:hAnsi="Times New Roman" w:cs="Times New Roman"/>
                <w:iCs/>
                <w:sz w:val="28"/>
                <w:szCs w:val="28"/>
              </w:rPr>
              <w:t>1821 05 03010 01 0000 110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both"/>
              <w:rPr>
                <w:rFonts w:ascii="Times New Roman" w:eastAsia="Times New Roman" w:hAnsi="Times New Roman" w:cs="Times New Roman"/>
                <w:iCs/>
                <w:sz w:val="28"/>
                <w:szCs w:val="28"/>
              </w:rPr>
            </w:pPr>
            <w:r w:rsidRPr="00A25E68">
              <w:rPr>
                <w:rFonts w:ascii="Times New Roman" w:eastAsia="Times New Roman" w:hAnsi="Times New Roman" w:cs="Times New Roman"/>
                <w:iCs/>
                <w:sz w:val="28"/>
                <w:szCs w:val="28"/>
              </w:rPr>
              <w:t>Единый сельскохозяйственный налог</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iCs/>
                <w:sz w:val="28"/>
                <w:szCs w:val="28"/>
              </w:rPr>
            </w:pPr>
            <w:r w:rsidRPr="00A25E68">
              <w:rPr>
                <w:rFonts w:ascii="Times New Roman" w:eastAsia="Times New Roman" w:hAnsi="Times New Roman" w:cs="Times New Roman"/>
                <w:iCs/>
                <w:sz w:val="28"/>
                <w:szCs w:val="28"/>
              </w:rPr>
              <w:t xml:space="preserve">145 000,00 </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iCs/>
                <w:sz w:val="28"/>
                <w:szCs w:val="28"/>
              </w:rPr>
            </w:pPr>
            <w:r w:rsidRPr="00A25E68">
              <w:rPr>
                <w:rFonts w:ascii="Times New Roman" w:eastAsia="Times New Roman" w:hAnsi="Times New Roman" w:cs="Times New Roman"/>
                <w:iCs/>
                <w:sz w:val="28"/>
                <w:szCs w:val="28"/>
              </w:rPr>
              <w:t xml:space="preserve">145 000,00 </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iCs/>
                <w:sz w:val="28"/>
                <w:szCs w:val="28"/>
              </w:rPr>
            </w:pPr>
            <w:r w:rsidRPr="00A25E68">
              <w:rPr>
                <w:rFonts w:ascii="Times New Roman" w:eastAsia="Times New Roman" w:hAnsi="Times New Roman" w:cs="Times New Roman"/>
                <w:iCs/>
                <w:sz w:val="28"/>
                <w:szCs w:val="28"/>
              </w:rPr>
              <w:t xml:space="preserve">145 000,00 </w:t>
            </w:r>
          </w:p>
        </w:tc>
      </w:tr>
      <w:tr w:rsidR="00A25E68" w:rsidRPr="00A25E68" w:rsidTr="003D3EFB">
        <w:trPr>
          <w:trHeight w:val="375"/>
        </w:trPr>
        <w:tc>
          <w:tcPr>
            <w:tcW w:w="0" w:type="auto"/>
            <w:tcBorders>
              <w:top w:val="nil"/>
              <w:left w:val="single" w:sz="8" w:space="0" w:color="auto"/>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0001 06 00000 00 0000 000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both"/>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Налоги на имущество</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 xml:space="preserve">2 157 900,00 </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 xml:space="preserve">2 169 800,00 </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 xml:space="preserve">2 181 800,00 </w:t>
            </w:r>
          </w:p>
        </w:tc>
      </w:tr>
      <w:tr w:rsidR="00A25E68" w:rsidRPr="00A25E68" w:rsidTr="003D3EFB">
        <w:trPr>
          <w:trHeight w:val="375"/>
        </w:trPr>
        <w:tc>
          <w:tcPr>
            <w:tcW w:w="0" w:type="auto"/>
            <w:tcBorders>
              <w:top w:val="nil"/>
              <w:left w:val="single" w:sz="8" w:space="0" w:color="auto"/>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000 1 06 01000 00 0000 110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both"/>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Налог на имущество физических лиц</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91 500,00 </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103 400,00 </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115 400,00 </w:t>
            </w:r>
          </w:p>
        </w:tc>
      </w:tr>
      <w:tr w:rsidR="00A25E68" w:rsidRPr="00A25E68" w:rsidTr="003D3EFB">
        <w:trPr>
          <w:trHeight w:val="750"/>
        </w:trPr>
        <w:tc>
          <w:tcPr>
            <w:tcW w:w="0" w:type="auto"/>
            <w:tcBorders>
              <w:top w:val="nil"/>
              <w:left w:val="single" w:sz="8" w:space="0" w:color="auto"/>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000 1 06 01030 10 0000 110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both"/>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Налог  на  имущество  физических   лиц,  взимаемый по ставкам, применяемым  к  объектам налогообложения, расположенным   в границах поселений</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91 500,00 </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103 400,00 </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115 400,00 </w:t>
            </w:r>
          </w:p>
        </w:tc>
      </w:tr>
      <w:tr w:rsidR="00A25E68" w:rsidRPr="00A25E68" w:rsidTr="003D3EFB">
        <w:trPr>
          <w:trHeight w:val="750"/>
        </w:trPr>
        <w:tc>
          <w:tcPr>
            <w:tcW w:w="0" w:type="auto"/>
            <w:tcBorders>
              <w:top w:val="nil"/>
              <w:left w:val="single" w:sz="8" w:space="0" w:color="auto"/>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iCs/>
                <w:sz w:val="28"/>
                <w:szCs w:val="28"/>
              </w:rPr>
            </w:pPr>
            <w:r w:rsidRPr="00A25E68">
              <w:rPr>
                <w:rFonts w:ascii="Times New Roman" w:eastAsia="Times New Roman" w:hAnsi="Times New Roman" w:cs="Times New Roman"/>
                <w:iCs/>
                <w:sz w:val="28"/>
                <w:szCs w:val="28"/>
              </w:rPr>
              <w:t>182 1 06 01030 10 0000 110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both"/>
              <w:rPr>
                <w:rFonts w:ascii="Times New Roman" w:eastAsia="Times New Roman" w:hAnsi="Times New Roman" w:cs="Times New Roman"/>
                <w:iCs/>
                <w:sz w:val="28"/>
                <w:szCs w:val="28"/>
              </w:rPr>
            </w:pPr>
            <w:r w:rsidRPr="00A25E68">
              <w:rPr>
                <w:rFonts w:ascii="Times New Roman" w:eastAsia="Times New Roman" w:hAnsi="Times New Roman" w:cs="Times New Roman"/>
                <w:iCs/>
                <w:sz w:val="28"/>
                <w:szCs w:val="28"/>
              </w:rPr>
              <w:t>Налог  на  имущество  физических   лиц,  взимаемый по ставкам, применяемым  к  объектам налогообложения, расположенным   в границах поселений</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iCs/>
                <w:sz w:val="28"/>
                <w:szCs w:val="28"/>
              </w:rPr>
            </w:pPr>
            <w:r w:rsidRPr="00A25E68">
              <w:rPr>
                <w:rFonts w:ascii="Times New Roman" w:eastAsia="Times New Roman" w:hAnsi="Times New Roman" w:cs="Times New Roman"/>
                <w:iCs/>
                <w:sz w:val="28"/>
                <w:szCs w:val="28"/>
              </w:rPr>
              <w:t xml:space="preserve">91 500,00 </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iCs/>
                <w:sz w:val="28"/>
                <w:szCs w:val="28"/>
              </w:rPr>
            </w:pPr>
            <w:r w:rsidRPr="00A25E68">
              <w:rPr>
                <w:rFonts w:ascii="Times New Roman" w:eastAsia="Times New Roman" w:hAnsi="Times New Roman" w:cs="Times New Roman"/>
                <w:iCs/>
                <w:sz w:val="28"/>
                <w:szCs w:val="28"/>
              </w:rPr>
              <w:t xml:space="preserve">103 400,00 </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iCs/>
                <w:sz w:val="28"/>
                <w:szCs w:val="28"/>
              </w:rPr>
            </w:pPr>
            <w:r w:rsidRPr="00A25E68">
              <w:rPr>
                <w:rFonts w:ascii="Times New Roman" w:eastAsia="Times New Roman" w:hAnsi="Times New Roman" w:cs="Times New Roman"/>
                <w:iCs/>
                <w:sz w:val="28"/>
                <w:szCs w:val="28"/>
              </w:rPr>
              <w:t xml:space="preserve">115 400,00 </w:t>
            </w:r>
          </w:p>
        </w:tc>
      </w:tr>
      <w:tr w:rsidR="00A25E68" w:rsidRPr="00A25E68" w:rsidTr="003D3EFB">
        <w:trPr>
          <w:trHeight w:val="37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000 1 06 06000 00 0000 110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both"/>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Земельный налог</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2 066 400,00 </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2 066 400,00 </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2 066 400,00 </w:t>
            </w:r>
          </w:p>
        </w:tc>
      </w:tr>
      <w:tr w:rsidR="00A25E68" w:rsidRPr="00A25E68" w:rsidTr="003D3EFB">
        <w:trPr>
          <w:trHeight w:val="37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000 1 06 06030 03 0000 110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both"/>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Земельный налог с организаций </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1 243 200,00 </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1 243 200,00 </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1 243 200,00 </w:t>
            </w:r>
          </w:p>
        </w:tc>
      </w:tr>
      <w:tr w:rsidR="00A25E68" w:rsidRPr="00A25E68" w:rsidTr="003D3EFB">
        <w:trPr>
          <w:trHeight w:val="750"/>
        </w:trPr>
        <w:tc>
          <w:tcPr>
            <w:tcW w:w="0" w:type="auto"/>
            <w:tcBorders>
              <w:top w:val="nil"/>
              <w:left w:val="single" w:sz="8" w:space="0" w:color="auto"/>
              <w:bottom w:val="single" w:sz="4" w:space="0" w:color="auto"/>
              <w:right w:val="single" w:sz="4" w:space="0" w:color="auto"/>
            </w:tcBorders>
            <w:shd w:val="clear" w:color="auto" w:fill="auto"/>
            <w:noWrap/>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000 1 06 06033 10 0000 110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both"/>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Земельный налог с организаций, обладающих земельным участком, расположенным в границах сельских  поселений</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1 243 200,00 </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1 243 200,00 </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1 243 200,00 </w:t>
            </w:r>
          </w:p>
        </w:tc>
      </w:tr>
      <w:tr w:rsidR="00A25E68" w:rsidRPr="00A25E68" w:rsidTr="003D3EFB">
        <w:trPr>
          <w:trHeight w:val="750"/>
        </w:trPr>
        <w:tc>
          <w:tcPr>
            <w:tcW w:w="0" w:type="auto"/>
            <w:tcBorders>
              <w:top w:val="nil"/>
              <w:left w:val="single" w:sz="8" w:space="0" w:color="auto"/>
              <w:bottom w:val="single" w:sz="4" w:space="0" w:color="auto"/>
              <w:right w:val="single" w:sz="4" w:space="0" w:color="auto"/>
            </w:tcBorders>
            <w:shd w:val="clear" w:color="auto" w:fill="auto"/>
            <w:noWrap/>
            <w:hideMark/>
          </w:tcPr>
          <w:p w:rsidR="00A25E68" w:rsidRPr="00A25E68" w:rsidRDefault="00A25E68" w:rsidP="003D3EFB">
            <w:pPr>
              <w:spacing w:after="0" w:line="240" w:lineRule="auto"/>
              <w:jc w:val="center"/>
              <w:rPr>
                <w:rFonts w:ascii="Times New Roman" w:eastAsia="Times New Roman" w:hAnsi="Times New Roman" w:cs="Times New Roman"/>
                <w:iCs/>
                <w:sz w:val="28"/>
                <w:szCs w:val="28"/>
              </w:rPr>
            </w:pPr>
            <w:r w:rsidRPr="00A25E68">
              <w:rPr>
                <w:rFonts w:ascii="Times New Roman" w:eastAsia="Times New Roman" w:hAnsi="Times New Roman" w:cs="Times New Roman"/>
                <w:iCs/>
                <w:sz w:val="28"/>
                <w:szCs w:val="28"/>
              </w:rPr>
              <w:lastRenderedPageBreak/>
              <w:t>182 1 06 06033 10 0000 110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both"/>
              <w:rPr>
                <w:rFonts w:ascii="Times New Roman" w:eastAsia="Times New Roman" w:hAnsi="Times New Roman" w:cs="Times New Roman"/>
                <w:iCs/>
                <w:sz w:val="28"/>
                <w:szCs w:val="28"/>
              </w:rPr>
            </w:pPr>
            <w:r w:rsidRPr="00A25E68">
              <w:rPr>
                <w:rFonts w:ascii="Times New Roman" w:eastAsia="Times New Roman" w:hAnsi="Times New Roman" w:cs="Times New Roman"/>
                <w:iCs/>
                <w:sz w:val="28"/>
                <w:szCs w:val="28"/>
              </w:rPr>
              <w:t>Земельный налог с организаций, обладающих земельным участком, расположенным в границах сельских  поселений</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iCs/>
                <w:sz w:val="28"/>
                <w:szCs w:val="28"/>
              </w:rPr>
            </w:pPr>
            <w:r w:rsidRPr="00A25E68">
              <w:rPr>
                <w:rFonts w:ascii="Times New Roman" w:eastAsia="Times New Roman" w:hAnsi="Times New Roman" w:cs="Times New Roman"/>
                <w:iCs/>
                <w:sz w:val="28"/>
                <w:szCs w:val="28"/>
              </w:rPr>
              <w:t xml:space="preserve">1 243 200,00 </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iCs/>
                <w:sz w:val="28"/>
                <w:szCs w:val="28"/>
              </w:rPr>
            </w:pPr>
            <w:r w:rsidRPr="00A25E68">
              <w:rPr>
                <w:rFonts w:ascii="Times New Roman" w:eastAsia="Times New Roman" w:hAnsi="Times New Roman" w:cs="Times New Roman"/>
                <w:iCs/>
                <w:sz w:val="28"/>
                <w:szCs w:val="28"/>
              </w:rPr>
              <w:t xml:space="preserve">1 243 200,00 </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iCs/>
                <w:sz w:val="28"/>
                <w:szCs w:val="28"/>
              </w:rPr>
            </w:pPr>
            <w:r w:rsidRPr="00A25E68">
              <w:rPr>
                <w:rFonts w:ascii="Times New Roman" w:eastAsia="Times New Roman" w:hAnsi="Times New Roman" w:cs="Times New Roman"/>
                <w:iCs/>
                <w:sz w:val="28"/>
                <w:szCs w:val="28"/>
              </w:rPr>
              <w:t xml:space="preserve">1 243 200,00 </w:t>
            </w:r>
          </w:p>
        </w:tc>
      </w:tr>
      <w:tr w:rsidR="00A25E68" w:rsidRPr="00A25E68" w:rsidTr="003D3EFB">
        <w:trPr>
          <w:trHeight w:val="375"/>
        </w:trPr>
        <w:tc>
          <w:tcPr>
            <w:tcW w:w="0" w:type="auto"/>
            <w:tcBorders>
              <w:top w:val="nil"/>
              <w:left w:val="single" w:sz="8" w:space="0" w:color="auto"/>
              <w:bottom w:val="single" w:sz="4" w:space="0" w:color="auto"/>
              <w:right w:val="single" w:sz="4" w:space="0" w:color="auto"/>
            </w:tcBorders>
            <w:shd w:val="clear" w:color="auto" w:fill="auto"/>
            <w:noWrap/>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000 1 06 06040 00 0000 110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both"/>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Земельный налог с физических лиц</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823 200,00 </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823 200,00 </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823 200,00 </w:t>
            </w:r>
          </w:p>
        </w:tc>
      </w:tr>
      <w:tr w:rsidR="00A25E68" w:rsidRPr="00A25E68" w:rsidTr="003D3EFB">
        <w:trPr>
          <w:trHeight w:val="750"/>
        </w:trPr>
        <w:tc>
          <w:tcPr>
            <w:tcW w:w="0" w:type="auto"/>
            <w:tcBorders>
              <w:top w:val="nil"/>
              <w:left w:val="single" w:sz="8" w:space="0" w:color="auto"/>
              <w:bottom w:val="single" w:sz="4" w:space="0" w:color="auto"/>
              <w:right w:val="single" w:sz="4" w:space="0" w:color="auto"/>
            </w:tcBorders>
            <w:shd w:val="clear" w:color="auto" w:fill="auto"/>
            <w:noWrap/>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000 1 06 06043 10 0000 110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both"/>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Земельный налог с физических лиц, обладающих земельным участком, расположенным в границах  сельских   поселений</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823 200,00 </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823 200,00 </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823 200,00 </w:t>
            </w:r>
          </w:p>
        </w:tc>
      </w:tr>
      <w:tr w:rsidR="00A25E68" w:rsidRPr="00A25E68" w:rsidTr="003D3EFB">
        <w:trPr>
          <w:trHeight w:val="750"/>
        </w:trPr>
        <w:tc>
          <w:tcPr>
            <w:tcW w:w="0" w:type="auto"/>
            <w:tcBorders>
              <w:top w:val="nil"/>
              <w:left w:val="single" w:sz="8" w:space="0" w:color="auto"/>
              <w:bottom w:val="single" w:sz="4" w:space="0" w:color="auto"/>
              <w:right w:val="single" w:sz="4" w:space="0" w:color="auto"/>
            </w:tcBorders>
            <w:shd w:val="clear" w:color="auto" w:fill="auto"/>
            <w:noWrap/>
            <w:hideMark/>
          </w:tcPr>
          <w:p w:rsidR="00A25E68" w:rsidRPr="00A25E68" w:rsidRDefault="00A25E68" w:rsidP="003D3EFB">
            <w:pPr>
              <w:spacing w:after="0" w:line="240" w:lineRule="auto"/>
              <w:jc w:val="center"/>
              <w:rPr>
                <w:rFonts w:ascii="Times New Roman" w:eastAsia="Times New Roman" w:hAnsi="Times New Roman" w:cs="Times New Roman"/>
                <w:iCs/>
                <w:sz w:val="28"/>
                <w:szCs w:val="28"/>
              </w:rPr>
            </w:pPr>
            <w:r w:rsidRPr="00A25E68">
              <w:rPr>
                <w:rFonts w:ascii="Times New Roman" w:eastAsia="Times New Roman" w:hAnsi="Times New Roman" w:cs="Times New Roman"/>
                <w:iCs/>
                <w:sz w:val="28"/>
                <w:szCs w:val="28"/>
              </w:rPr>
              <w:t>182 1 06 06043 10 0000 110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both"/>
              <w:rPr>
                <w:rFonts w:ascii="Times New Roman" w:eastAsia="Times New Roman" w:hAnsi="Times New Roman" w:cs="Times New Roman"/>
                <w:iCs/>
                <w:sz w:val="28"/>
                <w:szCs w:val="28"/>
              </w:rPr>
            </w:pPr>
            <w:r w:rsidRPr="00A25E68">
              <w:rPr>
                <w:rFonts w:ascii="Times New Roman" w:eastAsia="Times New Roman" w:hAnsi="Times New Roman" w:cs="Times New Roman"/>
                <w:iCs/>
                <w:sz w:val="28"/>
                <w:szCs w:val="28"/>
              </w:rPr>
              <w:t>Земельный налог с физических лиц, обладающих земельным участком, расположенным в границах  сельских   поселений</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iCs/>
                <w:sz w:val="28"/>
                <w:szCs w:val="28"/>
              </w:rPr>
            </w:pPr>
            <w:r w:rsidRPr="00A25E68">
              <w:rPr>
                <w:rFonts w:ascii="Times New Roman" w:eastAsia="Times New Roman" w:hAnsi="Times New Roman" w:cs="Times New Roman"/>
                <w:iCs/>
                <w:sz w:val="28"/>
                <w:szCs w:val="28"/>
              </w:rPr>
              <w:t xml:space="preserve">823 200,00 </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iCs/>
                <w:sz w:val="28"/>
                <w:szCs w:val="28"/>
              </w:rPr>
            </w:pPr>
            <w:r w:rsidRPr="00A25E68">
              <w:rPr>
                <w:rFonts w:ascii="Times New Roman" w:eastAsia="Times New Roman" w:hAnsi="Times New Roman" w:cs="Times New Roman"/>
                <w:iCs/>
                <w:sz w:val="28"/>
                <w:szCs w:val="28"/>
              </w:rPr>
              <w:t xml:space="preserve">823 200,00 </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iCs/>
                <w:sz w:val="28"/>
                <w:szCs w:val="28"/>
              </w:rPr>
            </w:pPr>
            <w:r w:rsidRPr="00A25E68">
              <w:rPr>
                <w:rFonts w:ascii="Times New Roman" w:eastAsia="Times New Roman" w:hAnsi="Times New Roman" w:cs="Times New Roman"/>
                <w:iCs/>
                <w:sz w:val="28"/>
                <w:szCs w:val="28"/>
              </w:rPr>
              <w:t xml:space="preserve">823 200,00 </w:t>
            </w:r>
          </w:p>
        </w:tc>
      </w:tr>
      <w:tr w:rsidR="00A25E68" w:rsidRPr="00A25E68" w:rsidTr="003D3EFB">
        <w:trPr>
          <w:trHeight w:val="375"/>
        </w:trPr>
        <w:tc>
          <w:tcPr>
            <w:tcW w:w="0" w:type="auto"/>
            <w:tcBorders>
              <w:top w:val="nil"/>
              <w:left w:val="single" w:sz="8" w:space="0" w:color="auto"/>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 xml:space="preserve">000 1 08 00000 00 0000 000   </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 xml:space="preserve">Государственная     пошлина     </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 xml:space="preserve">7 000,00 </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 xml:space="preserve">7 000,00 </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 xml:space="preserve">7 000,00 </w:t>
            </w:r>
          </w:p>
        </w:tc>
      </w:tr>
      <w:tr w:rsidR="00A25E68" w:rsidRPr="00A25E68" w:rsidTr="003D3EFB">
        <w:trPr>
          <w:trHeight w:val="1125"/>
        </w:trPr>
        <w:tc>
          <w:tcPr>
            <w:tcW w:w="0" w:type="auto"/>
            <w:tcBorders>
              <w:top w:val="nil"/>
              <w:left w:val="single" w:sz="8" w:space="0" w:color="auto"/>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000 1 08 04000 01 0000 110   </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both"/>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7 000,00 </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7 000,00 </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7 000,00 </w:t>
            </w:r>
          </w:p>
        </w:tc>
      </w:tr>
      <w:tr w:rsidR="00A25E68" w:rsidRPr="00A25E68" w:rsidTr="003D3EFB">
        <w:trPr>
          <w:trHeight w:val="1500"/>
        </w:trPr>
        <w:tc>
          <w:tcPr>
            <w:tcW w:w="0" w:type="auto"/>
            <w:tcBorders>
              <w:top w:val="nil"/>
              <w:left w:val="single" w:sz="8" w:space="0" w:color="auto"/>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000 1 08 04020 01 0000 110   </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both"/>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7 000,00 </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7 000,00 </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7 000,00 </w:t>
            </w:r>
          </w:p>
        </w:tc>
      </w:tr>
      <w:tr w:rsidR="00A25E68" w:rsidRPr="00A25E68" w:rsidTr="003D3EFB">
        <w:trPr>
          <w:trHeight w:val="1500"/>
        </w:trPr>
        <w:tc>
          <w:tcPr>
            <w:tcW w:w="0" w:type="auto"/>
            <w:tcBorders>
              <w:top w:val="nil"/>
              <w:left w:val="single" w:sz="8" w:space="0" w:color="auto"/>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iCs/>
                <w:sz w:val="28"/>
                <w:szCs w:val="28"/>
              </w:rPr>
            </w:pPr>
            <w:r w:rsidRPr="00A25E68">
              <w:rPr>
                <w:rFonts w:ascii="Times New Roman" w:eastAsia="Times New Roman" w:hAnsi="Times New Roman" w:cs="Times New Roman"/>
                <w:iCs/>
                <w:sz w:val="28"/>
                <w:szCs w:val="28"/>
              </w:rPr>
              <w:t xml:space="preserve">941 1 08 04020 01 0000 110   </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both"/>
              <w:rPr>
                <w:rFonts w:ascii="Times New Roman" w:eastAsia="Times New Roman" w:hAnsi="Times New Roman" w:cs="Times New Roman"/>
                <w:iCs/>
                <w:sz w:val="28"/>
                <w:szCs w:val="28"/>
              </w:rPr>
            </w:pPr>
            <w:r w:rsidRPr="00A25E68">
              <w:rPr>
                <w:rFonts w:ascii="Times New Roman" w:eastAsia="Times New Roman" w:hAnsi="Times New Roman" w:cs="Times New Roman"/>
                <w:iCs/>
                <w:sz w:val="28"/>
                <w:szCs w:val="28"/>
              </w:rPr>
              <w:t xml:space="preserve">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w:t>
            </w:r>
            <w:r w:rsidRPr="00A25E68">
              <w:rPr>
                <w:rFonts w:ascii="Times New Roman" w:eastAsia="Times New Roman" w:hAnsi="Times New Roman" w:cs="Times New Roman"/>
                <w:iCs/>
                <w:sz w:val="28"/>
                <w:szCs w:val="28"/>
              </w:rPr>
              <w:lastRenderedPageBreak/>
              <w:t>Российской  Федерации на совершение нотариальных действий</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iCs/>
                <w:sz w:val="28"/>
                <w:szCs w:val="28"/>
              </w:rPr>
            </w:pPr>
            <w:r w:rsidRPr="00A25E68">
              <w:rPr>
                <w:rFonts w:ascii="Times New Roman" w:eastAsia="Times New Roman" w:hAnsi="Times New Roman" w:cs="Times New Roman"/>
                <w:iCs/>
                <w:sz w:val="28"/>
                <w:szCs w:val="28"/>
              </w:rPr>
              <w:lastRenderedPageBreak/>
              <w:t xml:space="preserve">7 000,00 </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iCs/>
                <w:sz w:val="28"/>
                <w:szCs w:val="28"/>
              </w:rPr>
            </w:pPr>
            <w:r w:rsidRPr="00A25E68">
              <w:rPr>
                <w:rFonts w:ascii="Times New Roman" w:eastAsia="Times New Roman" w:hAnsi="Times New Roman" w:cs="Times New Roman"/>
                <w:iCs/>
                <w:sz w:val="28"/>
                <w:szCs w:val="28"/>
              </w:rPr>
              <w:t xml:space="preserve">7 000,00 </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iCs/>
                <w:sz w:val="28"/>
                <w:szCs w:val="28"/>
              </w:rPr>
            </w:pPr>
            <w:r w:rsidRPr="00A25E68">
              <w:rPr>
                <w:rFonts w:ascii="Times New Roman" w:eastAsia="Times New Roman" w:hAnsi="Times New Roman" w:cs="Times New Roman"/>
                <w:iCs/>
                <w:sz w:val="28"/>
                <w:szCs w:val="28"/>
              </w:rPr>
              <w:t xml:space="preserve">7 000,00 </w:t>
            </w:r>
          </w:p>
        </w:tc>
      </w:tr>
      <w:tr w:rsidR="00A25E68" w:rsidRPr="00A25E68" w:rsidTr="003D3EFB">
        <w:trPr>
          <w:trHeight w:val="375"/>
        </w:trPr>
        <w:tc>
          <w:tcPr>
            <w:tcW w:w="0" w:type="auto"/>
            <w:tcBorders>
              <w:top w:val="nil"/>
              <w:left w:val="single" w:sz="8" w:space="0" w:color="auto"/>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lastRenderedPageBreak/>
              <w:t>000 2 02 00000 00 0000 000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both"/>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БЕЗВОЗМЕЗДНЫЕ ПОСТУПЛЕНИЯ</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 xml:space="preserve">11 857 168,70 </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 xml:space="preserve">11 610 494,50 </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 xml:space="preserve">12 509 054,50 </w:t>
            </w:r>
          </w:p>
        </w:tc>
      </w:tr>
      <w:tr w:rsidR="00A25E68" w:rsidRPr="00A25E68" w:rsidTr="003D3EFB">
        <w:trPr>
          <w:trHeight w:val="450"/>
        </w:trPr>
        <w:tc>
          <w:tcPr>
            <w:tcW w:w="0" w:type="auto"/>
            <w:tcBorders>
              <w:top w:val="nil"/>
              <w:left w:val="single" w:sz="8" w:space="0" w:color="auto"/>
              <w:bottom w:val="single" w:sz="4" w:space="0" w:color="auto"/>
              <w:right w:val="single" w:sz="4" w:space="0" w:color="auto"/>
            </w:tcBorders>
            <w:shd w:val="clear" w:color="auto" w:fill="auto"/>
            <w:noWrap/>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000 2 02 10000 00 0000 151</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Дотации бюджетам бюджетной системы Российской Федерации</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 xml:space="preserve">10 328 500,00 </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 xml:space="preserve">10 093 300,00 </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 xml:space="preserve">9 721 900,00 </w:t>
            </w:r>
          </w:p>
        </w:tc>
      </w:tr>
      <w:tr w:rsidR="00A25E68" w:rsidRPr="00A25E68" w:rsidTr="003D3EFB">
        <w:trPr>
          <w:trHeight w:val="375"/>
        </w:trPr>
        <w:tc>
          <w:tcPr>
            <w:tcW w:w="0" w:type="auto"/>
            <w:tcBorders>
              <w:top w:val="nil"/>
              <w:left w:val="single" w:sz="8" w:space="0" w:color="auto"/>
              <w:bottom w:val="single" w:sz="4" w:space="0" w:color="auto"/>
              <w:right w:val="single" w:sz="4" w:space="0" w:color="auto"/>
            </w:tcBorders>
            <w:shd w:val="clear" w:color="auto" w:fill="auto"/>
            <w:noWrap/>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000 2 02 15001 00 0000 151</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Дотации на выравнивание бюджетной обеспеченности</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10 328 500,00 </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10 093 300,00 </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9 721 900,00 </w:t>
            </w:r>
          </w:p>
        </w:tc>
      </w:tr>
      <w:tr w:rsidR="00A25E68" w:rsidRPr="00A25E68" w:rsidTr="003D3EFB">
        <w:trPr>
          <w:trHeight w:val="750"/>
        </w:trPr>
        <w:tc>
          <w:tcPr>
            <w:tcW w:w="0" w:type="auto"/>
            <w:tcBorders>
              <w:top w:val="nil"/>
              <w:left w:val="single" w:sz="8" w:space="0" w:color="auto"/>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000 2 02 15001 10 0000 151</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both"/>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Дотации бюджетам сельских поселений на выравнивание бюджетной обеспеченности</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10 328 500,00 </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10 093 300,00 </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9 721 900,00 </w:t>
            </w:r>
          </w:p>
        </w:tc>
      </w:tr>
      <w:tr w:rsidR="00A25E68" w:rsidRPr="00A25E68" w:rsidTr="003D3EFB">
        <w:trPr>
          <w:trHeight w:val="750"/>
        </w:trPr>
        <w:tc>
          <w:tcPr>
            <w:tcW w:w="0" w:type="auto"/>
            <w:tcBorders>
              <w:top w:val="nil"/>
              <w:left w:val="single" w:sz="8" w:space="0" w:color="auto"/>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941 2 02 15001 10 0000 151</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both"/>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Дотации бюджетам сельских поселений на выравнивание бюджетной обеспеченности</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10 328 500,00 </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10 093 300,00 </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9 721 900,00 </w:t>
            </w:r>
          </w:p>
        </w:tc>
      </w:tr>
      <w:tr w:rsidR="00A25E68" w:rsidRPr="00A25E68" w:rsidTr="003D3EFB">
        <w:trPr>
          <w:trHeight w:val="375"/>
        </w:trPr>
        <w:tc>
          <w:tcPr>
            <w:tcW w:w="0" w:type="auto"/>
            <w:tcBorders>
              <w:top w:val="nil"/>
              <w:left w:val="single" w:sz="8" w:space="0" w:color="auto"/>
              <w:bottom w:val="single" w:sz="4" w:space="0" w:color="auto"/>
              <w:right w:val="single" w:sz="4" w:space="0" w:color="auto"/>
            </w:tcBorders>
            <w:shd w:val="clear" w:color="auto" w:fill="auto"/>
            <w:noWrap/>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000 2 02 30000 00 0000 151</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Субвенции бюджетам бюджетной системы Российской Федерации</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 xml:space="preserve">164 474,20 </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 xml:space="preserve">153 000,00 </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 xml:space="preserve">1 422 960,00 </w:t>
            </w:r>
          </w:p>
        </w:tc>
      </w:tr>
      <w:tr w:rsidR="00A25E68" w:rsidRPr="00A25E68" w:rsidTr="003D3EFB">
        <w:trPr>
          <w:trHeight w:val="1125"/>
        </w:trPr>
        <w:tc>
          <w:tcPr>
            <w:tcW w:w="0" w:type="auto"/>
            <w:tcBorders>
              <w:top w:val="nil"/>
              <w:left w:val="single" w:sz="8" w:space="0" w:color="auto"/>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000 2 02 35082 10 0000 151</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both"/>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Субвенции бюджетам сельских поселений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0,00 </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0,00 </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1 264 560,00 </w:t>
            </w:r>
          </w:p>
        </w:tc>
      </w:tr>
      <w:tr w:rsidR="00A25E68" w:rsidRPr="00A25E68" w:rsidTr="003D3EFB">
        <w:trPr>
          <w:trHeight w:val="1125"/>
        </w:trPr>
        <w:tc>
          <w:tcPr>
            <w:tcW w:w="0" w:type="auto"/>
            <w:tcBorders>
              <w:top w:val="nil"/>
              <w:left w:val="single" w:sz="8" w:space="0" w:color="auto"/>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941 2 02 35082 10 0000 151</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both"/>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Субвенции бюджетам сельских поселений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0,00 </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0,00 </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1 264 560,00 </w:t>
            </w:r>
          </w:p>
        </w:tc>
      </w:tr>
      <w:tr w:rsidR="00A25E68" w:rsidRPr="00A25E68" w:rsidTr="003D3EFB">
        <w:trPr>
          <w:trHeight w:val="750"/>
        </w:trPr>
        <w:tc>
          <w:tcPr>
            <w:tcW w:w="0" w:type="auto"/>
            <w:tcBorders>
              <w:top w:val="nil"/>
              <w:left w:val="single" w:sz="8" w:space="0" w:color="auto"/>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000 2 02 35118 10 0000 151</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both"/>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151 300,00 </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153 000,00 </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158 400,00 </w:t>
            </w:r>
          </w:p>
        </w:tc>
      </w:tr>
      <w:tr w:rsidR="00A25E68" w:rsidRPr="00A25E68" w:rsidTr="003D3EFB">
        <w:trPr>
          <w:trHeight w:val="750"/>
        </w:trPr>
        <w:tc>
          <w:tcPr>
            <w:tcW w:w="0" w:type="auto"/>
            <w:tcBorders>
              <w:top w:val="nil"/>
              <w:left w:val="single" w:sz="8" w:space="0" w:color="auto"/>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941 2 02 35118 10 0000 151</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both"/>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151 300,00 </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153 000,00 </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158 400,00 </w:t>
            </w:r>
          </w:p>
        </w:tc>
      </w:tr>
      <w:tr w:rsidR="00A25E68" w:rsidRPr="00A25E68" w:rsidTr="003D3EFB">
        <w:trPr>
          <w:trHeight w:val="1125"/>
        </w:trPr>
        <w:tc>
          <w:tcPr>
            <w:tcW w:w="0" w:type="auto"/>
            <w:tcBorders>
              <w:top w:val="nil"/>
              <w:left w:val="single" w:sz="8" w:space="0" w:color="auto"/>
              <w:bottom w:val="single" w:sz="4" w:space="0" w:color="auto"/>
              <w:right w:val="single" w:sz="4" w:space="0" w:color="auto"/>
            </w:tcBorders>
            <w:shd w:val="clear" w:color="000000" w:fill="FFFFFF"/>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000 2 02 35120 10 0000 151</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Субвенции бюджетам сельских поселений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nil"/>
              <w:left w:val="nil"/>
              <w:bottom w:val="single" w:sz="4" w:space="0" w:color="auto"/>
              <w:right w:val="single" w:sz="4" w:space="0" w:color="auto"/>
            </w:tcBorders>
            <w:shd w:val="clear" w:color="auto" w:fill="auto"/>
            <w:noWrap/>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13 174,20 </w:t>
            </w:r>
          </w:p>
        </w:tc>
        <w:tc>
          <w:tcPr>
            <w:tcW w:w="0" w:type="auto"/>
            <w:tcBorders>
              <w:top w:val="nil"/>
              <w:left w:val="nil"/>
              <w:bottom w:val="single" w:sz="4" w:space="0" w:color="auto"/>
              <w:right w:val="single" w:sz="4" w:space="0" w:color="auto"/>
            </w:tcBorders>
            <w:shd w:val="clear" w:color="auto" w:fill="auto"/>
            <w:noWrap/>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0,00 </w:t>
            </w:r>
          </w:p>
        </w:tc>
        <w:tc>
          <w:tcPr>
            <w:tcW w:w="0" w:type="auto"/>
            <w:tcBorders>
              <w:top w:val="nil"/>
              <w:left w:val="nil"/>
              <w:bottom w:val="single" w:sz="4" w:space="0" w:color="auto"/>
              <w:right w:val="single" w:sz="8" w:space="0" w:color="auto"/>
            </w:tcBorders>
            <w:shd w:val="clear" w:color="auto" w:fill="auto"/>
            <w:noWrap/>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0,00 </w:t>
            </w:r>
          </w:p>
        </w:tc>
      </w:tr>
      <w:tr w:rsidR="00A25E68" w:rsidRPr="00A25E68" w:rsidTr="003D3EFB">
        <w:trPr>
          <w:trHeight w:val="1125"/>
        </w:trPr>
        <w:tc>
          <w:tcPr>
            <w:tcW w:w="0" w:type="auto"/>
            <w:tcBorders>
              <w:top w:val="nil"/>
              <w:left w:val="single" w:sz="8" w:space="0" w:color="auto"/>
              <w:bottom w:val="single" w:sz="4" w:space="0" w:color="auto"/>
              <w:right w:val="single" w:sz="4" w:space="0" w:color="auto"/>
            </w:tcBorders>
            <w:shd w:val="clear" w:color="000000" w:fill="FFFFFF"/>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941 2 02 35120 10 0000 151</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Субвенции бюджетам сельских поселений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nil"/>
              <w:left w:val="nil"/>
              <w:bottom w:val="single" w:sz="4" w:space="0" w:color="auto"/>
              <w:right w:val="single" w:sz="4" w:space="0" w:color="auto"/>
            </w:tcBorders>
            <w:shd w:val="clear" w:color="auto" w:fill="auto"/>
            <w:noWrap/>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13 174,20 </w:t>
            </w:r>
          </w:p>
        </w:tc>
        <w:tc>
          <w:tcPr>
            <w:tcW w:w="0" w:type="auto"/>
            <w:tcBorders>
              <w:top w:val="nil"/>
              <w:left w:val="nil"/>
              <w:bottom w:val="single" w:sz="4" w:space="0" w:color="auto"/>
              <w:right w:val="single" w:sz="4" w:space="0" w:color="auto"/>
            </w:tcBorders>
            <w:shd w:val="clear" w:color="auto" w:fill="auto"/>
            <w:noWrap/>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0,00 </w:t>
            </w:r>
          </w:p>
        </w:tc>
        <w:tc>
          <w:tcPr>
            <w:tcW w:w="0" w:type="auto"/>
            <w:tcBorders>
              <w:top w:val="nil"/>
              <w:left w:val="nil"/>
              <w:bottom w:val="single" w:sz="4" w:space="0" w:color="auto"/>
              <w:right w:val="single" w:sz="8" w:space="0" w:color="auto"/>
            </w:tcBorders>
            <w:shd w:val="clear" w:color="auto" w:fill="auto"/>
            <w:noWrap/>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0,00 </w:t>
            </w:r>
          </w:p>
        </w:tc>
      </w:tr>
      <w:tr w:rsidR="00A25E68" w:rsidRPr="00A25E68" w:rsidTr="003D3EFB">
        <w:trPr>
          <w:trHeight w:val="375"/>
        </w:trPr>
        <w:tc>
          <w:tcPr>
            <w:tcW w:w="0" w:type="auto"/>
            <w:tcBorders>
              <w:top w:val="nil"/>
              <w:left w:val="single" w:sz="8" w:space="0" w:color="auto"/>
              <w:bottom w:val="single" w:sz="4" w:space="0" w:color="auto"/>
              <w:right w:val="single" w:sz="4" w:space="0" w:color="auto"/>
            </w:tcBorders>
            <w:shd w:val="clear" w:color="auto" w:fill="auto"/>
            <w:noWrap/>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000 2 02 40000 00 0000 151</w:t>
            </w:r>
          </w:p>
        </w:tc>
        <w:tc>
          <w:tcPr>
            <w:tcW w:w="0" w:type="auto"/>
            <w:tcBorders>
              <w:top w:val="nil"/>
              <w:left w:val="nil"/>
              <w:bottom w:val="single" w:sz="4" w:space="0" w:color="auto"/>
              <w:right w:val="single" w:sz="4" w:space="0" w:color="auto"/>
            </w:tcBorders>
            <w:shd w:val="clear" w:color="auto" w:fill="auto"/>
            <w:noWrap/>
            <w:hideMark/>
          </w:tcPr>
          <w:p w:rsidR="00A25E68" w:rsidRPr="00A25E68" w:rsidRDefault="00A25E68" w:rsidP="003D3EFB">
            <w:pPr>
              <w:spacing w:after="0" w:line="240" w:lineRule="auto"/>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Иные межбюджетные трансферты</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 xml:space="preserve">1 364 194,50 </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 xml:space="preserve">1 364 194,50 </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 xml:space="preserve">1 364 194,50 </w:t>
            </w:r>
          </w:p>
        </w:tc>
      </w:tr>
      <w:tr w:rsidR="00A25E68" w:rsidRPr="00A25E68" w:rsidTr="003D3EFB">
        <w:trPr>
          <w:trHeight w:val="1515"/>
        </w:trPr>
        <w:tc>
          <w:tcPr>
            <w:tcW w:w="0" w:type="auto"/>
            <w:tcBorders>
              <w:top w:val="nil"/>
              <w:left w:val="single" w:sz="8" w:space="0" w:color="auto"/>
              <w:bottom w:val="single" w:sz="8" w:space="0" w:color="auto"/>
              <w:right w:val="single" w:sz="4" w:space="0" w:color="auto"/>
            </w:tcBorders>
            <w:shd w:val="clear" w:color="auto" w:fill="auto"/>
            <w:noWrap/>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000 2 02 40014 10 0000 151</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1 364 194,50 </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1 364 194,50 </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1 364 194,50 </w:t>
            </w:r>
          </w:p>
        </w:tc>
      </w:tr>
      <w:tr w:rsidR="00A25E68" w:rsidRPr="00A25E68" w:rsidTr="003D3EFB">
        <w:trPr>
          <w:trHeight w:val="1515"/>
        </w:trPr>
        <w:tc>
          <w:tcPr>
            <w:tcW w:w="0" w:type="auto"/>
            <w:tcBorders>
              <w:top w:val="single" w:sz="4" w:space="0" w:color="auto"/>
              <w:left w:val="single" w:sz="8" w:space="0" w:color="auto"/>
              <w:bottom w:val="single" w:sz="8" w:space="0" w:color="auto"/>
              <w:right w:val="single" w:sz="4" w:space="0" w:color="auto"/>
            </w:tcBorders>
            <w:shd w:val="clear" w:color="auto" w:fill="auto"/>
            <w:noWrap/>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941 2 02 40014 10 0000 151</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1 364 194,50 </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1 364 194,50 </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1 364 194,50 </w:t>
            </w:r>
          </w:p>
        </w:tc>
      </w:tr>
      <w:tr w:rsidR="00A25E68" w:rsidRPr="00A25E68" w:rsidTr="003D3EFB">
        <w:trPr>
          <w:trHeight w:val="390"/>
        </w:trPr>
        <w:tc>
          <w:tcPr>
            <w:tcW w:w="0" w:type="auto"/>
            <w:gridSpan w:val="2"/>
            <w:tcBorders>
              <w:top w:val="single" w:sz="4" w:space="0" w:color="auto"/>
              <w:left w:val="single" w:sz="8" w:space="0" w:color="auto"/>
              <w:bottom w:val="single" w:sz="8" w:space="0" w:color="auto"/>
              <w:right w:val="single" w:sz="4" w:space="0" w:color="auto"/>
            </w:tcBorders>
            <w:shd w:val="clear" w:color="auto" w:fill="auto"/>
            <w:noWrap/>
            <w:vAlign w:val="bottom"/>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ВСЕГО ДОХОДОВ</w:t>
            </w:r>
          </w:p>
        </w:tc>
        <w:tc>
          <w:tcPr>
            <w:tcW w:w="0" w:type="auto"/>
            <w:tcBorders>
              <w:top w:val="nil"/>
              <w:left w:val="nil"/>
              <w:bottom w:val="single" w:sz="8"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 xml:space="preserve">14 610 </w:t>
            </w:r>
            <w:r w:rsidRPr="00A25E68">
              <w:rPr>
                <w:rFonts w:ascii="Times New Roman" w:eastAsia="Times New Roman" w:hAnsi="Times New Roman" w:cs="Times New Roman"/>
                <w:b/>
                <w:bCs/>
                <w:sz w:val="28"/>
                <w:szCs w:val="28"/>
              </w:rPr>
              <w:lastRenderedPageBreak/>
              <w:t xml:space="preserve">868,70 </w:t>
            </w:r>
          </w:p>
        </w:tc>
        <w:tc>
          <w:tcPr>
            <w:tcW w:w="0" w:type="auto"/>
            <w:tcBorders>
              <w:top w:val="nil"/>
              <w:left w:val="nil"/>
              <w:bottom w:val="single" w:sz="8"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lastRenderedPageBreak/>
              <w:t xml:space="preserve">14 394 </w:t>
            </w:r>
            <w:r w:rsidRPr="00A25E68">
              <w:rPr>
                <w:rFonts w:ascii="Times New Roman" w:eastAsia="Times New Roman" w:hAnsi="Times New Roman" w:cs="Times New Roman"/>
                <w:b/>
                <w:bCs/>
                <w:sz w:val="28"/>
                <w:szCs w:val="28"/>
              </w:rPr>
              <w:lastRenderedPageBreak/>
              <w:t xml:space="preserve">294,50 </w:t>
            </w:r>
          </w:p>
        </w:tc>
        <w:tc>
          <w:tcPr>
            <w:tcW w:w="0" w:type="auto"/>
            <w:tcBorders>
              <w:top w:val="nil"/>
              <w:left w:val="nil"/>
              <w:bottom w:val="single" w:sz="8" w:space="0" w:color="auto"/>
              <w:right w:val="single" w:sz="8"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lastRenderedPageBreak/>
              <w:t xml:space="preserve">15 323 </w:t>
            </w:r>
            <w:r w:rsidRPr="00A25E68">
              <w:rPr>
                <w:rFonts w:ascii="Times New Roman" w:eastAsia="Times New Roman" w:hAnsi="Times New Roman" w:cs="Times New Roman"/>
                <w:b/>
                <w:bCs/>
                <w:sz w:val="28"/>
                <w:szCs w:val="28"/>
              </w:rPr>
              <w:lastRenderedPageBreak/>
              <w:t xml:space="preserve">854,50 </w:t>
            </w:r>
          </w:p>
        </w:tc>
      </w:tr>
    </w:tbl>
    <w:p w:rsidR="00A25E68" w:rsidRPr="00A25E68" w:rsidRDefault="00A25E68" w:rsidP="00A25E68">
      <w:pPr>
        <w:jc w:val="right"/>
        <w:rPr>
          <w:rFonts w:ascii="Times New Roman" w:hAnsi="Times New Roman" w:cs="Times New Roman"/>
          <w:sz w:val="28"/>
          <w:szCs w:val="28"/>
        </w:rPr>
      </w:pPr>
    </w:p>
    <w:p w:rsidR="00A25E68" w:rsidRPr="00A25E68" w:rsidRDefault="00A25E68" w:rsidP="00A25E68">
      <w:pPr>
        <w:jc w:val="right"/>
        <w:rPr>
          <w:rFonts w:ascii="Times New Roman" w:hAnsi="Times New Roman" w:cs="Times New Roman"/>
          <w:sz w:val="28"/>
          <w:szCs w:val="28"/>
        </w:rPr>
      </w:pPr>
    </w:p>
    <w:p w:rsidR="00A25E68" w:rsidRPr="00A25E68" w:rsidRDefault="00A25E68" w:rsidP="00A25E68">
      <w:pPr>
        <w:jc w:val="right"/>
        <w:rPr>
          <w:rFonts w:ascii="Times New Roman" w:hAnsi="Times New Roman" w:cs="Times New Roman"/>
          <w:sz w:val="28"/>
          <w:szCs w:val="28"/>
        </w:rPr>
      </w:pPr>
    </w:p>
    <w:p w:rsidR="00A25E68" w:rsidRPr="00A25E68" w:rsidRDefault="00A25E68" w:rsidP="00A25E68">
      <w:pPr>
        <w:jc w:val="right"/>
        <w:rPr>
          <w:rFonts w:ascii="Times New Roman" w:hAnsi="Times New Roman" w:cs="Times New Roman"/>
          <w:sz w:val="28"/>
          <w:szCs w:val="28"/>
        </w:rPr>
      </w:pPr>
    </w:p>
    <w:p w:rsidR="00A25E68" w:rsidRPr="00A25E68" w:rsidRDefault="00A25E68" w:rsidP="00A25E68">
      <w:pPr>
        <w:jc w:val="right"/>
        <w:rPr>
          <w:rFonts w:ascii="Times New Roman" w:hAnsi="Times New Roman" w:cs="Times New Roman"/>
          <w:sz w:val="28"/>
          <w:szCs w:val="28"/>
        </w:rPr>
      </w:pPr>
    </w:p>
    <w:p w:rsidR="00A25E68" w:rsidRPr="00A25E68" w:rsidRDefault="00A25E68" w:rsidP="00A25E68">
      <w:pPr>
        <w:jc w:val="right"/>
        <w:rPr>
          <w:rFonts w:ascii="Times New Roman" w:hAnsi="Times New Roman" w:cs="Times New Roman"/>
          <w:sz w:val="28"/>
          <w:szCs w:val="28"/>
        </w:rPr>
      </w:pPr>
      <w:r w:rsidRPr="00A25E68">
        <w:rPr>
          <w:rFonts w:ascii="Times New Roman" w:hAnsi="Times New Roman" w:cs="Times New Roman"/>
          <w:sz w:val="28"/>
          <w:szCs w:val="28"/>
        </w:rPr>
        <w:t>Приложение № 3</w:t>
      </w:r>
    </w:p>
    <w:p w:rsidR="00A25E68" w:rsidRPr="00A25E68" w:rsidRDefault="00A25E68" w:rsidP="00A25E68">
      <w:pPr>
        <w:jc w:val="right"/>
        <w:rPr>
          <w:rFonts w:ascii="Times New Roman" w:hAnsi="Times New Roman" w:cs="Times New Roman"/>
          <w:sz w:val="28"/>
          <w:szCs w:val="28"/>
        </w:rPr>
      </w:pPr>
      <w:r w:rsidRPr="00A25E68">
        <w:rPr>
          <w:rFonts w:ascii="Times New Roman" w:hAnsi="Times New Roman" w:cs="Times New Roman"/>
          <w:sz w:val="28"/>
          <w:szCs w:val="28"/>
        </w:rPr>
        <w:t>к Решению Совета</w:t>
      </w:r>
    </w:p>
    <w:p w:rsidR="00A25E68" w:rsidRPr="00A25E68" w:rsidRDefault="00A25E68" w:rsidP="00A25E68">
      <w:pPr>
        <w:jc w:val="right"/>
        <w:rPr>
          <w:rFonts w:ascii="Times New Roman" w:hAnsi="Times New Roman" w:cs="Times New Roman"/>
          <w:sz w:val="28"/>
          <w:szCs w:val="28"/>
        </w:rPr>
      </w:pPr>
      <w:r w:rsidRPr="00A25E68">
        <w:rPr>
          <w:rFonts w:ascii="Times New Roman" w:hAnsi="Times New Roman" w:cs="Times New Roman"/>
          <w:sz w:val="28"/>
          <w:szCs w:val="28"/>
        </w:rPr>
        <w:t>муниципального образования</w:t>
      </w:r>
    </w:p>
    <w:p w:rsidR="00A25E68" w:rsidRPr="00A25E68" w:rsidRDefault="00A25E68" w:rsidP="00A25E68">
      <w:pPr>
        <w:jc w:val="right"/>
        <w:rPr>
          <w:rFonts w:ascii="Times New Roman" w:hAnsi="Times New Roman" w:cs="Times New Roman"/>
          <w:sz w:val="28"/>
          <w:szCs w:val="28"/>
        </w:rPr>
      </w:pPr>
      <w:r w:rsidRPr="00A25E68">
        <w:rPr>
          <w:rFonts w:ascii="Times New Roman" w:hAnsi="Times New Roman" w:cs="Times New Roman"/>
          <w:sz w:val="28"/>
          <w:szCs w:val="28"/>
        </w:rPr>
        <w:t>«Парское сельское поселение</w:t>
      </w:r>
    </w:p>
    <w:p w:rsidR="00A25E68" w:rsidRPr="00A25E68" w:rsidRDefault="00A25E68" w:rsidP="00A25E68">
      <w:pPr>
        <w:jc w:val="right"/>
        <w:rPr>
          <w:rFonts w:ascii="Times New Roman" w:hAnsi="Times New Roman" w:cs="Times New Roman"/>
          <w:sz w:val="28"/>
          <w:szCs w:val="28"/>
        </w:rPr>
      </w:pPr>
      <w:r w:rsidRPr="00A25E68">
        <w:rPr>
          <w:rFonts w:ascii="Times New Roman" w:hAnsi="Times New Roman" w:cs="Times New Roman"/>
          <w:sz w:val="28"/>
          <w:szCs w:val="28"/>
        </w:rPr>
        <w:t>Родниковского муниципального района</w:t>
      </w:r>
    </w:p>
    <w:p w:rsidR="00A25E68" w:rsidRPr="00A25E68" w:rsidRDefault="00A25E68" w:rsidP="00A25E68">
      <w:pPr>
        <w:jc w:val="right"/>
        <w:rPr>
          <w:rFonts w:ascii="Times New Roman" w:hAnsi="Times New Roman" w:cs="Times New Roman"/>
          <w:sz w:val="28"/>
          <w:szCs w:val="28"/>
        </w:rPr>
      </w:pPr>
      <w:r w:rsidRPr="00A25E68">
        <w:rPr>
          <w:rFonts w:ascii="Times New Roman" w:hAnsi="Times New Roman" w:cs="Times New Roman"/>
          <w:sz w:val="28"/>
          <w:szCs w:val="28"/>
        </w:rPr>
        <w:t xml:space="preserve"> Ивановской области»</w:t>
      </w:r>
    </w:p>
    <w:p w:rsidR="00A25E68" w:rsidRPr="00A25E68" w:rsidRDefault="00A25E68" w:rsidP="00A25E68">
      <w:pPr>
        <w:ind w:left="4820"/>
        <w:jc w:val="right"/>
        <w:rPr>
          <w:rFonts w:ascii="Times New Roman" w:hAnsi="Times New Roman" w:cs="Times New Roman"/>
          <w:sz w:val="28"/>
          <w:szCs w:val="28"/>
        </w:rPr>
      </w:pPr>
      <w:r w:rsidRPr="00A25E68">
        <w:rPr>
          <w:rFonts w:ascii="Times New Roman" w:hAnsi="Times New Roman" w:cs="Times New Roman"/>
          <w:sz w:val="28"/>
          <w:szCs w:val="28"/>
        </w:rPr>
        <w:t xml:space="preserve">от               2017г.  № </w:t>
      </w:r>
    </w:p>
    <w:p w:rsidR="00A25E68" w:rsidRPr="00A25E68" w:rsidRDefault="00A25E68" w:rsidP="00A25E68">
      <w:pPr>
        <w:jc w:val="right"/>
        <w:rPr>
          <w:rFonts w:ascii="Times New Roman" w:hAnsi="Times New Roman" w:cs="Times New Roman"/>
          <w:iCs/>
          <w:sz w:val="28"/>
          <w:szCs w:val="28"/>
        </w:rPr>
      </w:pPr>
    </w:p>
    <w:p w:rsidR="00A25E68" w:rsidRPr="00A25E68" w:rsidRDefault="00A25E68" w:rsidP="00A25E68">
      <w:pPr>
        <w:ind w:left="4680"/>
        <w:rPr>
          <w:rFonts w:ascii="Times New Roman" w:hAnsi="Times New Roman" w:cs="Times New Roman"/>
          <w:sz w:val="28"/>
          <w:szCs w:val="28"/>
        </w:rPr>
      </w:pPr>
    </w:p>
    <w:p w:rsidR="00A25E68" w:rsidRPr="00A25E68" w:rsidRDefault="00A25E68" w:rsidP="00A25E68">
      <w:pPr>
        <w:ind w:left="4680"/>
        <w:rPr>
          <w:rFonts w:ascii="Times New Roman" w:hAnsi="Times New Roman" w:cs="Times New Roman"/>
          <w:sz w:val="28"/>
          <w:szCs w:val="28"/>
        </w:rPr>
      </w:pPr>
    </w:p>
    <w:p w:rsidR="00A25E68" w:rsidRPr="00A25E68" w:rsidRDefault="00A25E68" w:rsidP="00A25E68">
      <w:pPr>
        <w:widowControl w:val="0"/>
        <w:autoSpaceDE w:val="0"/>
        <w:autoSpaceDN w:val="0"/>
        <w:adjustRightInd w:val="0"/>
        <w:jc w:val="center"/>
        <w:rPr>
          <w:rFonts w:ascii="Times New Roman" w:hAnsi="Times New Roman" w:cs="Times New Roman"/>
          <w:sz w:val="28"/>
          <w:szCs w:val="28"/>
        </w:rPr>
      </w:pPr>
      <w:r w:rsidRPr="00A25E68">
        <w:rPr>
          <w:rFonts w:ascii="Times New Roman" w:hAnsi="Times New Roman" w:cs="Times New Roman"/>
          <w:b/>
          <w:bCs/>
          <w:sz w:val="28"/>
          <w:szCs w:val="28"/>
        </w:rPr>
        <w:t>Перечень главных администраторов доходов бюджета</w:t>
      </w:r>
      <w:r w:rsidRPr="00A25E68">
        <w:rPr>
          <w:rFonts w:ascii="Times New Roman" w:hAnsi="Times New Roman" w:cs="Times New Roman"/>
          <w:sz w:val="28"/>
          <w:szCs w:val="28"/>
        </w:rPr>
        <w:t xml:space="preserve"> </w:t>
      </w:r>
    </w:p>
    <w:p w:rsidR="00A25E68" w:rsidRPr="00A25E68" w:rsidRDefault="00A25E68" w:rsidP="00A25E68">
      <w:pPr>
        <w:widowControl w:val="0"/>
        <w:autoSpaceDE w:val="0"/>
        <w:autoSpaceDN w:val="0"/>
        <w:adjustRightInd w:val="0"/>
        <w:jc w:val="center"/>
        <w:rPr>
          <w:rFonts w:ascii="Times New Roman" w:hAnsi="Times New Roman" w:cs="Times New Roman"/>
          <w:b/>
          <w:bCs/>
          <w:sz w:val="28"/>
          <w:szCs w:val="28"/>
        </w:rPr>
      </w:pPr>
      <w:r w:rsidRPr="00A25E68">
        <w:rPr>
          <w:rFonts w:ascii="Times New Roman" w:hAnsi="Times New Roman" w:cs="Times New Roman"/>
          <w:b/>
          <w:sz w:val="28"/>
          <w:szCs w:val="28"/>
        </w:rPr>
        <w:t>Парского сельского поселения</w:t>
      </w:r>
    </w:p>
    <w:p w:rsidR="00A25E68" w:rsidRPr="00A25E68" w:rsidRDefault="00A25E68" w:rsidP="00A25E68">
      <w:pPr>
        <w:jc w:val="center"/>
        <w:rPr>
          <w:rFonts w:ascii="Times New Roman" w:hAnsi="Times New Roman" w:cs="Times New Roman"/>
          <w:sz w:val="28"/>
          <w:szCs w:val="28"/>
        </w:rPr>
      </w:pPr>
      <w:r w:rsidRPr="00A25E68">
        <w:rPr>
          <w:rFonts w:ascii="Times New Roman" w:hAnsi="Times New Roman" w:cs="Times New Roman"/>
          <w:b/>
          <w:bCs/>
          <w:sz w:val="28"/>
          <w:szCs w:val="28"/>
        </w:rPr>
        <w:t xml:space="preserve">на 2018 год и на плановый период 2019 и 2020 годов </w:t>
      </w:r>
    </w:p>
    <w:p w:rsidR="00A25E68" w:rsidRPr="00A25E68" w:rsidRDefault="00A25E68" w:rsidP="00A25E68">
      <w:pPr>
        <w:ind w:left="4820"/>
        <w:jc w:val="both"/>
        <w:rPr>
          <w:rFonts w:ascii="Times New Roman" w:hAnsi="Times New Roman" w:cs="Times New Roman"/>
          <w:b/>
          <w:sz w:val="28"/>
          <w:szCs w:val="28"/>
        </w:rPr>
      </w:pPr>
    </w:p>
    <w:tbl>
      <w:tblPr>
        <w:tblW w:w="1018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42"/>
        <w:gridCol w:w="3106"/>
        <w:gridCol w:w="5940"/>
      </w:tblGrid>
      <w:tr w:rsidR="00A25E68" w:rsidRPr="00A25E68" w:rsidTr="003D3EFB">
        <w:trPr>
          <w:trHeight w:val="780"/>
        </w:trPr>
        <w:tc>
          <w:tcPr>
            <w:tcW w:w="4248" w:type="dxa"/>
            <w:gridSpan w:val="2"/>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Код классификации доходов бюджетов Российской Федерации</w:t>
            </w:r>
          </w:p>
        </w:tc>
        <w:tc>
          <w:tcPr>
            <w:tcW w:w="5940" w:type="dxa"/>
            <w:vMerge w:val="restart"/>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 xml:space="preserve">Наименование главного администратора доходов поселения </w:t>
            </w:r>
          </w:p>
        </w:tc>
      </w:tr>
      <w:tr w:rsidR="00A25E68" w:rsidRPr="00A25E68" w:rsidTr="003D3EFB">
        <w:trPr>
          <w:trHeight w:val="910"/>
        </w:trPr>
        <w:tc>
          <w:tcPr>
            <w:tcW w:w="1142"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главного администратора</w:t>
            </w:r>
          </w:p>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lastRenderedPageBreak/>
              <w:t xml:space="preserve"> доходов</w:t>
            </w:r>
          </w:p>
        </w:tc>
        <w:tc>
          <w:tcPr>
            <w:tcW w:w="3106"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lastRenderedPageBreak/>
              <w:t>доходов бюджета поселений</w:t>
            </w:r>
          </w:p>
        </w:tc>
        <w:tc>
          <w:tcPr>
            <w:tcW w:w="5940" w:type="dxa"/>
            <w:vMerge/>
          </w:tcPr>
          <w:p w:rsidR="00A25E68" w:rsidRPr="00A25E68" w:rsidRDefault="00A25E68" w:rsidP="003D3EFB">
            <w:pPr>
              <w:jc w:val="center"/>
              <w:rPr>
                <w:rFonts w:ascii="Times New Roman" w:hAnsi="Times New Roman" w:cs="Times New Roman"/>
                <w:sz w:val="28"/>
                <w:szCs w:val="28"/>
              </w:rPr>
            </w:pPr>
          </w:p>
        </w:tc>
      </w:tr>
      <w:tr w:rsidR="00A25E68" w:rsidRPr="00A25E68" w:rsidTr="003D3EFB">
        <w:tc>
          <w:tcPr>
            <w:tcW w:w="1142"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lastRenderedPageBreak/>
              <w:t>1</w:t>
            </w:r>
          </w:p>
        </w:tc>
        <w:tc>
          <w:tcPr>
            <w:tcW w:w="3106"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2</w:t>
            </w:r>
          </w:p>
        </w:tc>
        <w:tc>
          <w:tcPr>
            <w:tcW w:w="5940"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3</w:t>
            </w:r>
          </w:p>
        </w:tc>
      </w:tr>
      <w:tr w:rsidR="00A25E68" w:rsidRPr="00A25E68" w:rsidTr="003D3EFB">
        <w:tc>
          <w:tcPr>
            <w:tcW w:w="1142" w:type="dxa"/>
            <w:vAlign w:val="bottom"/>
          </w:tcPr>
          <w:p w:rsidR="00A25E68" w:rsidRPr="00A25E68" w:rsidRDefault="00A25E68" w:rsidP="003D3EFB">
            <w:pPr>
              <w:jc w:val="center"/>
              <w:rPr>
                <w:rFonts w:ascii="Times New Roman" w:hAnsi="Times New Roman" w:cs="Times New Roman"/>
                <w:b/>
                <w:bCs/>
                <w:sz w:val="28"/>
                <w:szCs w:val="28"/>
              </w:rPr>
            </w:pPr>
            <w:r w:rsidRPr="00A25E68">
              <w:rPr>
                <w:rFonts w:ascii="Times New Roman" w:hAnsi="Times New Roman" w:cs="Times New Roman"/>
                <w:b/>
                <w:bCs/>
                <w:sz w:val="28"/>
                <w:szCs w:val="28"/>
              </w:rPr>
              <w:t>182</w:t>
            </w:r>
          </w:p>
          <w:p w:rsidR="00A25E68" w:rsidRPr="00A25E68" w:rsidRDefault="00A25E68" w:rsidP="003D3EFB">
            <w:pPr>
              <w:jc w:val="center"/>
              <w:rPr>
                <w:rFonts w:ascii="Times New Roman" w:hAnsi="Times New Roman" w:cs="Times New Roman"/>
                <w:b/>
                <w:bCs/>
                <w:sz w:val="28"/>
                <w:szCs w:val="28"/>
              </w:rPr>
            </w:pPr>
          </w:p>
        </w:tc>
        <w:tc>
          <w:tcPr>
            <w:tcW w:w="3106" w:type="dxa"/>
            <w:vAlign w:val="bottom"/>
          </w:tcPr>
          <w:p w:rsidR="00A25E68" w:rsidRPr="00A25E68" w:rsidRDefault="00A25E68" w:rsidP="003D3EFB">
            <w:pPr>
              <w:jc w:val="center"/>
              <w:rPr>
                <w:rFonts w:ascii="Times New Roman" w:hAnsi="Times New Roman" w:cs="Times New Roman"/>
                <w:b/>
                <w:bCs/>
                <w:sz w:val="28"/>
                <w:szCs w:val="28"/>
              </w:rPr>
            </w:pPr>
          </w:p>
        </w:tc>
        <w:tc>
          <w:tcPr>
            <w:tcW w:w="5940" w:type="dxa"/>
          </w:tcPr>
          <w:p w:rsidR="00A25E68" w:rsidRPr="00A25E68" w:rsidRDefault="00A25E68" w:rsidP="003D3EFB">
            <w:pPr>
              <w:pStyle w:val="7"/>
              <w:rPr>
                <w:sz w:val="28"/>
                <w:szCs w:val="28"/>
              </w:rPr>
            </w:pPr>
            <w:r w:rsidRPr="00A25E68">
              <w:rPr>
                <w:sz w:val="28"/>
                <w:szCs w:val="28"/>
              </w:rPr>
              <w:t>Управление Федеральной налоговой службы по Ивановской области</w:t>
            </w:r>
          </w:p>
        </w:tc>
      </w:tr>
      <w:tr w:rsidR="00A25E68" w:rsidRPr="00A25E68" w:rsidTr="003D3EFB">
        <w:tc>
          <w:tcPr>
            <w:tcW w:w="1142"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182</w:t>
            </w:r>
          </w:p>
          <w:p w:rsidR="00A25E68" w:rsidRPr="00A25E68" w:rsidRDefault="00A25E68" w:rsidP="003D3EFB">
            <w:pPr>
              <w:jc w:val="center"/>
              <w:rPr>
                <w:rFonts w:ascii="Times New Roman" w:hAnsi="Times New Roman" w:cs="Times New Roman"/>
                <w:sz w:val="28"/>
                <w:szCs w:val="28"/>
              </w:rPr>
            </w:pPr>
          </w:p>
          <w:p w:rsidR="00A25E68" w:rsidRPr="00A25E68" w:rsidRDefault="00A25E68" w:rsidP="003D3EFB">
            <w:pPr>
              <w:jc w:val="center"/>
              <w:rPr>
                <w:rFonts w:ascii="Times New Roman" w:hAnsi="Times New Roman" w:cs="Times New Roman"/>
                <w:sz w:val="28"/>
                <w:szCs w:val="28"/>
              </w:rPr>
            </w:pPr>
          </w:p>
          <w:p w:rsidR="00A25E68" w:rsidRPr="00A25E68" w:rsidRDefault="00A25E68" w:rsidP="003D3EFB">
            <w:pPr>
              <w:jc w:val="center"/>
              <w:rPr>
                <w:rFonts w:ascii="Times New Roman" w:hAnsi="Times New Roman" w:cs="Times New Roman"/>
                <w:sz w:val="28"/>
                <w:szCs w:val="28"/>
              </w:rPr>
            </w:pPr>
          </w:p>
          <w:p w:rsidR="00A25E68" w:rsidRPr="00A25E68" w:rsidRDefault="00A25E68" w:rsidP="003D3EFB">
            <w:pPr>
              <w:jc w:val="center"/>
              <w:rPr>
                <w:rFonts w:ascii="Times New Roman" w:hAnsi="Times New Roman" w:cs="Times New Roman"/>
                <w:sz w:val="28"/>
                <w:szCs w:val="28"/>
              </w:rPr>
            </w:pPr>
          </w:p>
        </w:tc>
        <w:tc>
          <w:tcPr>
            <w:tcW w:w="3106"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1 01 02010 01 0000 110</w:t>
            </w:r>
          </w:p>
        </w:tc>
        <w:tc>
          <w:tcPr>
            <w:tcW w:w="5940" w:type="dxa"/>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w:t>
            </w:r>
          </w:p>
        </w:tc>
      </w:tr>
      <w:tr w:rsidR="00A25E68" w:rsidRPr="00A25E68" w:rsidTr="003D3EFB">
        <w:tc>
          <w:tcPr>
            <w:tcW w:w="1142"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182</w:t>
            </w:r>
          </w:p>
          <w:p w:rsidR="00A25E68" w:rsidRPr="00A25E68" w:rsidRDefault="00A25E68" w:rsidP="003D3EFB">
            <w:pPr>
              <w:jc w:val="center"/>
              <w:rPr>
                <w:rFonts w:ascii="Times New Roman" w:hAnsi="Times New Roman" w:cs="Times New Roman"/>
                <w:sz w:val="28"/>
                <w:szCs w:val="28"/>
              </w:rPr>
            </w:pPr>
          </w:p>
          <w:p w:rsidR="00A25E68" w:rsidRPr="00A25E68" w:rsidRDefault="00A25E68" w:rsidP="003D3EFB">
            <w:pPr>
              <w:jc w:val="center"/>
              <w:rPr>
                <w:rFonts w:ascii="Times New Roman" w:hAnsi="Times New Roman" w:cs="Times New Roman"/>
                <w:sz w:val="28"/>
                <w:szCs w:val="28"/>
              </w:rPr>
            </w:pPr>
          </w:p>
          <w:p w:rsidR="00A25E68" w:rsidRPr="00A25E68" w:rsidRDefault="00A25E68" w:rsidP="003D3EFB">
            <w:pPr>
              <w:jc w:val="center"/>
              <w:rPr>
                <w:rFonts w:ascii="Times New Roman" w:hAnsi="Times New Roman" w:cs="Times New Roman"/>
                <w:sz w:val="28"/>
                <w:szCs w:val="28"/>
              </w:rPr>
            </w:pPr>
          </w:p>
          <w:p w:rsidR="00A25E68" w:rsidRPr="00A25E68" w:rsidRDefault="00A25E68" w:rsidP="003D3EFB">
            <w:pPr>
              <w:jc w:val="center"/>
              <w:rPr>
                <w:rFonts w:ascii="Times New Roman" w:hAnsi="Times New Roman" w:cs="Times New Roman"/>
                <w:sz w:val="28"/>
                <w:szCs w:val="28"/>
              </w:rPr>
            </w:pPr>
          </w:p>
        </w:tc>
        <w:tc>
          <w:tcPr>
            <w:tcW w:w="3106"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1 01 02020 01 0000 110</w:t>
            </w:r>
          </w:p>
        </w:tc>
        <w:tc>
          <w:tcPr>
            <w:tcW w:w="5940" w:type="dxa"/>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w:t>
            </w:r>
          </w:p>
        </w:tc>
      </w:tr>
      <w:tr w:rsidR="00A25E68" w:rsidRPr="00A25E68" w:rsidTr="003D3EFB">
        <w:tc>
          <w:tcPr>
            <w:tcW w:w="1142"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182</w:t>
            </w:r>
          </w:p>
        </w:tc>
        <w:tc>
          <w:tcPr>
            <w:tcW w:w="3106"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1 01 02030 01 0000 110</w:t>
            </w:r>
          </w:p>
        </w:tc>
        <w:tc>
          <w:tcPr>
            <w:tcW w:w="5940" w:type="dxa"/>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w:t>
            </w:r>
          </w:p>
        </w:tc>
      </w:tr>
      <w:tr w:rsidR="00A25E68" w:rsidRPr="00A25E68" w:rsidTr="003D3EFB">
        <w:tc>
          <w:tcPr>
            <w:tcW w:w="1142"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182</w:t>
            </w:r>
          </w:p>
        </w:tc>
        <w:tc>
          <w:tcPr>
            <w:tcW w:w="3106"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1 05 03010 01 0000 110</w:t>
            </w:r>
          </w:p>
        </w:tc>
        <w:tc>
          <w:tcPr>
            <w:tcW w:w="5940" w:type="dxa"/>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Единый сельскохозяйственный налог</w:t>
            </w:r>
          </w:p>
        </w:tc>
      </w:tr>
      <w:tr w:rsidR="00A25E68" w:rsidRPr="00A25E68" w:rsidTr="003D3EFB">
        <w:tc>
          <w:tcPr>
            <w:tcW w:w="1142"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182</w:t>
            </w:r>
          </w:p>
        </w:tc>
        <w:tc>
          <w:tcPr>
            <w:tcW w:w="3106"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1 05 03020 01 0000 110</w:t>
            </w:r>
          </w:p>
        </w:tc>
        <w:tc>
          <w:tcPr>
            <w:tcW w:w="5940" w:type="dxa"/>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Единый сельскохозяйственный налог (за налоговые периоды, истекшие до 1 января 2011 года)</w:t>
            </w:r>
          </w:p>
        </w:tc>
      </w:tr>
      <w:tr w:rsidR="00A25E68" w:rsidRPr="00A25E68" w:rsidTr="003D3EFB">
        <w:tc>
          <w:tcPr>
            <w:tcW w:w="1142"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182</w:t>
            </w:r>
          </w:p>
        </w:tc>
        <w:tc>
          <w:tcPr>
            <w:tcW w:w="3106"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1 06 01030 10 0000 110</w:t>
            </w:r>
          </w:p>
        </w:tc>
        <w:tc>
          <w:tcPr>
            <w:tcW w:w="5940" w:type="dxa"/>
          </w:tcPr>
          <w:p w:rsidR="00A25E68" w:rsidRPr="00A25E68" w:rsidRDefault="00A25E68" w:rsidP="003D3EFB">
            <w:pPr>
              <w:autoSpaceDE w:val="0"/>
              <w:autoSpaceDN w:val="0"/>
              <w:adjustRightInd w:val="0"/>
              <w:jc w:val="both"/>
              <w:rPr>
                <w:rFonts w:ascii="Times New Roman" w:hAnsi="Times New Roman" w:cs="Times New Roman"/>
                <w:sz w:val="28"/>
                <w:szCs w:val="28"/>
              </w:rPr>
            </w:pPr>
            <w:r w:rsidRPr="00A25E68">
              <w:rPr>
                <w:rFonts w:ascii="Times New Roman" w:hAnsi="Times New Roman" w:cs="Times New Roman"/>
                <w:bCs/>
                <w:sz w:val="28"/>
                <w:szCs w:val="28"/>
              </w:rPr>
              <w:t xml:space="preserve">Налог на имущество физических лиц, взимаемый по ставкам, применяемым к </w:t>
            </w:r>
            <w:r w:rsidRPr="00A25E68">
              <w:rPr>
                <w:rFonts w:ascii="Times New Roman" w:hAnsi="Times New Roman" w:cs="Times New Roman"/>
                <w:bCs/>
                <w:sz w:val="28"/>
                <w:szCs w:val="28"/>
              </w:rPr>
              <w:lastRenderedPageBreak/>
              <w:t>объектам налогообложения, расположенным в границах сельских поселений</w:t>
            </w:r>
          </w:p>
        </w:tc>
      </w:tr>
      <w:tr w:rsidR="00A25E68" w:rsidRPr="00A25E68" w:rsidTr="003D3EFB">
        <w:tc>
          <w:tcPr>
            <w:tcW w:w="1142"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lastRenderedPageBreak/>
              <w:t>182</w:t>
            </w:r>
          </w:p>
        </w:tc>
        <w:tc>
          <w:tcPr>
            <w:tcW w:w="3106"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1 06 06033 10 0000 110</w:t>
            </w:r>
          </w:p>
        </w:tc>
        <w:tc>
          <w:tcPr>
            <w:tcW w:w="5940" w:type="dxa"/>
          </w:tcPr>
          <w:p w:rsidR="00A25E68" w:rsidRPr="00A25E68" w:rsidRDefault="00A25E68" w:rsidP="003D3EFB">
            <w:pPr>
              <w:autoSpaceDE w:val="0"/>
              <w:autoSpaceDN w:val="0"/>
              <w:adjustRightInd w:val="0"/>
              <w:jc w:val="both"/>
              <w:rPr>
                <w:rFonts w:ascii="Times New Roman" w:hAnsi="Times New Roman" w:cs="Times New Roman"/>
                <w:sz w:val="28"/>
                <w:szCs w:val="28"/>
              </w:rPr>
            </w:pPr>
            <w:r w:rsidRPr="00A25E68">
              <w:rPr>
                <w:rFonts w:ascii="Times New Roman" w:hAnsi="Times New Roman" w:cs="Times New Roman"/>
                <w:sz w:val="28"/>
                <w:szCs w:val="28"/>
              </w:rPr>
              <w:t>Земельный налог с организаций, обладающих земельным участком, расположенным в границах сельских поселений</w:t>
            </w:r>
          </w:p>
        </w:tc>
      </w:tr>
      <w:tr w:rsidR="00A25E68" w:rsidRPr="00A25E68" w:rsidTr="003D3EFB">
        <w:tc>
          <w:tcPr>
            <w:tcW w:w="1142"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182</w:t>
            </w:r>
          </w:p>
        </w:tc>
        <w:tc>
          <w:tcPr>
            <w:tcW w:w="3106"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1 06 06043 10 0000 110</w:t>
            </w:r>
          </w:p>
        </w:tc>
        <w:tc>
          <w:tcPr>
            <w:tcW w:w="5940" w:type="dxa"/>
          </w:tcPr>
          <w:p w:rsidR="00A25E68" w:rsidRPr="00A25E68" w:rsidRDefault="00A25E68" w:rsidP="003D3EFB">
            <w:pPr>
              <w:autoSpaceDE w:val="0"/>
              <w:autoSpaceDN w:val="0"/>
              <w:adjustRightInd w:val="0"/>
              <w:jc w:val="both"/>
              <w:rPr>
                <w:rFonts w:ascii="Times New Roman" w:hAnsi="Times New Roman" w:cs="Times New Roman"/>
                <w:sz w:val="28"/>
                <w:szCs w:val="28"/>
              </w:rPr>
            </w:pPr>
            <w:r w:rsidRPr="00A25E68">
              <w:rPr>
                <w:rFonts w:ascii="Times New Roman" w:hAnsi="Times New Roman" w:cs="Times New Roman"/>
                <w:sz w:val="28"/>
                <w:szCs w:val="28"/>
              </w:rPr>
              <w:t>Земельный налог с физических лиц, обладающих земельным участком, расположенным в границах сельских поселений</w:t>
            </w:r>
          </w:p>
        </w:tc>
      </w:tr>
      <w:tr w:rsidR="00A25E68" w:rsidRPr="00A25E68" w:rsidTr="003D3EFB">
        <w:tc>
          <w:tcPr>
            <w:tcW w:w="1142" w:type="dxa"/>
          </w:tcPr>
          <w:p w:rsidR="00A25E68" w:rsidRPr="00A25E68" w:rsidRDefault="00A25E68" w:rsidP="003D3EFB">
            <w:pPr>
              <w:jc w:val="center"/>
              <w:rPr>
                <w:rFonts w:ascii="Times New Roman" w:hAnsi="Times New Roman" w:cs="Times New Roman"/>
                <w:b/>
                <w:bCs/>
                <w:sz w:val="28"/>
                <w:szCs w:val="28"/>
              </w:rPr>
            </w:pPr>
            <w:r w:rsidRPr="00A25E68">
              <w:rPr>
                <w:rFonts w:ascii="Times New Roman" w:hAnsi="Times New Roman" w:cs="Times New Roman"/>
                <w:b/>
                <w:bCs/>
                <w:sz w:val="28"/>
                <w:szCs w:val="28"/>
              </w:rPr>
              <w:t>212</w:t>
            </w:r>
          </w:p>
        </w:tc>
        <w:tc>
          <w:tcPr>
            <w:tcW w:w="3106" w:type="dxa"/>
          </w:tcPr>
          <w:p w:rsidR="00A25E68" w:rsidRPr="00A25E68" w:rsidRDefault="00A25E68" w:rsidP="003D3EFB">
            <w:pPr>
              <w:ind w:right="-108"/>
              <w:jc w:val="center"/>
              <w:rPr>
                <w:rFonts w:ascii="Times New Roman" w:hAnsi="Times New Roman" w:cs="Times New Roman"/>
                <w:b/>
                <w:bCs/>
                <w:sz w:val="28"/>
                <w:szCs w:val="28"/>
              </w:rPr>
            </w:pPr>
          </w:p>
        </w:tc>
        <w:tc>
          <w:tcPr>
            <w:tcW w:w="5940" w:type="dxa"/>
            <w:vAlign w:val="bottom"/>
          </w:tcPr>
          <w:p w:rsidR="00A25E68" w:rsidRPr="00A25E68" w:rsidRDefault="00A25E68" w:rsidP="003D3EFB">
            <w:pPr>
              <w:jc w:val="center"/>
              <w:rPr>
                <w:rFonts w:ascii="Times New Roman" w:hAnsi="Times New Roman" w:cs="Times New Roman"/>
                <w:b/>
                <w:bCs/>
                <w:sz w:val="28"/>
                <w:szCs w:val="28"/>
              </w:rPr>
            </w:pPr>
            <w:r w:rsidRPr="00A25E68">
              <w:rPr>
                <w:rFonts w:ascii="Times New Roman" w:hAnsi="Times New Roman" w:cs="Times New Roman"/>
                <w:b/>
                <w:bCs/>
                <w:sz w:val="28"/>
                <w:szCs w:val="28"/>
              </w:rPr>
              <w:t>Муниципальное учреждение Комитет по управлению имуществом Родниковского муниципального района</w:t>
            </w:r>
          </w:p>
        </w:tc>
      </w:tr>
      <w:tr w:rsidR="00A25E68" w:rsidRPr="00A25E68" w:rsidTr="003D3EFB">
        <w:tc>
          <w:tcPr>
            <w:tcW w:w="1142"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212</w:t>
            </w:r>
          </w:p>
        </w:tc>
        <w:tc>
          <w:tcPr>
            <w:tcW w:w="3106"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1 11 05035 10 0000 120</w:t>
            </w:r>
          </w:p>
        </w:tc>
        <w:tc>
          <w:tcPr>
            <w:tcW w:w="5940" w:type="dxa"/>
          </w:tcPr>
          <w:p w:rsidR="00A25E68" w:rsidRPr="00A25E68" w:rsidRDefault="00A25E68" w:rsidP="003D3EFB">
            <w:pPr>
              <w:autoSpaceDE w:val="0"/>
              <w:autoSpaceDN w:val="0"/>
              <w:adjustRightInd w:val="0"/>
              <w:jc w:val="both"/>
              <w:rPr>
                <w:rFonts w:ascii="Times New Roman" w:hAnsi="Times New Roman" w:cs="Times New Roman"/>
                <w:sz w:val="28"/>
                <w:szCs w:val="28"/>
              </w:rPr>
            </w:pPr>
            <w:r w:rsidRPr="00A25E68">
              <w:rPr>
                <w:rFonts w:ascii="Times New Roman" w:hAnsi="Times New Roman" w:cs="Times New Roman"/>
                <w:sz w:val="28"/>
                <w:szCs w:val="28"/>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A25E68" w:rsidRPr="00A25E68" w:rsidTr="003D3EFB">
        <w:tc>
          <w:tcPr>
            <w:tcW w:w="1142"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212</w:t>
            </w:r>
          </w:p>
        </w:tc>
        <w:tc>
          <w:tcPr>
            <w:tcW w:w="3106" w:type="dxa"/>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1 11 09045 10 0000 120</w:t>
            </w:r>
          </w:p>
        </w:tc>
        <w:tc>
          <w:tcPr>
            <w:tcW w:w="5940" w:type="dxa"/>
          </w:tcPr>
          <w:p w:rsidR="00A25E68" w:rsidRPr="00A25E68" w:rsidRDefault="00A25E68" w:rsidP="003D3EFB">
            <w:pPr>
              <w:autoSpaceDE w:val="0"/>
              <w:autoSpaceDN w:val="0"/>
              <w:adjustRightInd w:val="0"/>
              <w:jc w:val="both"/>
              <w:rPr>
                <w:rFonts w:ascii="Times New Roman" w:hAnsi="Times New Roman" w:cs="Times New Roman"/>
                <w:sz w:val="28"/>
                <w:szCs w:val="28"/>
              </w:rPr>
            </w:pPr>
            <w:r w:rsidRPr="00A25E68">
              <w:rPr>
                <w:rFonts w:ascii="Times New Roman" w:hAnsi="Times New Roman" w:cs="Times New Roman"/>
                <w:sz w:val="28"/>
                <w:szCs w:val="28"/>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A25E68" w:rsidRPr="00A25E68" w:rsidTr="003D3EFB">
        <w:tc>
          <w:tcPr>
            <w:tcW w:w="1142"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212</w:t>
            </w:r>
          </w:p>
        </w:tc>
        <w:tc>
          <w:tcPr>
            <w:tcW w:w="3106" w:type="dxa"/>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1 14 02052 10 0000 410</w:t>
            </w:r>
          </w:p>
        </w:tc>
        <w:tc>
          <w:tcPr>
            <w:tcW w:w="5940" w:type="dxa"/>
          </w:tcPr>
          <w:p w:rsidR="00A25E68" w:rsidRPr="00A25E68" w:rsidRDefault="00A25E68" w:rsidP="003D3EFB">
            <w:pPr>
              <w:autoSpaceDE w:val="0"/>
              <w:autoSpaceDN w:val="0"/>
              <w:adjustRightInd w:val="0"/>
              <w:jc w:val="both"/>
              <w:rPr>
                <w:rFonts w:ascii="Times New Roman" w:hAnsi="Times New Roman" w:cs="Times New Roman"/>
                <w:sz w:val="28"/>
                <w:szCs w:val="28"/>
              </w:rPr>
            </w:pPr>
            <w:r w:rsidRPr="00A25E68">
              <w:rPr>
                <w:rFonts w:ascii="Times New Roman" w:hAnsi="Times New Roman" w:cs="Times New Roman"/>
                <w:sz w:val="28"/>
                <w:szCs w:val="28"/>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r>
      <w:tr w:rsidR="00A25E68" w:rsidRPr="00A25E68" w:rsidTr="003D3EFB">
        <w:tc>
          <w:tcPr>
            <w:tcW w:w="1142"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212</w:t>
            </w:r>
          </w:p>
        </w:tc>
        <w:tc>
          <w:tcPr>
            <w:tcW w:w="3106" w:type="dxa"/>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1 14 06025 10 0000 430</w:t>
            </w:r>
          </w:p>
          <w:p w:rsidR="00A25E68" w:rsidRPr="00A25E68" w:rsidRDefault="00A25E68" w:rsidP="003D3EFB">
            <w:pPr>
              <w:jc w:val="center"/>
              <w:rPr>
                <w:rFonts w:ascii="Times New Roman" w:hAnsi="Times New Roman" w:cs="Times New Roman"/>
                <w:sz w:val="28"/>
                <w:szCs w:val="28"/>
              </w:rPr>
            </w:pPr>
          </w:p>
          <w:p w:rsidR="00A25E68" w:rsidRPr="00A25E68" w:rsidRDefault="00A25E68" w:rsidP="003D3EFB">
            <w:pPr>
              <w:jc w:val="center"/>
              <w:rPr>
                <w:rFonts w:ascii="Times New Roman" w:hAnsi="Times New Roman" w:cs="Times New Roman"/>
                <w:sz w:val="28"/>
                <w:szCs w:val="28"/>
              </w:rPr>
            </w:pPr>
          </w:p>
          <w:p w:rsidR="00A25E68" w:rsidRPr="00A25E68" w:rsidRDefault="00A25E68" w:rsidP="003D3EFB">
            <w:pPr>
              <w:jc w:val="center"/>
              <w:rPr>
                <w:rFonts w:ascii="Times New Roman" w:hAnsi="Times New Roman" w:cs="Times New Roman"/>
                <w:sz w:val="28"/>
                <w:szCs w:val="28"/>
              </w:rPr>
            </w:pPr>
          </w:p>
          <w:p w:rsidR="00A25E68" w:rsidRPr="00A25E68" w:rsidRDefault="00A25E68" w:rsidP="003D3EFB">
            <w:pPr>
              <w:jc w:val="center"/>
              <w:rPr>
                <w:rFonts w:ascii="Times New Roman" w:hAnsi="Times New Roman" w:cs="Times New Roman"/>
                <w:sz w:val="28"/>
                <w:szCs w:val="28"/>
              </w:rPr>
            </w:pPr>
          </w:p>
          <w:p w:rsidR="00A25E68" w:rsidRPr="00A25E68" w:rsidRDefault="00A25E68" w:rsidP="003D3EFB">
            <w:pPr>
              <w:jc w:val="center"/>
              <w:rPr>
                <w:rFonts w:ascii="Times New Roman" w:hAnsi="Times New Roman" w:cs="Times New Roman"/>
                <w:sz w:val="28"/>
                <w:szCs w:val="28"/>
              </w:rPr>
            </w:pPr>
          </w:p>
        </w:tc>
        <w:tc>
          <w:tcPr>
            <w:tcW w:w="5940" w:type="dxa"/>
          </w:tcPr>
          <w:p w:rsidR="00A25E68" w:rsidRPr="00A25E68" w:rsidRDefault="00A25E68" w:rsidP="003D3EFB">
            <w:pPr>
              <w:autoSpaceDE w:val="0"/>
              <w:autoSpaceDN w:val="0"/>
              <w:adjustRightInd w:val="0"/>
              <w:jc w:val="both"/>
              <w:rPr>
                <w:rFonts w:ascii="Times New Roman" w:hAnsi="Times New Roman" w:cs="Times New Roman"/>
                <w:sz w:val="28"/>
                <w:szCs w:val="28"/>
              </w:rPr>
            </w:pPr>
            <w:r w:rsidRPr="00A25E68">
              <w:rPr>
                <w:rFonts w:ascii="Times New Roman" w:hAnsi="Times New Roman" w:cs="Times New Roman"/>
                <w:sz w:val="28"/>
                <w:szCs w:val="28"/>
              </w:rPr>
              <w:lastRenderedPageBreak/>
              <w:t xml:space="preserve">Доходы от продажи земельных участков, находящихся в собственности сельских </w:t>
            </w:r>
            <w:r w:rsidRPr="00A25E68">
              <w:rPr>
                <w:rFonts w:ascii="Times New Roman" w:hAnsi="Times New Roman" w:cs="Times New Roman"/>
                <w:sz w:val="28"/>
                <w:szCs w:val="28"/>
              </w:rPr>
              <w:lastRenderedPageBreak/>
              <w:t>поселений (за исключением земельных участков муниципальных бюджетных и автономных учреждений)</w:t>
            </w:r>
          </w:p>
        </w:tc>
      </w:tr>
      <w:tr w:rsidR="00A25E68" w:rsidRPr="00A25E68" w:rsidTr="003D3EFB">
        <w:tc>
          <w:tcPr>
            <w:tcW w:w="1142"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lastRenderedPageBreak/>
              <w:t>212</w:t>
            </w:r>
          </w:p>
        </w:tc>
        <w:tc>
          <w:tcPr>
            <w:tcW w:w="3106"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1 14 06313 10 0000 430</w:t>
            </w:r>
          </w:p>
          <w:p w:rsidR="00A25E68" w:rsidRPr="00A25E68" w:rsidRDefault="00A25E68" w:rsidP="003D3EFB">
            <w:pPr>
              <w:jc w:val="center"/>
              <w:rPr>
                <w:rFonts w:ascii="Times New Roman" w:hAnsi="Times New Roman" w:cs="Times New Roman"/>
                <w:sz w:val="28"/>
                <w:szCs w:val="28"/>
              </w:rPr>
            </w:pPr>
          </w:p>
        </w:tc>
        <w:tc>
          <w:tcPr>
            <w:tcW w:w="5940" w:type="dxa"/>
          </w:tcPr>
          <w:p w:rsidR="00A25E68" w:rsidRPr="00A25E68" w:rsidRDefault="00A25E68" w:rsidP="003D3EFB">
            <w:pPr>
              <w:autoSpaceDE w:val="0"/>
              <w:autoSpaceDN w:val="0"/>
              <w:adjustRightInd w:val="0"/>
              <w:jc w:val="both"/>
              <w:rPr>
                <w:rFonts w:ascii="Times New Roman" w:hAnsi="Times New Roman" w:cs="Times New Roman"/>
                <w:sz w:val="28"/>
                <w:szCs w:val="28"/>
              </w:rPr>
            </w:pPr>
            <w:r w:rsidRPr="00A25E68">
              <w:rPr>
                <w:rFonts w:ascii="Times New Roman" w:hAnsi="Times New Roman" w:cs="Times New Roman"/>
                <w:sz w:val="28"/>
                <w:szCs w:val="2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w:t>
            </w:r>
          </w:p>
        </w:tc>
      </w:tr>
      <w:tr w:rsidR="00A25E68" w:rsidRPr="00A25E68" w:rsidTr="003D3EFB">
        <w:tc>
          <w:tcPr>
            <w:tcW w:w="1142"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212</w:t>
            </w:r>
          </w:p>
        </w:tc>
        <w:tc>
          <w:tcPr>
            <w:tcW w:w="3106"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1 14 06325 10 0000 430</w:t>
            </w:r>
          </w:p>
          <w:p w:rsidR="00A25E68" w:rsidRPr="00A25E68" w:rsidRDefault="00A25E68" w:rsidP="003D3EFB">
            <w:pPr>
              <w:jc w:val="center"/>
              <w:rPr>
                <w:rFonts w:ascii="Times New Roman" w:hAnsi="Times New Roman" w:cs="Times New Roman"/>
                <w:sz w:val="28"/>
                <w:szCs w:val="28"/>
              </w:rPr>
            </w:pPr>
          </w:p>
        </w:tc>
        <w:tc>
          <w:tcPr>
            <w:tcW w:w="5940" w:type="dxa"/>
          </w:tcPr>
          <w:p w:rsidR="00A25E68" w:rsidRPr="00A25E68" w:rsidRDefault="00A25E68" w:rsidP="003D3EFB">
            <w:pPr>
              <w:autoSpaceDE w:val="0"/>
              <w:autoSpaceDN w:val="0"/>
              <w:adjustRightInd w:val="0"/>
              <w:jc w:val="both"/>
              <w:rPr>
                <w:rFonts w:ascii="Times New Roman" w:hAnsi="Times New Roman" w:cs="Times New Roman"/>
                <w:sz w:val="28"/>
                <w:szCs w:val="28"/>
              </w:rPr>
            </w:pPr>
            <w:r w:rsidRPr="00A25E68">
              <w:rPr>
                <w:rFonts w:ascii="Times New Roman" w:hAnsi="Times New Roman" w:cs="Times New Roman"/>
                <w:sz w:val="28"/>
                <w:szCs w:val="2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сельских поселений</w:t>
            </w:r>
          </w:p>
        </w:tc>
      </w:tr>
      <w:tr w:rsidR="00A25E68" w:rsidRPr="00A25E68" w:rsidTr="003D3EFB">
        <w:tc>
          <w:tcPr>
            <w:tcW w:w="1142"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212</w:t>
            </w:r>
          </w:p>
        </w:tc>
        <w:tc>
          <w:tcPr>
            <w:tcW w:w="3106" w:type="dxa"/>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1 17 01050 10 0000 180</w:t>
            </w:r>
          </w:p>
          <w:p w:rsidR="00A25E68" w:rsidRPr="00A25E68" w:rsidRDefault="00A25E68" w:rsidP="003D3EFB">
            <w:pPr>
              <w:jc w:val="center"/>
              <w:rPr>
                <w:rFonts w:ascii="Times New Roman" w:hAnsi="Times New Roman" w:cs="Times New Roman"/>
                <w:sz w:val="28"/>
                <w:szCs w:val="28"/>
              </w:rPr>
            </w:pPr>
          </w:p>
        </w:tc>
        <w:tc>
          <w:tcPr>
            <w:tcW w:w="5940" w:type="dxa"/>
          </w:tcPr>
          <w:p w:rsidR="00A25E68" w:rsidRPr="00A25E68" w:rsidRDefault="00A25E68" w:rsidP="003D3EFB">
            <w:pPr>
              <w:autoSpaceDE w:val="0"/>
              <w:autoSpaceDN w:val="0"/>
              <w:adjustRightInd w:val="0"/>
              <w:jc w:val="both"/>
              <w:rPr>
                <w:rFonts w:ascii="Times New Roman" w:hAnsi="Times New Roman" w:cs="Times New Roman"/>
                <w:sz w:val="28"/>
                <w:szCs w:val="28"/>
              </w:rPr>
            </w:pPr>
            <w:r w:rsidRPr="00A25E68">
              <w:rPr>
                <w:rFonts w:ascii="Times New Roman" w:hAnsi="Times New Roman" w:cs="Times New Roman"/>
                <w:sz w:val="28"/>
                <w:szCs w:val="28"/>
              </w:rPr>
              <w:t>Невыясненные поступления, зачисляемые в бюджеты сельских поселений</w:t>
            </w:r>
          </w:p>
        </w:tc>
      </w:tr>
      <w:tr w:rsidR="00A25E68" w:rsidRPr="00A25E68" w:rsidTr="003D3EFB">
        <w:tc>
          <w:tcPr>
            <w:tcW w:w="1142"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212</w:t>
            </w:r>
          </w:p>
        </w:tc>
        <w:tc>
          <w:tcPr>
            <w:tcW w:w="3106" w:type="dxa"/>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1 17 05050 10 0000 180</w:t>
            </w:r>
          </w:p>
          <w:p w:rsidR="00A25E68" w:rsidRPr="00A25E68" w:rsidRDefault="00A25E68" w:rsidP="003D3EFB">
            <w:pPr>
              <w:jc w:val="center"/>
              <w:rPr>
                <w:rFonts w:ascii="Times New Roman" w:hAnsi="Times New Roman" w:cs="Times New Roman"/>
                <w:sz w:val="28"/>
                <w:szCs w:val="28"/>
              </w:rPr>
            </w:pPr>
          </w:p>
        </w:tc>
        <w:tc>
          <w:tcPr>
            <w:tcW w:w="5940" w:type="dxa"/>
          </w:tcPr>
          <w:p w:rsidR="00A25E68" w:rsidRPr="00A25E68" w:rsidRDefault="00A25E68" w:rsidP="003D3EFB">
            <w:pPr>
              <w:autoSpaceDE w:val="0"/>
              <w:autoSpaceDN w:val="0"/>
              <w:adjustRightInd w:val="0"/>
              <w:jc w:val="both"/>
              <w:rPr>
                <w:rFonts w:ascii="Times New Roman" w:hAnsi="Times New Roman" w:cs="Times New Roman"/>
                <w:sz w:val="28"/>
                <w:szCs w:val="28"/>
              </w:rPr>
            </w:pPr>
            <w:r w:rsidRPr="00A25E68">
              <w:rPr>
                <w:rFonts w:ascii="Times New Roman" w:hAnsi="Times New Roman" w:cs="Times New Roman"/>
                <w:sz w:val="28"/>
                <w:szCs w:val="28"/>
              </w:rPr>
              <w:t>Прочие неналоговые доходы бюджетов сельских поселений</w:t>
            </w:r>
          </w:p>
        </w:tc>
      </w:tr>
      <w:tr w:rsidR="00A25E68" w:rsidRPr="00A25E68" w:rsidTr="003D3EFB">
        <w:tc>
          <w:tcPr>
            <w:tcW w:w="1142" w:type="dxa"/>
          </w:tcPr>
          <w:p w:rsidR="00A25E68" w:rsidRPr="00A25E68" w:rsidRDefault="00A25E68" w:rsidP="003D3EFB">
            <w:pPr>
              <w:jc w:val="center"/>
              <w:rPr>
                <w:rFonts w:ascii="Times New Roman" w:hAnsi="Times New Roman" w:cs="Times New Roman"/>
                <w:b/>
                <w:sz w:val="28"/>
                <w:szCs w:val="28"/>
              </w:rPr>
            </w:pPr>
            <w:r w:rsidRPr="00A25E68">
              <w:rPr>
                <w:rFonts w:ascii="Times New Roman" w:hAnsi="Times New Roman" w:cs="Times New Roman"/>
                <w:b/>
                <w:sz w:val="28"/>
                <w:szCs w:val="28"/>
              </w:rPr>
              <w:t>941</w:t>
            </w:r>
          </w:p>
        </w:tc>
        <w:tc>
          <w:tcPr>
            <w:tcW w:w="3106" w:type="dxa"/>
            <w:vAlign w:val="bottom"/>
          </w:tcPr>
          <w:p w:rsidR="00A25E68" w:rsidRPr="00A25E68" w:rsidRDefault="00A25E68" w:rsidP="003D3EFB">
            <w:pPr>
              <w:jc w:val="center"/>
              <w:rPr>
                <w:rFonts w:ascii="Times New Roman" w:hAnsi="Times New Roman" w:cs="Times New Roman"/>
                <w:sz w:val="28"/>
                <w:szCs w:val="28"/>
              </w:rPr>
            </w:pPr>
          </w:p>
        </w:tc>
        <w:tc>
          <w:tcPr>
            <w:tcW w:w="5940" w:type="dxa"/>
          </w:tcPr>
          <w:p w:rsidR="00A25E68" w:rsidRPr="00A25E68" w:rsidRDefault="00A25E68" w:rsidP="003D3EFB">
            <w:pPr>
              <w:jc w:val="center"/>
              <w:rPr>
                <w:rFonts w:ascii="Times New Roman" w:hAnsi="Times New Roman" w:cs="Times New Roman"/>
                <w:b/>
                <w:sz w:val="28"/>
                <w:szCs w:val="28"/>
              </w:rPr>
            </w:pPr>
            <w:r w:rsidRPr="00A25E68">
              <w:rPr>
                <w:rFonts w:ascii="Times New Roman" w:hAnsi="Times New Roman" w:cs="Times New Roman"/>
                <w:b/>
                <w:sz w:val="28"/>
                <w:szCs w:val="28"/>
              </w:rPr>
              <w:t>Администрация муниципального образования «Парское сельское поселение Родниковского муниципального района Ивановской области»</w:t>
            </w:r>
          </w:p>
        </w:tc>
      </w:tr>
      <w:tr w:rsidR="00A25E68" w:rsidRPr="00A25E68" w:rsidTr="003D3EFB">
        <w:tc>
          <w:tcPr>
            <w:tcW w:w="1142"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941</w:t>
            </w:r>
          </w:p>
        </w:tc>
        <w:tc>
          <w:tcPr>
            <w:tcW w:w="3106"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1 08 04020 01 0000 110</w:t>
            </w:r>
          </w:p>
        </w:tc>
        <w:tc>
          <w:tcPr>
            <w:tcW w:w="5940" w:type="dxa"/>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 xml:space="preserve">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w:t>
            </w:r>
            <w:r w:rsidRPr="00A25E68">
              <w:rPr>
                <w:rFonts w:ascii="Times New Roman" w:hAnsi="Times New Roman" w:cs="Times New Roman"/>
                <w:sz w:val="28"/>
                <w:szCs w:val="28"/>
              </w:rPr>
              <w:lastRenderedPageBreak/>
              <w:t>действий</w:t>
            </w:r>
          </w:p>
        </w:tc>
      </w:tr>
      <w:tr w:rsidR="00A25E68" w:rsidRPr="00A25E68" w:rsidTr="003D3EFB">
        <w:tc>
          <w:tcPr>
            <w:tcW w:w="1142"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lastRenderedPageBreak/>
              <w:t>941</w:t>
            </w:r>
          </w:p>
        </w:tc>
        <w:tc>
          <w:tcPr>
            <w:tcW w:w="3106" w:type="dxa"/>
            <w:vAlign w:val="bottom"/>
          </w:tcPr>
          <w:p w:rsidR="00A25E68" w:rsidRPr="00A25E68" w:rsidRDefault="00A25E68" w:rsidP="003D3EFB">
            <w:pPr>
              <w:rPr>
                <w:rFonts w:ascii="Times New Roman" w:hAnsi="Times New Roman" w:cs="Times New Roman"/>
                <w:sz w:val="28"/>
                <w:szCs w:val="28"/>
              </w:rPr>
            </w:pPr>
            <w:r w:rsidRPr="00A25E68">
              <w:rPr>
                <w:rFonts w:ascii="Times New Roman" w:hAnsi="Times New Roman" w:cs="Times New Roman"/>
                <w:sz w:val="28"/>
                <w:szCs w:val="28"/>
              </w:rPr>
              <w:t>1 11 03050 10 0000 120</w:t>
            </w:r>
          </w:p>
          <w:p w:rsidR="00A25E68" w:rsidRPr="00A25E68" w:rsidRDefault="00A25E68" w:rsidP="003D3EFB">
            <w:pPr>
              <w:jc w:val="center"/>
              <w:rPr>
                <w:rFonts w:ascii="Times New Roman" w:hAnsi="Times New Roman" w:cs="Times New Roman"/>
                <w:sz w:val="28"/>
                <w:szCs w:val="28"/>
              </w:rPr>
            </w:pPr>
          </w:p>
          <w:p w:rsidR="00A25E68" w:rsidRPr="00A25E68" w:rsidRDefault="00A25E68" w:rsidP="003D3EFB">
            <w:pPr>
              <w:jc w:val="center"/>
              <w:rPr>
                <w:rFonts w:ascii="Times New Roman" w:hAnsi="Times New Roman" w:cs="Times New Roman"/>
                <w:sz w:val="28"/>
                <w:szCs w:val="28"/>
              </w:rPr>
            </w:pPr>
          </w:p>
        </w:tc>
        <w:tc>
          <w:tcPr>
            <w:tcW w:w="5940" w:type="dxa"/>
          </w:tcPr>
          <w:p w:rsidR="00A25E68" w:rsidRPr="00A25E68" w:rsidRDefault="00A25E68" w:rsidP="003D3EFB">
            <w:pPr>
              <w:autoSpaceDE w:val="0"/>
              <w:autoSpaceDN w:val="0"/>
              <w:adjustRightInd w:val="0"/>
              <w:jc w:val="both"/>
              <w:rPr>
                <w:rFonts w:ascii="Times New Roman" w:hAnsi="Times New Roman" w:cs="Times New Roman"/>
                <w:b/>
                <w:sz w:val="28"/>
                <w:szCs w:val="28"/>
              </w:rPr>
            </w:pPr>
            <w:r w:rsidRPr="00A25E68">
              <w:rPr>
                <w:rFonts w:ascii="Times New Roman" w:hAnsi="Times New Roman" w:cs="Times New Roman"/>
                <w:sz w:val="28"/>
                <w:szCs w:val="28"/>
              </w:rPr>
              <w:t>Проценты, полученные от предоставления бюджетных кредитов внутри страны за счет средств бюджетов сельских поселений</w:t>
            </w:r>
          </w:p>
        </w:tc>
      </w:tr>
      <w:tr w:rsidR="00A25E68" w:rsidRPr="00A25E68" w:rsidTr="003D3EFB">
        <w:tc>
          <w:tcPr>
            <w:tcW w:w="1142"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941</w:t>
            </w:r>
          </w:p>
        </w:tc>
        <w:tc>
          <w:tcPr>
            <w:tcW w:w="3106"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1 13 02995 10 0000 130</w:t>
            </w:r>
          </w:p>
        </w:tc>
        <w:tc>
          <w:tcPr>
            <w:tcW w:w="5940" w:type="dxa"/>
          </w:tcPr>
          <w:p w:rsidR="00A25E68" w:rsidRPr="00A25E68" w:rsidRDefault="00A25E68" w:rsidP="003D3EFB">
            <w:pPr>
              <w:autoSpaceDE w:val="0"/>
              <w:autoSpaceDN w:val="0"/>
              <w:adjustRightInd w:val="0"/>
              <w:jc w:val="both"/>
              <w:rPr>
                <w:rFonts w:ascii="Times New Roman" w:hAnsi="Times New Roman" w:cs="Times New Roman"/>
                <w:sz w:val="28"/>
                <w:szCs w:val="28"/>
              </w:rPr>
            </w:pPr>
            <w:r w:rsidRPr="00A25E68">
              <w:rPr>
                <w:rFonts w:ascii="Times New Roman" w:hAnsi="Times New Roman" w:cs="Times New Roman"/>
                <w:bCs/>
                <w:sz w:val="28"/>
                <w:szCs w:val="28"/>
              </w:rPr>
              <w:t>Прочие доходы от компенсации затрат бюджетов сельских поселений</w:t>
            </w:r>
          </w:p>
        </w:tc>
      </w:tr>
      <w:tr w:rsidR="00A25E68" w:rsidRPr="00A25E68" w:rsidTr="003D3EFB">
        <w:tc>
          <w:tcPr>
            <w:tcW w:w="1142"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941</w:t>
            </w:r>
          </w:p>
        </w:tc>
        <w:tc>
          <w:tcPr>
            <w:tcW w:w="3106" w:type="dxa"/>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1 14 02052 10 0000 410</w:t>
            </w:r>
          </w:p>
        </w:tc>
        <w:tc>
          <w:tcPr>
            <w:tcW w:w="5940" w:type="dxa"/>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r>
      <w:tr w:rsidR="00A25E68" w:rsidRPr="00A25E68" w:rsidTr="003D3EFB">
        <w:tc>
          <w:tcPr>
            <w:tcW w:w="1142"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941</w:t>
            </w:r>
          </w:p>
        </w:tc>
        <w:tc>
          <w:tcPr>
            <w:tcW w:w="3106"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1 16 23051 10 0000 140</w:t>
            </w:r>
          </w:p>
        </w:tc>
        <w:tc>
          <w:tcPr>
            <w:tcW w:w="5940" w:type="dxa"/>
          </w:tcPr>
          <w:p w:rsidR="00A25E68" w:rsidRPr="00A25E68" w:rsidRDefault="00A25E68" w:rsidP="003D3EFB">
            <w:pPr>
              <w:autoSpaceDE w:val="0"/>
              <w:autoSpaceDN w:val="0"/>
              <w:adjustRightInd w:val="0"/>
              <w:jc w:val="both"/>
              <w:rPr>
                <w:rFonts w:ascii="Times New Roman" w:hAnsi="Times New Roman" w:cs="Times New Roman"/>
                <w:sz w:val="28"/>
                <w:szCs w:val="28"/>
              </w:rPr>
            </w:pPr>
            <w:r w:rsidRPr="00A25E68">
              <w:rPr>
                <w:rFonts w:ascii="Times New Roman" w:hAnsi="Times New Roman" w:cs="Times New Roman"/>
                <w:sz w:val="28"/>
                <w:szCs w:val="28"/>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сельских поселений</w:t>
            </w:r>
          </w:p>
        </w:tc>
      </w:tr>
      <w:tr w:rsidR="00A25E68" w:rsidRPr="00A25E68" w:rsidTr="003D3EFB">
        <w:tc>
          <w:tcPr>
            <w:tcW w:w="1142"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941</w:t>
            </w:r>
          </w:p>
        </w:tc>
        <w:tc>
          <w:tcPr>
            <w:tcW w:w="3106"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1 16 90050 10 0000 140</w:t>
            </w:r>
          </w:p>
        </w:tc>
        <w:tc>
          <w:tcPr>
            <w:tcW w:w="5940" w:type="dxa"/>
          </w:tcPr>
          <w:p w:rsidR="00A25E68" w:rsidRPr="00A25E68" w:rsidRDefault="00A25E68" w:rsidP="003D3EFB">
            <w:pPr>
              <w:autoSpaceDE w:val="0"/>
              <w:autoSpaceDN w:val="0"/>
              <w:adjustRightInd w:val="0"/>
              <w:jc w:val="both"/>
              <w:rPr>
                <w:rFonts w:ascii="Times New Roman" w:hAnsi="Times New Roman" w:cs="Times New Roman"/>
                <w:sz w:val="28"/>
                <w:szCs w:val="28"/>
              </w:rPr>
            </w:pPr>
            <w:r w:rsidRPr="00A25E68">
              <w:rPr>
                <w:rFonts w:ascii="Times New Roman" w:hAnsi="Times New Roman" w:cs="Times New Roman"/>
                <w:sz w:val="28"/>
                <w:szCs w:val="28"/>
              </w:rPr>
              <w:t>Прочие поступления от денежных взысканий (штрафов) и иных сумм в возмещение ущерба, зачисляемые в бюджеты сельских поселений</w:t>
            </w:r>
          </w:p>
        </w:tc>
      </w:tr>
      <w:tr w:rsidR="00A25E68" w:rsidRPr="00A25E68" w:rsidTr="003D3EFB">
        <w:tc>
          <w:tcPr>
            <w:tcW w:w="1142"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941</w:t>
            </w:r>
          </w:p>
        </w:tc>
        <w:tc>
          <w:tcPr>
            <w:tcW w:w="3106" w:type="dxa"/>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1 17 01050 10 0000 180</w:t>
            </w:r>
          </w:p>
          <w:p w:rsidR="00A25E68" w:rsidRPr="00A25E68" w:rsidRDefault="00A25E68" w:rsidP="003D3EFB">
            <w:pPr>
              <w:jc w:val="center"/>
              <w:rPr>
                <w:rFonts w:ascii="Times New Roman" w:hAnsi="Times New Roman" w:cs="Times New Roman"/>
                <w:sz w:val="28"/>
                <w:szCs w:val="28"/>
              </w:rPr>
            </w:pPr>
          </w:p>
        </w:tc>
        <w:tc>
          <w:tcPr>
            <w:tcW w:w="5940" w:type="dxa"/>
          </w:tcPr>
          <w:p w:rsidR="00A25E68" w:rsidRPr="00A25E68" w:rsidRDefault="00A25E68" w:rsidP="003D3EFB">
            <w:pPr>
              <w:autoSpaceDE w:val="0"/>
              <w:autoSpaceDN w:val="0"/>
              <w:adjustRightInd w:val="0"/>
              <w:jc w:val="both"/>
              <w:rPr>
                <w:rFonts w:ascii="Times New Roman" w:hAnsi="Times New Roman" w:cs="Times New Roman"/>
                <w:sz w:val="28"/>
                <w:szCs w:val="28"/>
              </w:rPr>
            </w:pPr>
            <w:r w:rsidRPr="00A25E68">
              <w:rPr>
                <w:rFonts w:ascii="Times New Roman" w:hAnsi="Times New Roman" w:cs="Times New Roman"/>
                <w:sz w:val="28"/>
                <w:szCs w:val="28"/>
              </w:rPr>
              <w:t>Невыясненные поступления, зачисляемые в бюджеты сельских поселений</w:t>
            </w:r>
          </w:p>
        </w:tc>
      </w:tr>
      <w:tr w:rsidR="00A25E68" w:rsidRPr="00A25E68" w:rsidTr="003D3EFB">
        <w:tc>
          <w:tcPr>
            <w:tcW w:w="1142"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941</w:t>
            </w:r>
          </w:p>
        </w:tc>
        <w:tc>
          <w:tcPr>
            <w:tcW w:w="3106" w:type="dxa"/>
            <w:vAlign w:val="bottom"/>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1 17 05050 10 0000 180</w:t>
            </w:r>
          </w:p>
          <w:p w:rsidR="00A25E68" w:rsidRPr="00A25E68" w:rsidRDefault="00A25E68" w:rsidP="003D3EFB">
            <w:pPr>
              <w:jc w:val="center"/>
              <w:rPr>
                <w:rFonts w:ascii="Times New Roman" w:hAnsi="Times New Roman" w:cs="Times New Roman"/>
                <w:sz w:val="28"/>
                <w:szCs w:val="28"/>
              </w:rPr>
            </w:pPr>
          </w:p>
        </w:tc>
        <w:tc>
          <w:tcPr>
            <w:tcW w:w="5940" w:type="dxa"/>
          </w:tcPr>
          <w:p w:rsidR="00A25E68" w:rsidRPr="00A25E68" w:rsidRDefault="00A25E68" w:rsidP="003D3EFB">
            <w:pPr>
              <w:autoSpaceDE w:val="0"/>
              <w:autoSpaceDN w:val="0"/>
              <w:adjustRightInd w:val="0"/>
              <w:jc w:val="both"/>
              <w:rPr>
                <w:rFonts w:ascii="Times New Roman" w:hAnsi="Times New Roman" w:cs="Times New Roman"/>
                <w:sz w:val="28"/>
                <w:szCs w:val="28"/>
              </w:rPr>
            </w:pPr>
            <w:r w:rsidRPr="00A25E68">
              <w:rPr>
                <w:rFonts w:ascii="Times New Roman" w:hAnsi="Times New Roman" w:cs="Times New Roman"/>
                <w:sz w:val="28"/>
                <w:szCs w:val="28"/>
              </w:rPr>
              <w:t>Прочие неналоговые доходы бюджетов сельских поселений</w:t>
            </w:r>
          </w:p>
        </w:tc>
      </w:tr>
      <w:tr w:rsidR="00A25E68" w:rsidRPr="00A25E68" w:rsidTr="003D3EFB">
        <w:tc>
          <w:tcPr>
            <w:tcW w:w="1142" w:type="dxa"/>
          </w:tcPr>
          <w:p w:rsidR="00A25E68" w:rsidRPr="00A25E68" w:rsidRDefault="00A25E68" w:rsidP="003D3EFB">
            <w:pPr>
              <w:autoSpaceDE w:val="0"/>
              <w:autoSpaceDN w:val="0"/>
              <w:adjustRightInd w:val="0"/>
              <w:jc w:val="center"/>
              <w:rPr>
                <w:rFonts w:ascii="Times New Roman" w:hAnsi="Times New Roman" w:cs="Times New Roman"/>
                <w:bCs/>
                <w:sz w:val="28"/>
                <w:szCs w:val="28"/>
              </w:rPr>
            </w:pPr>
            <w:r w:rsidRPr="00A25E68">
              <w:rPr>
                <w:rFonts w:ascii="Times New Roman" w:hAnsi="Times New Roman" w:cs="Times New Roman"/>
                <w:bCs/>
                <w:sz w:val="28"/>
                <w:szCs w:val="28"/>
              </w:rPr>
              <w:t>941</w:t>
            </w:r>
          </w:p>
        </w:tc>
        <w:tc>
          <w:tcPr>
            <w:tcW w:w="3106" w:type="dxa"/>
          </w:tcPr>
          <w:p w:rsidR="00A25E68" w:rsidRPr="00A25E68" w:rsidRDefault="00A25E68" w:rsidP="003D3EFB">
            <w:pPr>
              <w:spacing w:before="40"/>
              <w:jc w:val="center"/>
              <w:rPr>
                <w:rFonts w:ascii="Times New Roman" w:hAnsi="Times New Roman" w:cs="Times New Roman"/>
                <w:sz w:val="28"/>
                <w:szCs w:val="28"/>
              </w:rPr>
            </w:pPr>
            <w:r w:rsidRPr="00A25E68">
              <w:rPr>
                <w:rFonts w:ascii="Times New Roman" w:hAnsi="Times New Roman" w:cs="Times New Roman"/>
                <w:sz w:val="28"/>
                <w:szCs w:val="28"/>
              </w:rPr>
              <w:t>2 02 15001 10 0000 151</w:t>
            </w:r>
          </w:p>
        </w:tc>
        <w:tc>
          <w:tcPr>
            <w:tcW w:w="5940" w:type="dxa"/>
          </w:tcPr>
          <w:p w:rsidR="00A25E68" w:rsidRPr="00A25E68" w:rsidRDefault="00A25E68" w:rsidP="003D3EFB">
            <w:pPr>
              <w:spacing w:before="40"/>
              <w:jc w:val="both"/>
              <w:rPr>
                <w:rFonts w:ascii="Times New Roman" w:hAnsi="Times New Roman" w:cs="Times New Roman"/>
                <w:sz w:val="28"/>
                <w:szCs w:val="28"/>
              </w:rPr>
            </w:pPr>
            <w:r w:rsidRPr="00A25E68">
              <w:rPr>
                <w:rFonts w:ascii="Times New Roman" w:hAnsi="Times New Roman" w:cs="Times New Roman"/>
                <w:sz w:val="28"/>
                <w:szCs w:val="28"/>
              </w:rPr>
              <w:t>Дотации бюджетам сельских поселений на выравнивание бюджетной обеспеченности</w:t>
            </w:r>
          </w:p>
        </w:tc>
      </w:tr>
      <w:tr w:rsidR="00A25E68" w:rsidRPr="00A25E68" w:rsidTr="003D3EFB">
        <w:tc>
          <w:tcPr>
            <w:tcW w:w="1142"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bCs/>
                <w:sz w:val="28"/>
                <w:szCs w:val="28"/>
              </w:rPr>
              <w:t>941</w:t>
            </w:r>
          </w:p>
        </w:tc>
        <w:tc>
          <w:tcPr>
            <w:tcW w:w="3106" w:type="dxa"/>
          </w:tcPr>
          <w:p w:rsidR="00A25E68" w:rsidRPr="00A25E68" w:rsidRDefault="00A25E68" w:rsidP="003D3EFB">
            <w:pPr>
              <w:spacing w:before="40"/>
              <w:jc w:val="center"/>
              <w:rPr>
                <w:rFonts w:ascii="Times New Roman" w:hAnsi="Times New Roman" w:cs="Times New Roman"/>
                <w:sz w:val="28"/>
                <w:szCs w:val="28"/>
              </w:rPr>
            </w:pPr>
            <w:r w:rsidRPr="00A25E68">
              <w:rPr>
                <w:rFonts w:ascii="Times New Roman" w:hAnsi="Times New Roman" w:cs="Times New Roman"/>
                <w:sz w:val="28"/>
                <w:szCs w:val="28"/>
              </w:rPr>
              <w:t>2 02 15002 10 0000 151</w:t>
            </w:r>
          </w:p>
        </w:tc>
        <w:tc>
          <w:tcPr>
            <w:tcW w:w="5940" w:type="dxa"/>
          </w:tcPr>
          <w:p w:rsidR="00A25E68" w:rsidRPr="00A25E68" w:rsidRDefault="00A25E68" w:rsidP="003D3EFB">
            <w:pPr>
              <w:spacing w:before="40"/>
              <w:jc w:val="both"/>
              <w:rPr>
                <w:rFonts w:ascii="Times New Roman" w:hAnsi="Times New Roman" w:cs="Times New Roman"/>
                <w:sz w:val="28"/>
                <w:szCs w:val="28"/>
              </w:rPr>
            </w:pPr>
            <w:r w:rsidRPr="00A25E68">
              <w:rPr>
                <w:rFonts w:ascii="Times New Roman" w:hAnsi="Times New Roman" w:cs="Times New Roman"/>
                <w:sz w:val="28"/>
                <w:szCs w:val="28"/>
              </w:rPr>
              <w:t xml:space="preserve">Дотации бюджетам сельских поселений на поддержку мер по обеспечению </w:t>
            </w:r>
            <w:r w:rsidRPr="00A25E68">
              <w:rPr>
                <w:rFonts w:ascii="Times New Roman" w:hAnsi="Times New Roman" w:cs="Times New Roman"/>
                <w:sz w:val="28"/>
                <w:szCs w:val="28"/>
              </w:rPr>
              <w:lastRenderedPageBreak/>
              <w:t>сбалансированности бюджетов</w:t>
            </w:r>
          </w:p>
        </w:tc>
      </w:tr>
      <w:tr w:rsidR="00A25E68" w:rsidRPr="00A25E68" w:rsidTr="003D3EFB">
        <w:tc>
          <w:tcPr>
            <w:tcW w:w="1142"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bCs/>
                <w:sz w:val="28"/>
                <w:szCs w:val="28"/>
              </w:rPr>
              <w:lastRenderedPageBreak/>
              <w:t>941</w:t>
            </w:r>
          </w:p>
        </w:tc>
        <w:tc>
          <w:tcPr>
            <w:tcW w:w="3106" w:type="dxa"/>
          </w:tcPr>
          <w:p w:rsidR="00A25E68" w:rsidRPr="00A25E68" w:rsidRDefault="00A25E68" w:rsidP="003D3EFB">
            <w:pPr>
              <w:spacing w:before="40"/>
              <w:jc w:val="center"/>
              <w:rPr>
                <w:rFonts w:ascii="Times New Roman" w:hAnsi="Times New Roman" w:cs="Times New Roman"/>
                <w:sz w:val="28"/>
                <w:szCs w:val="28"/>
              </w:rPr>
            </w:pPr>
            <w:r w:rsidRPr="00A25E68">
              <w:rPr>
                <w:rFonts w:ascii="Times New Roman" w:hAnsi="Times New Roman" w:cs="Times New Roman"/>
                <w:sz w:val="28"/>
                <w:szCs w:val="28"/>
              </w:rPr>
              <w:t>2 02 15009 10 0000 151</w:t>
            </w:r>
          </w:p>
        </w:tc>
        <w:tc>
          <w:tcPr>
            <w:tcW w:w="5940" w:type="dxa"/>
          </w:tcPr>
          <w:p w:rsidR="00A25E68" w:rsidRPr="00A25E68" w:rsidRDefault="00A25E68" w:rsidP="003D3EFB">
            <w:pPr>
              <w:spacing w:before="40"/>
              <w:jc w:val="both"/>
              <w:rPr>
                <w:rFonts w:ascii="Times New Roman" w:hAnsi="Times New Roman" w:cs="Times New Roman"/>
                <w:sz w:val="28"/>
                <w:szCs w:val="28"/>
              </w:rPr>
            </w:pPr>
            <w:r w:rsidRPr="00A25E68">
              <w:rPr>
                <w:rFonts w:ascii="Times New Roman" w:hAnsi="Times New Roman" w:cs="Times New Roman"/>
                <w:sz w:val="28"/>
                <w:szCs w:val="28"/>
              </w:rPr>
              <w:t>Дотации бюджетам сельских поселений  на частичную компенсацию дополнительных расходов на повышение оплаты труда работников бюджетной сферы</w:t>
            </w:r>
          </w:p>
        </w:tc>
      </w:tr>
      <w:tr w:rsidR="00A25E68" w:rsidRPr="00A25E68" w:rsidTr="003D3EFB">
        <w:tc>
          <w:tcPr>
            <w:tcW w:w="1142"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bCs/>
                <w:sz w:val="28"/>
                <w:szCs w:val="28"/>
              </w:rPr>
              <w:t>941</w:t>
            </w:r>
          </w:p>
        </w:tc>
        <w:tc>
          <w:tcPr>
            <w:tcW w:w="3106" w:type="dxa"/>
          </w:tcPr>
          <w:p w:rsidR="00A25E68" w:rsidRPr="00A25E68" w:rsidRDefault="00A25E68" w:rsidP="003D3EFB">
            <w:pPr>
              <w:spacing w:before="40"/>
              <w:jc w:val="center"/>
              <w:rPr>
                <w:rFonts w:ascii="Times New Roman" w:hAnsi="Times New Roman" w:cs="Times New Roman"/>
                <w:sz w:val="28"/>
                <w:szCs w:val="28"/>
              </w:rPr>
            </w:pPr>
            <w:r w:rsidRPr="00A25E68">
              <w:rPr>
                <w:rFonts w:ascii="Times New Roman" w:hAnsi="Times New Roman" w:cs="Times New Roman"/>
                <w:sz w:val="28"/>
                <w:szCs w:val="28"/>
              </w:rPr>
              <w:t>2 02 19999 10 0000 151</w:t>
            </w:r>
          </w:p>
        </w:tc>
        <w:tc>
          <w:tcPr>
            <w:tcW w:w="5940" w:type="dxa"/>
          </w:tcPr>
          <w:p w:rsidR="00A25E68" w:rsidRPr="00A25E68" w:rsidRDefault="00A25E68" w:rsidP="003D3EFB">
            <w:pPr>
              <w:spacing w:before="40"/>
              <w:jc w:val="both"/>
              <w:rPr>
                <w:rFonts w:ascii="Times New Roman" w:hAnsi="Times New Roman" w:cs="Times New Roman"/>
                <w:sz w:val="28"/>
                <w:szCs w:val="28"/>
              </w:rPr>
            </w:pPr>
            <w:r w:rsidRPr="00A25E68">
              <w:rPr>
                <w:rFonts w:ascii="Times New Roman" w:hAnsi="Times New Roman" w:cs="Times New Roman"/>
                <w:sz w:val="28"/>
                <w:szCs w:val="28"/>
              </w:rPr>
              <w:t>Прочие дотации бюджетам сельских поселений</w:t>
            </w:r>
          </w:p>
        </w:tc>
      </w:tr>
      <w:tr w:rsidR="00A25E68" w:rsidRPr="00A25E68" w:rsidTr="003D3EFB">
        <w:tc>
          <w:tcPr>
            <w:tcW w:w="1142"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bCs/>
                <w:sz w:val="28"/>
                <w:szCs w:val="28"/>
              </w:rPr>
              <w:t>941</w:t>
            </w:r>
          </w:p>
        </w:tc>
        <w:tc>
          <w:tcPr>
            <w:tcW w:w="3106" w:type="dxa"/>
          </w:tcPr>
          <w:p w:rsidR="00A25E68" w:rsidRPr="00A25E68" w:rsidRDefault="00A25E68" w:rsidP="003D3EFB">
            <w:pPr>
              <w:spacing w:before="40"/>
              <w:jc w:val="center"/>
              <w:rPr>
                <w:rFonts w:ascii="Times New Roman" w:hAnsi="Times New Roman" w:cs="Times New Roman"/>
                <w:sz w:val="28"/>
                <w:szCs w:val="28"/>
              </w:rPr>
            </w:pPr>
            <w:r w:rsidRPr="00A25E68">
              <w:rPr>
                <w:rFonts w:ascii="Times New Roman" w:hAnsi="Times New Roman" w:cs="Times New Roman"/>
                <w:sz w:val="28"/>
                <w:szCs w:val="28"/>
              </w:rPr>
              <w:t>2 02 29998 10 0000 151</w:t>
            </w:r>
          </w:p>
        </w:tc>
        <w:tc>
          <w:tcPr>
            <w:tcW w:w="5940" w:type="dxa"/>
          </w:tcPr>
          <w:p w:rsidR="00A25E68" w:rsidRPr="00A25E68" w:rsidRDefault="00A25E68" w:rsidP="003D3EFB">
            <w:pPr>
              <w:spacing w:before="40"/>
              <w:jc w:val="both"/>
              <w:rPr>
                <w:rFonts w:ascii="Times New Roman" w:hAnsi="Times New Roman" w:cs="Times New Roman"/>
                <w:sz w:val="28"/>
                <w:szCs w:val="28"/>
              </w:rPr>
            </w:pPr>
            <w:r w:rsidRPr="00A25E68">
              <w:rPr>
                <w:rFonts w:ascii="Times New Roman" w:hAnsi="Times New Roman" w:cs="Times New Roman"/>
                <w:sz w:val="28"/>
                <w:szCs w:val="28"/>
              </w:rPr>
              <w:t>Субсидия бюджетам сельских поселений на финансовое обеспечение отдельных полномочий</w:t>
            </w:r>
          </w:p>
        </w:tc>
      </w:tr>
      <w:tr w:rsidR="00A25E68" w:rsidRPr="00A25E68" w:rsidTr="003D3EFB">
        <w:tc>
          <w:tcPr>
            <w:tcW w:w="1142"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bCs/>
                <w:sz w:val="28"/>
                <w:szCs w:val="28"/>
              </w:rPr>
              <w:t>941</w:t>
            </w:r>
          </w:p>
        </w:tc>
        <w:tc>
          <w:tcPr>
            <w:tcW w:w="3106" w:type="dxa"/>
          </w:tcPr>
          <w:p w:rsidR="00A25E68" w:rsidRPr="00A25E68" w:rsidRDefault="00A25E68" w:rsidP="003D3EFB">
            <w:pPr>
              <w:spacing w:before="40"/>
              <w:jc w:val="center"/>
              <w:rPr>
                <w:rFonts w:ascii="Times New Roman" w:hAnsi="Times New Roman" w:cs="Times New Roman"/>
                <w:sz w:val="28"/>
                <w:szCs w:val="28"/>
              </w:rPr>
            </w:pPr>
            <w:r w:rsidRPr="00A25E68">
              <w:rPr>
                <w:rFonts w:ascii="Times New Roman" w:hAnsi="Times New Roman" w:cs="Times New Roman"/>
                <w:sz w:val="28"/>
                <w:szCs w:val="28"/>
              </w:rPr>
              <w:t>2 02 29999 10 0000 151</w:t>
            </w:r>
          </w:p>
        </w:tc>
        <w:tc>
          <w:tcPr>
            <w:tcW w:w="5940" w:type="dxa"/>
          </w:tcPr>
          <w:p w:rsidR="00A25E68" w:rsidRPr="00A25E68" w:rsidRDefault="00A25E68" w:rsidP="003D3EFB">
            <w:pPr>
              <w:spacing w:before="40"/>
              <w:jc w:val="both"/>
              <w:rPr>
                <w:rFonts w:ascii="Times New Roman" w:hAnsi="Times New Roman" w:cs="Times New Roman"/>
                <w:sz w:val="28"/>
                <w:szCs w:val="28"/>
              </w:rPr>
            </w:pPr>
            <w:r w:rsidRPr="00A25E68">
              <w:rPr>
                <w:rFonts w:ascii="Times New Roman" w:hAnsi="Times New Roman" w:cs="Times New Roman"/>
                <w:sz w:val="28"/>
                <w:szCs w:val="28"/>
              </w:rPr>
              <w:t>Прочие субсидии бюджетам сельских поселений</w:t>
            </w:r>
          </w:p>
        </w:tc>
      </w:tr>
      <w:tr w:rsidR="00A25E68" w:rsidRPr="00A25E68" w:rsidTr="003D3EFB">
        <w:tc>
          <w:tcPr>
            <w:tcW w:w="1142"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bCs/>
                <w:sz w:val="28"/>
                <w:szCs w:val="28"/>
              </w:rPr>
              <w:t>941</w:t>
            </w:r>
          </w:p>
        </w:tc>
        <w:tc>
          <w:tcPr>
            <w:tcW w:w="3106" w:type="dxa"/>
          </w:tcPr>
          <w:p w:rsidR="00A25E68" w:rsidRPr="00A25E68" w:rsidRDefault="00A25E68" w:rsidP="003D3EFB">
            <w:pPr>
              <w:spacing w:before="40"/>
              <w:jc w:val="center"/>
              <w:rPr>
                <w:rFonts w:ascii="Times New Roman" w:hAnsi="Times New Roman" w:cs="Times New Roman"/>
                <w:sz w:val="28"/>
                <w:szCs w:val="28"/>
              </w:rPr>
            </w:pPr>
            <w:r w:rsidRPr="00A25E68">
              <w:rPr>
                <w:rFonts w:ascii="Times New Roman" w:hAnsi="Times New Roman" w:cs="Times New Roman"/>
                <w:sz w:val="28"/>
                <w:szCs w:val="28"/>
              </w:rPr>
              <w:t>2 02 30024 10 0000 151</w:t>
            </w:r>
          </w:p>
        </w:tc>
        <w:tc>
          <w:tcPr>
            <w:tcW w:w="5940" w:type="dxa"/>
          </w:tcPr>
          <w:p w:rsidR="00A25E68" w:rsidRPr="00A25E68" w:rsidRDefault="00A25E68" w:rsidP="003D3EFB">
            <w:pPr>
              <w:spacing w:before="40"/>
              <w:jc w:val="both"/>
              <w:rPr>
                <w:rFonts w:ascii="Times New Roman" w:hAnsi="Times New Roman" w:cs="Times New Roman"/>
                <w:sz w:val="28"/>
                <w:szCs w:val="28"/>
              </w:rPr>
            </w:pPr>
            <w:r w:rsidRPr="00A25E68">
              <w:rPr>
                <w:rFonts w:ascii="Times New Roman" w:hAnsi="Times New Roman" w:cs="Times New Roman"/>
                <w:sz w:val="28"/>
                <w:szCs w:val="28"/>
              </w:rPr>
              <w:t>Субвенции бюджетам сельских поселений на выполнение передаваемых полномочий субъектов Российской Федерации</w:t>
            </w:r>
          </w:p>
        </w:tc>
      </w:tr>
      <w:tr w:rsidR="00A25E68" w:rsidRPr="00A25E68" w:rsidTr="003D3EFB">
        <w:tc>
          <w:tcPr>
            <w:tcW w:w="1142"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bCs/>
                <w:sz w:val="28"/>
                <w:szCs w:val="28"/>
              </w:rPr>
              <w:t>941</w:t>
            </w:r>
          </w:p>
        </w:tc>
        <w:tc>
          <w:tcPr>
            <w:tcW w:w="3106" w:type="dxa"/>
          </w:tcPr>
          <w:p w:rsidR="00A25E68" w:rsidRPr="00A25E68" w:rsidRDefault="00A25E68" w:rsidP="003D3EFB">
            <w:pPr>
              <w:spacing w:before="40"/>
              <w:jc w:val="center"/>
              <w:rPr>
                <w:rFonts w:ascii="Times New Roman" w:hAnsi="Times New Roman" w:cs="Times New Roman"/>
                <w:sz w:val="28"/>
                <w:szCs w:val="28"/>
              </w:rPr>
            </w:pPr>
            <w:r w:rsidRPr="00A25E68">
              <w:rPr>
                <w:rFonts w:ascii="Times New Roman" w:hAnsi="Times New Roman" w:cs="Times New Roman"/>
                <w:sz w:val="28"/>
                <w:szCs w:val="28"/>
              </w:rPr>
              <w:t>2 02 35118 10 0000 151</w:t>
            </w:r>
          </w:p>
        </w:tc>
        <w:tc>
          <w:tcPr>
            <w:tcW w:w="5940" w:type="dxa"/>
          </w:tcPr>
          <w:p w:rsidR="00A25E68" w:rsidRPr="00A25E68" w:rsidRDefault="00A25E68" w:rsidP="003D3EFB">
            <w:pPr>
              <w:spacing w:before="40"/>
              <w:jc w:val="both"/>
              <w:rPr>
                <w:rFonts w:ascii="Times New Roman" w:hAnsi="Times New Roman" w:cs="Times New Roman"/>
                <w:sz w:val="28"/>
                <w:szCs w:val="28"/>
              </w:rPr>
            </w:pPr>
            <w:r w:rsidRPr="00A25E68">
              <w:rPr>
                <w:rFonts w:ascii="Times New Roman" w:hAnsi="Times New Roman" w:cs="Times New Roman"/>
                <w:sz w:val="28"/>
                <w:szCs w:val="28"/>
              </w:rPr>
              <w:t>Субвенции бюджетам сельских поселений на осуществление первичного воинского учета на территориях, где отсутствуют военные комиссариаты</w:t>
            </w:r>
          </w:p>
        </w:tc>
      </w:tr>
      <w:tr w:rsidR="00A25E68" w:rsidRPr="00A25E68" w:rsidTr="003D3EFB">
        <w:tc>
          <w:tcPr>
            <w:tcW w:w="1142"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bCs/>
                <w:sz w:val="28"/>
                <w:szCs w:val="28"/>
              </w:rPr>
              <w:t>941</w:t>
            </w:r>
          </w:p>
        </w:tc>
        <w:tc>
          <w:tcPr>
            <w:tcW w:w="3106" w:type="dxa"/>
          </w:tcPr>
          <w:p w:rsidR="00A25E68" w:rsidRPr="00A25E68" w:rsidRDefault="00A25E68" w:rsidP="003D3EFB">
            <w:pPr>
              <w:spacing w:before="40"/>
              <w:jc w:val="center"/>
              <w:rPr>
                <w:rFonts w:ascii="Times New Roman" w:hAnsi="Times New Roman" w:cs="Times New Roman"/>
                <w:sz w:val="28"/>
                <w:szCs w:val="28"/>
              </w:rPr>
            </w:pPr>
            <w:r w:rsidRPr="00A25E68">
              <w:rPr>
                <w:rFonts w:ascii="Times New Roman" w:hAnsi="Times New Roman" w:cs="Times New Roman"/>
                <w:sz w:val="28"/>
                <w:szCs w:val="28"/>
              </w:rPr>
              <w:t>2 02 35120 10 0000 151</w:t>
            </w:r>
          </w:p>
        </w:tc>
        <w:tc>
          <w:tcPr>
            <w:tcW w:w="5940" w:type="dxa"/>
          </w:tcPr>
          <w:p w:rsidR="00A25E68" w:rsidRPr="00A25E68" w:rsidRDefault="00A25E68" w:rsidP="003D3EFB">
            <w:pPr>
              <w:spacing w:before="40"/>
              <w:jc w:val="both"/>
              <w:rPr>
                <w:rFonts w:ascii="Times New Roman" w:hAnsi="Times New Roman" w:cs="Times New Roman"/>
                <w:sz w:val="28"/>
                <w:szCs w:val="28"/>
              </w:rPr>
            </w:pPr>
            <w:r w:rsidRPr="00A25E68">
              <w:rPr>
                <w:rFonts w:ascii="Times New Roman" w:hAnsi="Times New Roman" w:cs="Times New Roman"/>
                <w:sz w:val="28"/>
                <w:szCs w:val="28"/>
              </w:rPr>
              <w:t>Субвенции бюджетам сельских поселений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A25E68" w:rsidRPr="00A25E68" w:rsidTr="003D3EFB">
        <w:tc>
          <w:tcPr>
            <w:tcW w:w="1142"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bCs/>
                <w:sz w:val="28"/>
                <w:szCs w:val="28"/>
              </w:rPr>
              <w:t>941</w:t>
            </w:r>
          </w:p>
        </w:tc>
        <w:tc>
          <w:tcPr>
            <w:tcW w:w="3106" w:type="dxa"/>
          </w:tcPr>
          <w:p w:rsidR="00A25E68" w:rsidRPr="00A25E68" w:rsidRDefault="00A25E68" w:rsidP="003D3EFB">
            <w:pPr>
              <w:spacing w:before="40"/>
              <w:jc w:val="center"/>
              <w:rPr>
                <w:rFonts w:ascii="Times New Roman" w:hAnsi="Times New Roman" w:cs="Times New Roman"/>
                <w:sz w:val="28"/>
                <w:szCs w:val="28"/>
              </w:rPr>
            </w:pPr>
            <w:r w:rsidRPr="00A25E68">
              <w:rPr>
                <w:rFonts w:ascii="Times New Roman" w:hAnsi="Times New Roman" w:cs="Times New Roman"/>
                <w:sz w:val="28"/>
                <w:szCs w:val="28"/>
              </w:rPr>
              <w:t>2 02 39999 10 0000 151</w:t>
            </w:r>
          </w:p>
        </w:tc>
        <w:tc>
          <w:tcPr>
            <w:tcW w:w="5940" w:type="dxa"/>
          </w:tcPr>
          <w:p w:rsidR="00A25E68" w:rsidRPr="00A25E68" w:rsidRDefault="00A25E68" w:rsidP="003D3EFB">
            <w:pPr>
              <w:spacing w:before="40"/>
              <w:jc w:val="both"/>
              <w:rPr>
                <w:rFonts w:ascii="Times New Roman" w:hAnsi="Times New Roman" w:cs="Times New Roman"/>
                <w:sz w:val="28"/>
                <w:szCs w:val="28"/>
              </w:rPr>
            </w:pPr>
            <w:r w:rsidRPr="00A25E68">
              <w:rPr>
                <w:rFonts w:ascii="Times New Roman" w:hAnsi="Times New Roman" w:cs="Times New Roman"/>
                <w:sz w:val="28"/>
                <w:szCs w:val="28"/>
              </w:rPr>
              <w:t>Прочие субвенции бюджетам сельских поселений</w:t>
            </w:r>
          </w:p>
        </w:tc>
      </w:tr>
      <w:tr w:rsidR="00A25E68" w:rsidRPr="00A25E68" w:rsidTr="003D3EFB">
        <w:tc>
          <w:tcPr>
            <w:tcW w:w="1142"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bCs/>
                <w:sz w:val="28"/>
                <w:szCs w:val="28"/>
              </w:rPr>
              <w:t>941</w:t>
            </w:r>
          </w:p>
        </w:tc>
        <w:tc>
          <w:tcPr>
            <w:tcW w:w="3106" w:type="dxa"/>
          </w:tcPr>
          <w:p w:rsidR="00A25E68" w:rsidRPr="00A25E68" w:rsidRDefault="00A25E68" w:rsidP="003D3EFB">
            <w:pPr>
              <w:spacing w:before="40"/>
              <w:jc w:val="center"/>
              <w:rPr>
                <w:rFonts w:ascii="Times New Roman" w:hAnsi="Times New Roman" w:cs="Times New Roman"/>
                <w:sz w:val="28"/>
                <w:szCs w:val="28"/>
              </w:rPr>
            </w:pPr>
            <w:r w:rsidRPr="00A25E68">
              <w:rPr>
                <w:rFonts w:ascii="Times New Roman" w:hAnsi="Times New Roman" w:cs="Times New Roman"/>
                <w:sz w:val="28"/>
                <w:szCs w:val="28"/>
              </w:rPr>
              <w:t>2 02 40014 10 0000 151</w:t>
            </w:r>
          </w:p>
        </w:tc>
        <w:tc>
          <w:tcPr>
            <w:tcW w:w="5940" w:type="dxa"/>
          </w:tcPr>
          <w:p w:rsidR="00A25E68" w:rsidRPr="00A25E68" w:rsidRDefault="00A25E68" w:rsidP="003D3EFB">
            <w:pPr>
              <w:spacing w:before="40"/>
              <w:jc w:val="both"/>
              <w:rPr>
                <w:rFonts w:ascii="Times New Roman" w:hAnsi="Times New Roman" w:cs="Times New Roman"/>
                <w:sz w:val="28"/>
                <w:szCs w:val="28"/>
              </w:rPr>
            </w:pPr>
            <w:r w:rsidRPr="00A25E68">
              <w:rPr>
                <w:rFonts w:ascii="Times New Roman" w:hAnsi="Times New Roman" w:cs="Times New Roman"/>
                <w:sz w:val="28"/>
                <w:szCs w:val="28"/>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r>
      <w:tr w:rsidR="00A25E68" w:rsidRPr="00A25E68" w:rsidTr="003D3EFB">
        <w:tc>
          <w:tcPr>
            <w:tcW w:w="1142"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bCs/>
                <w:sz w:val="28"/>
                <w:szCs w:val="28"/>
              </w:rPr>
              <w:t>941</w:t>
            </w:r>
          </w:p>
        </w:tc>
        <w:tc>
          <w:tcPr>
            <w:tcW w:w="3106" w:type="dxa"/>
          </w:tcPr>
          <w:p w:rsidR="00A25E68" w:rsidRPr="00A25E68" w:rsidRDefault="00A25E68" w:rsidP="003D3EFB">
            <w:pPr>
              <w:spacing w:before="40"/>
              <w:jc w:val="center"/>
              <w:rPr>
                <w:rFonts w:ascii="Times New Roman" w:hAnsi="Times New Roman" w:cs="Times New Roman"/>
                <w:sz w:val="28"/>
                <w:szCs w:val="28"/>
              </w:rPr>
            </w:pPr>
            <w:r w:rsidRPr="00A25E68">
              <w:rPr>
                <w:rFonts w:ascii="Times New Roman" w:hAnsi="Times New Roman" w:cs="Times New Roman"/>
                <w:sz w:val="28"/>
                <w:szCs w:val="28"/>
              </w:rPr>
              <w:t>2 02 45160 10 0000 151</w:t>
            </w:r>
          </w:p>
        </w:tc>
        <w:tc>
          <w:tcPr>
            <w:tcW w:w="5940" w:type="dxa"/>
          </w:tcPr>
          <w:p w:rsidR="00A25E68" w:rsidRPr="00A25E68" w:rsidRDefault="00A25E68" w:rsidP="003D3EFB">
            <w:pPr>
              <w:spacing w:before="40"/>
              <w:jc w:val="both"/>
              <w:rPr>
                <w:rFonts w:ascii="Times New Roman" w:hAnsi="Times New Roman" w:cs="Times New Roman"/>
                <w:sz w:val="28"/>
                <w:szCs w:val="28"/>
              </w:rPr>
            </w:pPr>
            <w:r w:rsidRPr="00A25E68">
              <w:rPr>
                <w:rFonts w:ascii="Times New Roman" w:hAnsi="Times New Roman" w:cs="Times New Roman"/>
                <w:sz w:val="28"/>
                <w:szCs w:val="28"/>
              </w:rPr>
              <w:t xml:space="preserve">Межбюджетные трансферты, передаваемые бюджетам сельских поселений для </w:t>
            </w:r>
            <w:r w:rsidRPr="00A25E68">
              <w:rPr>
                <w:rFonts w:ascii="Times New Roman" w:hAnsi="Times New Roman" w:cs="Times New Roman"/>
                <w:sz w:val="28"/>
                <w:szCs w:val="28"/>
              </w:rPr>
              <w:lastRenderedPageBreak/>
              <w:t>компенсации дополнительных расходов, возникших в результате решений, принятых органами власти другого уровня</w:t>
            </w:r>
          </w:p>
        </w:tc>
      </w:tr>
      <w:tr w:rsidR="00A25E68" w:rsidRPr="00A25E68" w:rsidTr="003D3EFB">
        <w:tc>
          <w:tcPr>
            <w:tcW w:w="1142"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bCs/>
                <w:sz w:val="28"/>
                <w:szCs w:val="28"/>
              </w:rPr>
              <w:lastRenderedPageBreak/>
              <w:t>941</w:t>
            </w:r>
          </w:p>
        </w:tc>
        <w:tc>
          <w:tcPr>
            <w:tcW w:w="3106" w:type="dxa"/>
          </w:tcPr>
          <w:p w:rsidR="00A25E68" w:rsidRPr="00A25E68" w:rsidRDefault="00A25E68" w:rsidP="003D3EFB">
            <w:pPr>
              <w:spacing w:before="40"/>
              <w:jc w:val="center"/>
              <w:rPr>
                <w:rFonts w:ascii="Times New Roman" w:hAnsi="Times New Roman" w:cs="Times New Roman"/>
                <w:sz w:val="28"/>
                <w:szCs w:val="28"/>
              </w:rPr>
            </w:pPr>
            <w:r w:rsidRPr="00A25E68">
              <w:rPr>
                <w:rFonts w:ascii="Times New Roman" w:hAnsi="Times New Roman" w:cs="Times New Roman"/>
                <w:sz w:val="28"/>
                <w:szCs w:val="28"/>
              </w:rPr>
              <w:t>2 02 49999 10 0000 151</w:t>
            </w:r>
          </w:p>
        </w:tc>
        <w:tc>
          <w:tcPr>
            <w:tcW w:w="5940" w:type="dxa"/>
          </w:tcPr>
          <w:p w:rsidR="00A25E68" w:rsidRPr="00A25E68" w:rsidRDefault="00A25E68" w:rsidP="003D3EFB">
            <w:pPr>
              <w:spacing w:before="40"/>
              <w:jc w:val="both"/>
              <w:rPr>
                <w:rFonts w:ascii="Times New Roman" w:hAnsi="Times New Roman" w:cs="Times New Roman"/>
                <w:sz w:val="28"/>
                <w:szCs w:val="28"/>
              </w:rPr>
            </w:pPr>
            <w:r w:rsidRPr="00A25E68">
              <w:rPr>
                <w:rFonts w:ascii="Times New Roman" w:hAnsi="Times New Roman" w:cs="Times New Roman"/>
                <w:sz w:val="28"/>
                <w:szCs w:val="28"/>
              </w:rPr>
              <w:t>Прочие межбюджетные трансферты, передаваемые бюджетам сельских поселений</w:t>
            </w:r>
          </w:p>
        </w:tc>
      </w:tr>
      <w:tr w:rsidR="00A25E68" w:rsidRPr="00A25E68" w:rsidTr="003D3EFB">
        <w:tc>
          <w:tcPr>
            <w:tcW w:w="1142"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bCs/>
                <w:sz w:val="28"/>
                <w:szCs w:val="28"/>
              </w:rPr>
              <w:t>941</w:t>
            </w:r>
          </w:p>
        </w:tc>
        <w:tc>
          <w:tcPr>
            <w:tcW w:w="3106" w:type="dxa"/>
          </w:tcPr>
          <w:p w:rsidR="00A25E68" w:rsidRPr="00A25E68" w:rsidRDefault="00A25E68" w:rsidP="003D3EFB">
            <w:pPr>
              <w:spacing w:before="40"/>
              <w:jc w:val="center"/>
              <w:rPr>
                <w:rFonts w:ascii="Times New Roman" w:hAnsi="Times New Roman" w:cs="Times New Roman"/>
                <w:sz w:val="28"/>
                <w:szCs w:val="28"/>
              </w:rPr>
            </w:pPr>
            <w:r w:rsidRPr="00A25E68">
              <w:rPr>
                <w:rFonts w:ascii="Times New Roman" w:hAnsi="Times New Roman" w:cs="Times New Roman"/>
                <w:sz w:val="28"/>
                <w:szCs w:val="28"/>
              </w:rPr>
              <w:t>2 08 05000 10 0000 180</w:t>
            </w:r>
          </w:p>
        </w:tc>
        <w:tc>
          <w:tcPr>
            <w:tcW w:w="5940" w:type="dxa"/>
          </w:tcPr>
          <w:p w:rsidR="00A25E68" w:rsidRPr="00A25E68" w:rsidRDefault="00A25E68" w:rsidP="003D3EFB">
            <w:pPr>
              <w:spacing w:before="40"/>
              <w:jc w:val="both"/>
              <w:rPr>
                <w:rFonts w:ascii="Times New Roman" w:hAnsi="Times New Roman" w:cs="Times New Roman"/>
                <w:sz w:val="28"/>
                <w:szCs w:val="28"/>
              </w:rPr>
            </w:pPr>
            <w:r w:rsidRPr="00A25E68">
              <w:rPr>
                <w:rFonts w:ascii="Times New Roman" w:hAnsi="Times New Roman" w:cs="Times New Roman"/>
                <w:sz w:val="28"/>
                <w:szCs w:val="28"/>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A25E68" w:rsidRPr="00A25E68" w:rsidTr="003D3EFB">
        <w:tc>
          <w:tcPr>
            <w:tcW w:w="1142"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bCs/>
                <w:sz w:val="28"/>
                <w:szCs w:val="28"/>
              </w:rPr>
              <w:t>941</w:t>
            </w:r>
          </w:p>
        </w:tc>
        <w:tc>
          <w:tcPr>
            <w:tcW w:w="3106" w:type="dxa"/>
          </w:tcPr>
          <w:p w:rsidR="00A25E68" w:rsidRPr="00A25E68" w:rsidRDefault="00A25E68" w:rsidP="003D3EFB">
            <w:pPr>
              <w:spacing w:before="40"/>
              <w:jc w:val="center"/>
              <w:rPr>
                <w:rFonts w:ascii="Times New Roman" w:hAnsi="Times New Roman" w:cs="Times New Roman"/>
                <w:sz w:val="28"/>
                <w:szCs w:val="28"/>
              </w:rPr>
            </w:pPr>
            <w:r w:rsidRPr="00A25E68">
              <w:rPr>
                <w:rFonts w:ascii="Times New Roman" w:hAnsi="Times New Roman" w:cs="Times New Roman"/>
                <w:sz w:val="28"/>
                <w:szCs w:val="28"/>
              </w:rPr>
              <w:t>2 18 60010 10 0000 151</w:t>
            </w:r>
          </w:p>
        </w:tc>
        <w:tc>
          <w:tcPr>
            <w:tcW w:w="5940" w:type="dxa"/>
          </w:tcPr>
          <w:p w:rsidR="00A25E68" w:rsidRPr="00A25E68" w:rsidRDefault="00A25E68" w:rsidP="003D3EFB">
            <w:pPr>
              <w:spacing w:before="40"/>
              <w:jc w:val="both"/>
              <w:rPr>
                <w:rFonts w:ascii="Times New Roman" w:hAnsi="Times New Roman" w:cs="Times New Roman"/>
                <w:sz w:val="28"/>
                <w:szCs w:val="28"/>
              </w:rPr>
            </w:pPr>
            <w:r w:rsidRPr="00A25E68">
              <w:rPr>
                <w:rFonts w:ascii="Times New Roman" w:hAnsi="Times New Roman" w:cs="Times New Roman"/>
                <w:sz w:val="28"/>
                <w:szCs w:val="28"/>
              </w:rPr>
              <w:t>Доходы бюджетов сельских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r>
      <w:tr w:rsidR="00A25E68" w:rsidRPr="00A25E68" w:rsidTr="003D3EFB">
        <w:tc>
          <w:tcPr>
            <w:tcW w:w="1142"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bCs/>
                <w:sz w:val="28"/>
                <w:szCs w:val="28"/>
              </w:rPr>
              <w:t>941</w:t>
            </w:r>
          </w:p>
        </w:tc>
        <w:tc>
          <w:tcPr>
            <w:tcW w:w="3106" w:type="dxa"/>
          </w:tcPr>
          <w:p w:rsidR="00A25E68" w:rsidRPr="00A25E68" w:rsidRDefault="00A25E68" w:rsidP="003D3EFB">
            <w:pPr>
              <w:spacing w:before="40"/>
              <w:jc w:val="center"/>
              <w:rPr>
                <w:rFonts w:ascii="Times New Roman" w:hAnsi="Times New Roman" w:cs="Times New Roman"/>
                <w:sz w:val="28"/>
                <w:szCs w:val="28"/>
              </w:rPr>
            </w:pPr>
            <w:r w:rsidRPr="00A25E68">
              <w:rPr>
                <w:rFonts w:ascii="Times New Roman" w:hAnsi="Times New Roman" w:cs="Times New Roman"/>
                <w:sz w:val="28"/>
                <w:szCs w:val="28"/>
              </w:rPr>
              <w:t>2 18 60020 10 0000 151</w:t>
            </w:r>
          </w:p>
        </w:tc>
        <w:tc>
          <w:tcPr>
            <w:tcW w:w="5940" w:type="dxa"/>
          </w:tcPr>
          <w:p w:rsidR="00A25E68" w:rsidRPr="00A25E68" w:rsidRDefault="00A25E68" w:rsidP="003D3EFB">
            <w:pPr>
              <w:spacing w:before="40"/>
              <w:jc w:val="both"/>
              <w:rPr>
                <w:rFonts w:ascii="Times New Roman" w:hAnsi="Times New Roman" w:cs="Times New Roman"/>
                <w:sz w:val="28"/>
                <w:szCs w:val="28"/>
              </w:rPr>
            </w:pPr>
            <w:r w:rsidRPr="00A25E68">
              <w:rPr>
                <w:rFonts w:ascii="Times New Roman" w:hAnsi="Times New Roman" w:cs="Times New Roman"/>
                <w:sz w:val="28"/>
                <w:szCs w:val="28"/>
              </w:rPr>
              <w:t>Доходы бюджетов сельских поселений от возврата остатков субсидий, субвенций и иных межбюджетных трансфертов, имеющих целевое назначение, прошлых лет из бюджетов государственных внебюджетных фондов</w:t>
            </w:r>
          </w:p>
        </w:tc>
      </w:tr>
      <w:tr w:rsidR="00A25E68" w:rsidRPr="00A25E68" w:rsidTr="003D3EFB">
        <w:tc>
          <w:tcPr>
            <w:tcW w:w="1142"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bCs/>
                <w:sz w:val="28"/>
                <w:szCs w:val="28"/>
              </w:rPr>
              <w:t>941</w:t>
            </w:r>
          </w:p>
        </w:tc>
        <w:tc>
          <w:tcPr>
            <w:tcW w:w="3106" w:type="dxa"/>
          </w:tcPr>
          <w:p w:rsidR="00A25E68" w:rsidRPr="00A25E68" w:rsidRDefault="00A25E68" w:rsidP="003D3EFB">
            <w:pPr>
              <w:spacing w:before="40"/>
              <w:jc w:val="center"/>
              <w:rPr>
                <w:rFonts w:ascii="Times New Roman" w:hAnsi="Times New Roman" w:cs="Times New Roman"/>
                <w:sz w:val="28"/>
                <w:szCs w:val="28"/>
              </w:rPr>
            </w:pPr>
            <w:r w:rsidRPr="00A25E68">
              <w:rPr>
                <w:rFonts w:ascii="Times New Roman" w:hAnsi="Times New Roman" w:cs="Times New Roman"/>
                <w:sz w:val="28"/>
                <w:szCs w:val="28"/>
              </w:rPr>
              <w:t>2 19 45160 10 0000 151</w:t>
            </w:r>
          </w:p>
        </w:tc>
        <w:tc>
          <w:tcPr>
            <w:tcW w:w="5940" w:type="dxa"/>
          </w:tcPr>
          <w:p w:rsidR="00A25E68" w:rsidRPr="00A25E68" w:rsidRDefault="00A25E68" w:rsidP="003D3EFB">
            <w:pPr>
              <w:spacing w:before="40"/>
              <w:jc w:val="both"/>
              <w:rPr>
                <w:rFonts w:ascii="Times New Roman" w:hAnsi="Times New Roman" w:cs="Times New Roman"/>
                <w:sz w:val="28"/>
                <w:szCs w:val="28"/>
              </w:rPr>
            </w:pPr>
            <w:r w:rsidRPr="00A25E68">
              <w:rPr>
                <w:rFonts w:ascii="Times New Roman" w:hAnsi="Times New Roman" w:cs="Times New Roman"/>
                <w:sz w:val="28"/>
                <w:szCs w:val="28"/>
              </w:rPr>
              <w:t>Возврат остатков иных межбюджетных трансфертов, передаваемых для компенсации дополнительных расходов, возникших в результате решений, принятых органами власти другого уровня, из бюджетов сельских поселений</w:t>
            </w:r>
          </w:p>
        </w:tc>
      </w:tr>
      <w:tr w:rsidR="00A25E68" w:rsidRPr="00A25E68" w:rsidTr="003D3EFB">
        <w:tc>
          <w:tcPr>
            <w:tcW w:w="1142" w:type="dxa"/>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bCs/>
                <w:sz w:val="28"/>
                <w:szCs w:val="28"/>
              </w:rPr>
              <w:t>941</w:t>
            </w:r>
          </w:p>
        </w:tc>
        <w:tc>
          <w:tcPr>
            <w:tcW w:w="3106" w:type="dxa"/>
          </w:tcPr>
          <w:p w:rsidR="00A25E68" w:rsidRPr="00A25E68" w:rsidRDefault="00A25E68" w:rsidP="003D3EFB">
            <w:pPr>
              <w:spacing w:before="40"/>
              <w:jc w:val="center"/>
              <w:rPr>
                <w:rFonts w:ascii="Times New Roman" w:hAnsi="Times New Roman" w:cs="Times New Roman"/>
                <w:sz w:val="28"/>
                <w:szCs w:val="28"/>
              </w:rPr>
            </w:pPr>
            <w:r w:rsidRPr="00A25E68">
              <w:rPr>
                <w:rFonts w:ascii="Times New Roman" w:hAnsi="Times New Roman" w:cs="Times New Roman"/>
                <w:sz w:val="28"/>
                <w:szCs w:val="28"/>
              </w:rPr>
              <w:t>2 19 60010 10 0000 151</w:t>
            </w:r>
          </w:p>
        </w:tc>
        <w:tc>
          <w:tcPr>
            <w:tcW w:w="5940" w:type="dxa"/>
          </w:tcPr>
          <w:p w:rsidR="00A25E68" w:rsidRPr="00A25E68" w:rsidRDefault="00A25E68" w:rsidP="003D3EFB">
            <w:pPr>
              <w:spacing w:before="40"/>
              <w:jc w:val="both"/>
              <w:rPr>
                <w:rFonts w:ascii="Times New Roman" w:hAnsi="Times New Roman" w:cs="Times New Roman"/>
                <w:sz w:val="28"/>
                <w:szCs w:val="28"/>
              </w:rPr>
            </w:pPr>
            <w:r w:rsidRPr="00A25E68">
              <w:rPr>
                <w:rFonts w:ascii="Times New Roman" w:hAnsi="Times New Roman" w:cs="Times New Roman"/>
                <w:sz w:val="28"/>
                <w:szCs w:val="28"/>
              </w:rPr>
              <w:t>Возврат прочих остатков субсидий, субвенций и иных межбюджетных трансфертов, имеющих целевое назначение, прошлых лет из бюджетов сельских поселений</w:t>
            </w:r>
          </w:p>
        </w:tc>
      </w:tr>
    </w:tbl>
    <w:p w:rsidR="00A25E68" w:rsidRPr="00A25E68" w:rsidRDefault="00A25E68" w:rsidP="00A25E68">
      <w:pPr>
        <w:rPr>
          <w:rFonts w:ascii="Times New Roman" w:hAnsi="Times New Roman" w:cs="Times New Roman"/>
          <w:sz w:val="28"/>
          <w:szCs w:val="28"/>
        </w:rPr>
      </w:pPr>
    </w:p>
    <w:p w:rsidR="00A25E68" w:rsidRPr="00A25E68" w:rsidRDefault="00A25E68" w:rsidP="00A25E68">
      <w:pPr>
        <w:rPr>
          <w:rFonts w:ascii="Times New Roman" w:hAnsi="Times New Roman" w:cs="Times New Roman"/>
          <w:sz w:val="28"/>
          <w:szCs w:val="28"/>
        </w:rPr>
      </w:pPr>
    </w:p>
    <w:p w:rsidR="00A25E68" w:rsidRPr="00A25E68" w:rsidRDefault="00A25E68" w:rsidP="00A25E68">
      <w:pPr>
        <w:jc w:val="right"/>
        <w:rPr>
          <w:rFonts w:ascii="Times New Roman" w:hAnsi="Times New Roman" w:cs="Times New Roman"/>
          <w:sz w:val="28"/>
          <w:szCs w:val="28"/>
        </w:rPr>
      </w:pPr>
    </w:p>
    <w:p w:rsidR="00A25E68" w:rsidRPr="00A25E68" w:rsidRDefault="00A25E68" w:rsidP="00A25E68">
      <w:pPr>
        <w:jc w:val="right"/>
        <w:rPr>
          <w:rFonts w:ascii="Times New Roman" w:hAnsi="Times New Roman" w:cs="Times New Roman"/>
          <w:sz w:val="28"/>
          <w:szCs w:val="28"/>
        </w:rPr>
      </w:pPr>
      <w:r w:rsidRPr="00A25E68">
        <w:rPr>
          <w:rFonts w:ascii="Times New Roman" w:hAnsi="Times New Roman" w:cs="Times New Roman"/>
          <w:sz w:val="28"/>
          <w:szCs w:val="28"/>
        </w:rPr>
        <w:t>Приложение № 4</w:t>
      </w:r>
    </w:p>
    <w:p w:rsidR="00A25E68" w:rsidRPr="00A25E68" w:rsidRDefault="00A25E68" w:rsidP="00A25E68">
      <w:pPr>
        <w:jc w:val="right"/>
        <w:rPr>
          <w:rFonts w:ascii="Times New Roman" w:hAnsi="Times New Roman" w:cs="Times New Roman"/>
          <w:sz w:val="28"/>
          <w:szCs w:val="28"/>
        </w:rPr>
      </w:pPr>
      <w:r w:rsidRPr="00A25E68">
        <w:rPr>
          <w:rFonts w:ascii="Times New Roman" w:hAnsi="Times New Roman" w:cs="Times New Roman"/>
          <w:sz w:val="28"/>
          <w:szCs w:val="28"/>
        </w:rPr>
        <w:t>к Решению Совета</w:t>
      </w:r>
    </w:p>
    <w:p w:rsidR="00A25E68" w:rsidRPr="00A25E68" w:rsidRDefault="00A25E68" w:rsidP="00A25E68">
      <w:pPr>
        <w:jc w:val="right"/>
        <w:rPr>
          <w:rFonts w:ascii="Times New Roman" w:hAnsi="Times New Roman" w:cs="Times New Roman"/>
          <w:sz w:val="28"/>
          <w:szCs w:val="28"/>
        </w:rPr>
      </w:pPr>
      <w:r w:rsidRPr="00A25E68">
        <w:rPr>
          <w:rFonts w:ascii="Times New Roman" w:hAnsi="Times New Roman" w:cs="Times New Roman"/>
          <w:sz w:val="28"/>
          <w:szCs w:val="28"/>
        </w:rPr>
        <w:t>муниципального образования</w:t>
      </w:r>
    </w:p>
    <w:p w:rsidR="00A25E68" w:rsidRPr="00A25E68" w:rsidRDefault="00A25E68" w:rsidP="00A25E68">
      <w:pPr>
        <w:jc w:val="right"/>
        <w:rPr>
          <w:rFonts w:ascii="Times New Roman" w:hAnsi="Times New Roman" w:cs="Times New Roman"/>
          <w:sz w:val="28"/>
          <w:szCs w:val="28"/>
        </w:rPr>
      </w:pPr>
      <w:r w:rsidRPr="00A25E68">
        <w:rPr>
          <w:rFonts w:ascii="Times New Roman" w:hAnsi="Times New Roman" w:cs="Times New Roman"/>
          <w:sz w:val="28"/>
          <w:szCs w:val="28"/>
        </w:rPr>
        <w:t>«Парское сельское поселение</w:t>
      </w:r>
    </w:p>
    <w:p w:rsidR="00A25E68" w:rsidRPr="00A25E68" w:rsidRDefault="00A25E68" w:rsidP="00A25E68">
      <w:pPr>
        <w:jc w:val="right"/>
        <w:rPr>
          <w:rFonts w:ascii="Times New Roman" w:hAnsi="Times New Roman" w:cs="Times New Roman"/>
          <w:sz w:val="28"/>
          <w:szCs w:val="28"/>
        </w:rPr>
      </w:pPr>
      <w:r w:rsidRPr="00A25E68">
        <w:rPr>
          <w:rFonts w:ascii="Times New Roman" w:hAnsi="Times New Roman" w:cs="Times New Roman"/>
          <w:sz w:val="28"/>
          <w:szCs w:val="28"/>
        </w:rPr>
        <w:t>Родниковского муниципального района</w:t>
      </w:r>
    </w:p>
    <w:p w:rsidR="00A25E68" w:rsidRPr="00A25E68" w:rsidRDefault="00A25E68" w:rsidP="00A25E68">
      <w:pPr>
        <w:jc w:val="right"/>
        <w:rPr>
          <w:rFonts w:ascii="Times New Roman" w:hAnsi="Times New Roman" w:cs="Times New Roman"/>
          <w:sz w:val="28"/>
          <w:szCs w:val="28"/>
        </w:rPr>
      </w:pPr>
      <w:r w:rsidRPr="00A25E68">
        <w:rPr>
          <w:rFonts w:ascii="Times New Roman" w:hAnsi="Times New Roman" w:cs="Times New Roman"/>
          <w:sz w:val="28"/>
          <w:szCs w:val="28"/>
        </w:rPr>
        <w:t xml:space="preserve"> Ивановской области»</w:t>
      </w:r>
    </w:p>
    <w:p w:rsidR="00A25E68" w:rsidRPr="00A25E68" w:rsidRDefault="00A25E68" w:rsidP="00A25E68">
      <w:pPr>
        <w:ind w:left="4820"/>
        <w:jc w:val="right"/>
        <w:rPr>
          <w:rFonts w:ascii="Times New Roman" w:hAnsi="Times New Roman" w:cs="Times New Roman"/>
          <w:sz w:val="28"/>
          <w:szCs w:val="28"/>
        </w:rPr>
      </w:pPr>
      <w:r w:rsidRPr="00A25E68">
        <w:rPr>
          <w:rFonts w:ascii="Times New Roman" w:hAnsi="Times New Roman" w:cs="Times New Roman"/>
          <w:sz w:val="28"/>
          <w:szCs w:val="28"/>
        </w:rPr>
        <w:t xml:space="preserve">от          </w:t>
      </w:r>
      <w:smartTag w:uri="urn:schemas-microsoft-com:office:smarttags" w:element="metricconverter">
        <w:smartTagPr>
          <w:attr w:name="ProductID" w:val="2017 г"/>
        </w:smartTagPr>
        <w:r w:rsidRPr="00A25E68">
          <w:rPr>
            <w:rFonts w:ascii="Times New Roman" w:hAnsi="Times New Roman" w:cs="Times New Roman"/>
            <w:sz w:val="28"/>
            <w:szCs w:val="28"/>
          </w:rPr>
          <w:t>2017 г</w:t>
        </w:r>
      </w:smartTag>
      <w:r w:rsidRPr="00A25E68">
        <w:rPr>
          <w:rFonts w:ascii="Times New Roman" w:hAnsi="Times New Roman" w:cs="Times New Roman"/>
          <w:sz w:val="28"/>
          <w:szCs w:val="28"/>
        </w:rPr>
        <w:t xml:space="preserve">.   № </w:t>
      </w:r>
    </w:p>
    <w:p w:rsidR="00A25E68" w:rsidRPr="00A25E68" w:rsidRDefault="00A25E68" w:rsidP="00A25E68">
      <w:pPr>
        <w:jc w:val="both"/>
        <w:rPr>
          <w:rFonts w:ascii="Times New Roman" w:hAnsi="Times New Roman" w:cs="Times New Roman"/>
          <w:sz w:val="28"/>
          <w:szCs w:val="28"/>
        </w:rPr>
      </w:pPr>
    </w:p>
    <w:p w:rsidR="00A25E68" w:rsidRPr="00A25E68" w:rsidRDefault="00A25E68" w:rsidP="00A25E68">
      <w:pPr>
        <w:jc w:val="center"/>
        <w:rPr>
          <w:rFonts w:ascii="Times New Roman" w:hAnsi="Times New Roman" w:cs="Times New Roman"/>
          <w:b/>
          <w:sz w:val="28"/>
          <w:szCs w:val="28"/>
        </w:rPr>
      </w:pPr>
      <w:r w:rsidRPr="00A25E68">
        <w:rPr>
          <w:rFonts w:ascii="Times New Roman" w:hAnsi="Times New Roman" w:cs="Times New Roman"/>
          <w:b/>
          <w:sz w:val="28"/>
          <w:szCs w:val="28"/>
        </w:rPr>
        <w:t xml:space="preserve">Источники внутреннего финансирования дефицита бюджета </w:t>
      </w:r>
    </w:p>
    <w:p w:rsidR="00A25E68" w:rsidRPr="00A25E68" w:rsidRDefault="00A25E68" w:rsidP="00A25E68">
      <w:pPr>
        <w:jc w:val="center"/>
        <w:rPr>
          <w:rFonts w:ascii="Times New Roman" w:hAnsi="Times New Roman" w:cs="Times New Roman"/>
          <w:b/>
          <w:sz w:val="28"/>
          <w:szCs w:val="28"/>
        </w:rPr>
      </w:pPr>
      <w:r w:rsidRPr="00A25E68">
        <w:rPr>
          <w:rFonts w:ascii="Times New Roman" w:hAnsi="Times New Roman" w:cs="Times New Roman"/>
          <w:b/>
          <w:sz w:val="28"/>
          <w:szCs w:val="28"/>
        </w:rPr>
        <w:t>Парского сельского поселения</w:t>
      </w:r>
    </w:p>
    <w:p w:rsidR="00A25E68" w:rsidRPr="00A25E68" w:rsidRDefault="00A25E68" w:rsidP="00A25E68">
      <w:pPr>
        <w:jc w:val="center"/>
        <w:rPr>
          <w:rFonts w:ascii="Times New Roman" w:hAnsi="Times New Roman" w:cs="Times New Roman"/>
          <w:b/>
          <w:sz w:val="28"/>
          <w:szCs w:val="28"/>
        </w:rPr>
      </w:pPr>
      <w:r w:rsidRPr="00A25E68">
        <w:rPr>
          <w:rFonts w:ascii="Times New Roman" w:hAnsi="Times New Roman" w:cs="Times New Roman"/>
          <w:b/>
          <w:sz w:val="28"/>
          <w:szCs w:val="28"/>
        </w:rPr>
        <w:t xml:space="preserve"> на 2018 год и на плановый период 2019 и 2020 годов </w:t>
      </w:r>
    </w:p>
    <w:p w:rsidR="00A25E68" w:rsidRPr="00A25E68" w:rsidRDefault="00A25E68" w:rsidP="00A25E68">
      <w:pPr>
        <w:jc w:val="center"/>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64"/>
        <w:gridCol w:w="2574"/>
        <w:gridCol w:w="1828"/>
        <w:gridCol w:w="1828"/>
        <w:gridCol w:w="1828"/>
      </w:tblGrid>
      <w:tr w:rsidR="00A25E68" w:rsidRPr="00A25E68" w:rsidTr="003D3EFB">
        <w:trPr>
          <w:trHeight w:val="513"/>
        </w:trPr>
        <w:tc>
          <w:tcPr>
            <w:tcW w:w="0" w:type="auto"/>
            <w:vMerge w:val="restart"/>
            <w:vAlign w:val="center"/>
          </w:tcPr>
          <w:p w:rsidR="00A25E68" w:rsidRPr="00A25E68" w:rsidRDefault="00A25E68" w:rsidP="003D3EFB">
            <w:pPr>
              <w:tabs>
                <w:tab w:val="center" w:pos="4677"/>
                <w:tab w:val="right" w:pos="9355"/>
              </w:tabs>
              <w:jc w:val="center"/>
              <w:rPr>
                <w:rFonts w:ascii="Times New Roman" w:hAnsi="Times New Roman" w:cs="Times New Roman"/>
                <w:sz w:val="28"/>
                <w:szCs w:val="28"/>
              </w:rPr>
            </w:pPr>
            <w:r w:rsidRPr="00A25E68">
              <w:rPr>
                <w:rFonts w:ascii="Times New Roman" w:hAnsi="Times New Roman" w:cs="Times New Roman"/>
                <w:sz w:val="28"/>
                <w:szCs w:val="28"/>
              </w:rPr>
              <w:t>Код классификации источников финансирования дефицитов бюджетов</w:t>
            </w:r>
          </w:p>
        </w:tc>
        <w:tc>
          <w:tcPr>
            <w:tcW w:w="0" w:type="auto"/>
            <w:vMerge w:val="restart"/>
            <w:vAlign w:val="center"/>
          </w:tcPr>
          <w:p w:rsidR="00A25E68" w:rsidRPr="00A25E68" w:rsidRDefault="00A25E68" w:rsidP="003D3EFB">
            <w:pPr>
              <w:tabs>
                <w:tab w:val="center" w:pos="4677"/>
                <w:tab w:val="right" w:pos="9355"/>
              </w:tabs>
              <w:jc w:val="center"/>
              <w:rPr>
                <w:rFonts w:ascii="Times New Roman" w:hAnsi="Times New Roman" w:cs="Times New Roman"/>
                <w:sz w:val="28"/>
                <w:szCs w:val="28"/>
              </w:rPr>
            </w:pPr>
            <w:r w:rsidRPr="00A25E68">
              <w:rPr>
                <w:rFonts w:ascii="Times New Roman" w:hAnsi="Times New Roman" w:cs="Times New Roman"/>
                <w:sz w:val="28"/>
                <w:szCs w:val="28"/>
              </w:rPr>
              <w:t>Наименование кода классификации источников финансирования дефицитов бюджетов</w:t>
            </w:r>
          </w:p>
        </w:tc>
        <w:tc>
          <w:tcPr>
            <w:tcW w:w="0" w:type="auto"/>
            <w:gridSpan w:val="3"/>
          </w:tcPr>
          <w:p w:rsidR="00A25E68" w:rsidRPr="00A25E68" w:rsidRDefault="00A25E68" w:rsidP="003D3EFB">
            <w:pPr>
              <w:tabs>
                <w:tab w:val="center" w:pos="4677"/>
                <w:tab w:val="right" w:pos="9355"/>
              </w:tabs>
              <w:jc w:val="center"/>
              <w:rPr>
                <w:rFonts w:ascii="Times New Roman" w:hAnsi="Times New Roman" w:cs="Times New Roman"/>
                <w:sz w:val="28"/>
                <w:szCs w:val="28"/>
              </w:rPr>
            </w:pPr>
            <w:r w:rsidRPr="00A25E68">
              <w:rPr>
                <w:rFonts w:ascii="Times New Roman" w:hAnsi="Times New Roman" w:cs="Times New Roman"/>
                <w:sz w:val="28"/>
                <w:szCs w:val="28"/>
              </w:rPr>
              <w:t>Сумма (руб.)</w:t>
            </w:r>
          </w:p>
        </w:tc>
      </w:tr>
      <w:tr w:rsidR="00A25E68" w:rsidRPr="00A25E68" w:rsidTr="003D3EFB">
        <w:trPr>
          <w:trHeight w:val="704"/>
        </w:trPr>
        <w:tc>
          <w:tcPr>
            <w:tcW w:w="0" w:type="auto"/>
            <w:vMerge/>
            <w:vAlign w:val="center"/>
          </w:tcPr>
          <w:p w:rsidR="00A25E68" w:rsidRPr="00A25E68" w:rsidRDefault="00A25E68" w:rsidP="003D3EFB">
            <w:pPr>
              <w:tabs>
                <w:tab w:val="center" w:pos="4677"/>
                <w:tab w:val="right" w:pos="9355"/>
              </w:tabs>
              <w:jc w:val="center"/>
              <w:rPr>
                <w:rFonts w:ascii="Times New Roman" w:hAnsi="Times New Roman" w:cs="Times New Roman"/>
                <w:sz w:val="28"/>
                <w:szCs w:val="28"/>
              </w:rPr>
            </w:pPr>
          </w:p>
        </w:tc>
        <w:tc>
          <w:tcPr>
            <w:tcW w:w="0" w:type="auto"/>
            <w:vMerge/>
            <w:vAlign w:val="center"/>
          </w:tcPr>
          <w:p w:rsidR="00A25E68" w:rsidRPr="00A25E68" w:rsidRDefault="00A25E68" w:rsidP="003D3EFB">
            <w:pPr>
              <w:tabs>
                <w:tab w:val="center" w:pos="4677"/>
                <w:tab w:val="right" w:pos="9355"/>
              </w:tabs>
              <w:jc w:val="center"/>
              <w:rPr>
                <w:rFonts w:ascii="Times New Roman" w:hAnsi="Times New Roman" w:cs="Times New Roman"/>
                <w:sz w:val="28"/>
                <w:szCs w:val="28"/>
              </w:rPr>
            </w:pPr>
          </w:p>
        </w:tc>
        <w:tc>
          <w:tcPr>
            <w:tcW w:w="0" w:type="auto"/>
          </w:tcPr>
          <w:p w:rsidR="00A25E68" w:rsidRPr="00A25E68" w:rsidRDefault="00A25E68" w:rsidP="003D3EFB">
            <w:pPr>
              <w:tabs>
                <w:tab w:val="center" w:pos="4677"/>
                <w:tab w:val="right" w:pos="9355"/>
              </w:tabs>
              <w:jc w:val="center"/>
              <w:rPr>
                <w:rFonts w:ascii="Times New Roman" w:hAnsi="Times New Roman" w:cs="Times New Roman"/>
                <w:sz w:val="28"/>
                <w:szCs w:val="28"/>
              </w:rPr>
            </w:pPr>
            <w:r w:rsidRPr="00A25E68">
              <w:rPr>
                <w:rFonts w:ascii="Times New Roman" w:hAnsi="Times New Roman" w:cs="Times New Roman"/>
                <w:sz w:val="28"/>
                <w:szCs w:val="28"/>
              </w:rPr>
              <w:t>2018 год</w:t>
            </w:r>
          </w:p>
        </w:tc>
        <w:tc>
          <w:tcPr>
            <w:tcW w:w="0" w:type="auto"/>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2019 год</w:t>
            </w:r>
          </w:p>
        </w:tc>
        <w:tc>
          <w:tcPr>
            <w:tcW w:w="0" w:type="auto"/>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2020 год</w:t>
            </w:r>
          </w:p>
        </w:tc>
      </w:tr>
      <w:tr w:rsidR="00A25E68" w:rsidRPr="00A25E68" w:rsidTr="003D3EFB">
        <w:tc>
          <w:tcPr>
            <w:tcW w:w="0" w:type="auto"/>
            <w:vAlign w:val="center"/>
          </w:tcPr>
          <w:p w:rsidR="00A25E68" w:rsidRPr="00A25E68" w:rsidRDefault="00A25E68" w:rsidP="003D3EFB">
            <w:pPr>
              <w:tabs>
                <w:tab w:val="center" w:pos="4677"/>
                <w:tab w:val="right" w:pos="9355"/>
              </w:tabs>
              <w:jc w:val="center"/>
              <w:rPr>
                <w:rFonts w:ascii="Times New Roman" w:hAnsi="Times New Roman" w:cs="Times New Roman"/>
                <w:b/>
                <w:sz w:val="28"/>
                <w:szCs w:val="28"/>
              </w:rPr>
            </w:pPr>
            <w:r w:rsidRPr="00A25E68">
              <w:rPr>
                <w:rFonts w:ascii="Times New Roman" w:hAnsi="Times New Roman" w:cs="Times New Roman"/>
                <w:b/>
                <w:sz w:val="28"/>
                <w:szCs w:val="28"/>
              </w:rPr>
              <w:t>000 01 00 00 00 00 0000 000</w:t>
            </w:r>
          </w:p>
        </w:tc>
        <w:tc>
          <w:tcPr>
            <w:tcW w:w="0" w:type="auto"/>
          </w:tcPr>
          <w:p w:rsidR="00A25E68" w:rsidRPr="00A25E68" w:rsidRDefault="00A25E68" w:rsidP="003D3EFB">
            <w:pPr>
              <w:tabs>
                <w:tab w:val="center" w:pos="4677"/>
                <w:tab w:val="right" w:pos="9355"/>
              </w:tabs>
              <w:jc w:val="both"/>
              <w:rPr>
                <w:rFonts w:ascii="Times New Roman" w:hAnsi="Times New Roman" w:cs="Times New Roman"/>
                <w:b/>
                <w:sz w:val="28"/>
                <w:szCs w:val="28"/>
              </w:rPr>
            </w:pPr>
            <w:r w:rsidRPr="00A25E68">
              <w:rPr>
                <w:rFonts w:ascii="Times New Roman" w:hAnsi="Times New Roman" w:cs="Times New Roman"/>
                <w:b/>
                <w:sz w:val="28"/>
                <w:szCs w:val="28"/>
              </w:rPr>
              <w:t>Источники внутреннего финансирования дефицитов бюджетов</w:t>
            </w:r>
          </w:p>
        </w:tc>
        <w:tc>
          <w:tcPr>
            <w:tcW w:w="0" w:type="auto"/>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b/>
                <w:sz w:val="28"/>
                <w:szCs w:val="28"/>
              </w:rPr>
              <w:t>0,0</w:t>
            </w:r>
          </w:p>
        </w:tc>
        <w:tc>
          <w:tcPr>
            <w:tcW w:w="0" w:type="auto"/>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b/>
                <w:sz w:val="28"/>
                <w:szCs w:val="28"/>
              </w:rPr>
              <w:t>0,0</w:t>
            </w:r>
          </w:p>
        </w:tc>
        <w:tc>
          <w:tcPr>
            <w:tcW w:w="0" w:type="auto"/>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b/>
                <w:sz w:val="28"/>
                <w:szCs w:val="28"/>
              </w:rPr>
              <w:t>0,0</w:t>
            </w:r>
          </w:p>
        </w:tc>
      </w:tr>
      <w:tr w:rsidR="00A25E68" w:rsidRPr="00A25E68" w:rsidTr="003D3EFB">
        <w:tc>
          <w:tcPr>
            <w:tcW w:w="0" w:type="auto"/>
            <w:vAlign w:val="center"/>
          </w:tcPr>
          <w:p w:rsidR="00A25E68" w:rsidRPr="00A25E68" w:rsidRDefault="00A25E68" w:rsidP="003D3EFB">
            <w:pPr>
              <w:tabs>
                <w:tab w:val="center" w:pos="4677"/>
                <w:tab w:val="right" w:pos="9355"/>
              </w:tabs>
              <w:jc w:val="center"/>
              <w:rPr>
                <w:rFonts w:ascii="Times New Roman" w:hAnsi="Times New Roman" w:cs="Times New Roman"/>
                <w:b/>
                <w:sz w:val="28"/>
                <w:szCs w:val="28"/>
              </w:rPr>
            </w:pPr>
            <w:r w:rsidRPr="00A25E68">
              <w:rPr>
                <w:rFonts w:ascii="Times New Roman" w:hAnsi="Times New Roman" w:cs="Times New Roman"/>
                <w:b/>
                <w:sz w:val="28"/>
                <w:szCs w:val="28"/>
              </w:rPr>
              <w:t>000 01 05 00 00 00 0000 000</w:t>
            </w:r>
          </w:p>
        </w:tc>
        <w:tc>
          <w:tcPr>
            <w:tcW w:w="0" w:type="auto"/>
          </w:tcPr>
          <w:p w:rsidR="00A25E68" w:rsidRPr="00A25E68" w:rsidRDefault="00A25E68" w:rsidP="003D3EFB">
            <w:pPr>
              <w:tabs>
                <w:tab w:val="center" w:pos="4677"/>
                <w:tab w:val="right" w:pos="9355"/>
              </w:tabs>
              <w:jc w:val="both"/>
              <w:rPr>
                <w:rFonts w:ascii="Times New Roman" w:hAnsi="Times New Roman" w:cs="Times New Roman"/>
                <w:b/>
                <w:sz w:val="28"/>
                <w:szCs w:val="28"/>
              </w:rPr>
            </w:pPr>
            <w:r w:rsidRPr="00A25E68">
              <w:rPr>
                <w:rFonts w:ascii="Times New Roman" w:hAnsi="Times New Roman" w:cs="Times New Roman"/>
                <w:b/>
                <w:sz w:val="28"/>
                <w:szCs w:val="28"/>
              </w:rPr>
              <w:t>Изменение остатков средств на счетах по учету средств бюджетов</w:t>
            </w:r>
          </w:p>
        </w:tc>
        <w:tc>
          <w:tcPr>
            <w:tcW w:w="0" w:type="auto"/>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b/>
                <w:sz w:val="28"/>
                <w:szCs w:val="28"/>
              </w:rPr>
              <w:t>0,0</w:t>
            </w:r>
          </w:p>
        </w:tc>
        <w:tc>
          <w:tcPr>
            <w:tcW w:w="0" w:type="auto"/>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b/>
                <w:sz w:val="28"/>
                <w:szCs w:val="28"/>
              </w:rPr>
              <w:t>0,0</w:t>
            </w:r>
          </w:p>
        </w:tc>
        <w:tc>
          <w:tcPr>
            <w:tcW w:w="0" w:type="auto"/>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b/>
                <w:sz w:val="28"/>
                <w:szCs w:val="28"/>
              </w:rPr>
              <w:t>0,0</w:t>
            </w:r>
          </w:p>
        </w:tc>
      </w:tr>
      <w:tr w:rsidR="00A25E68" w:rsidRPr="00A25E68" w:rsidTr="003D3EFB">
        <w:tc>
          <w:tcPr>
            <w:tcW w:w="0" w:type="auto"/>
            <w:vAlign w:val="center"/>
          </w:tcPr>
          <w:p w:rsidR="00A25E68" w:rsidRPr="00A25E68" w:rsidRDefault="00A25E68" w:rsidP="003D3EFB">
            <w:pPr>
              <w:tabs>
                <w:tab w:val="center" w:pos="4677"/>
                <w:tab w:val="right" w:pos="9355"/>
              </w:tabs>
              <w:jc w:val="center"/>
              <w:rPr>
                <w:rFonts w:ascii="Times New Roman" w:hAnsi="Times New Roman" w:cs="Times New Roman"/>
                <w:sz w:val="28"/>
                <w:szCs w:val="28"/>
              </w:rPr>
            </w:pPr>
            <w:r w:rsidRPr="00A25E68">
              <w:rPr>
                <w:rFonts w:ascii="Times New Roman" w:hAnsi="Times New Roman" w:cs="Times New Roman"/>
                <w:sz w:val="28"/>
                <w:szCs w:val="28"/>
              </w:rPr>
              <w:lastRenderedPageBreak/>
              <w:t>000 01 05 00 00 00 0000 500</w:t>
            </w:r>
          </w:p>
        </w:tc>
        <w:tc>
          <w:tcPr>
            <w:tcW w:w="0" w:type="auto"/>
          </w:tcPr>
          <w:p w:rsidR="00A25E68" w:rsidRPr="00A25E68" w:rsidRDefault="00A25E68" w:rsidP="003D3EFB">
            <w:pPr>
              <w:tabs>
                <w:tab w:val="center" w:pos="4677"/>
                <w:tab w:val="right" w:pos="9355"/>
              </w:tabs>
              <w:jc w:val="both"/>
              <w:rPr>
                <w:rFonts w:ascii="Times New Roman" w:hAnsi="Times New Roman" w:cs="Times New Roman"/>
                <w:sz w:val="28"/>
                <w:szCs w:val="28"/>
              </w:rPr>
            </w:pPr>
            <w:r w:rsidRPr="00A25E68">
              <w:rPr>
                <w:rFonts w:ascii="Times New Roman" w:hAnsi="Times New Roman" w:cs="Times New Roman"/>
                <w:sz w:val="28"/>
                <w:szCs w:val="28"/>
              </w:rPr>
              <w:t>Увеличение остатков средств бюджетов</w:t>
            </w:r>
          </w:p>
        </w:tc>
        <w:tc>
          <w:tcPr>
            <w:tcW w:w="0" w:type="auto"/>
          </w:tcPr>
          <w:p w:rsidR="00A25E68" w:rsidRPr="00A25E68" w:rsidRDefault="00A25E68" w:rsidP="003D3EFB">
            <w:pPr>
              <w:tabs>
                <w:tab w:val="center" w:pos="4677"/>
                <w:tab w:val="right" w:pos="9355"/>
              </w:tabs>
              <w:jc w:val="center"/>
              <w:rPr>
                <w:rFonts w:ascii="Times New Roman" w:hAnsi="Times New Roman" w:cs="Times New Roman"/>
                <w:sz w:val="28"/>
                <w:szCs w:val="28"/>
              </w:rPr>
            </w:pPr>
            <w:r w:rsidRPr="00A25E68">
              <w:rPr>
                <w:rFonts w:ascii="Times New Roman" w:hAnsi="Times New Roman" w:cs="Times New Roman"/>
                <w:sz w:val="28"/>
                <w:szCs w:val="28"/>
              </w:rPr>
              <w:t>-14 610 868,70</w:t>
            </w:r>
          </w:p>
        </w:tc>
        <w:tc>
          <w:tcPr>
            <w:tcW w:w="0" w:type="auto"/>
          </w:tcPr>
          <w:p w:rsidR="00A25E68" w:rsidRPr="00A25E68" w:rsidRDefault="00A25E68" w:rsidP="003D3EFB">
            <w:pPr>
              <w:tabs>
                <w:tab w:val="center" w:pos="4677"/>
                <w:tab w:val="right" w:pos="9355"/>
              </w:tabs>
              <w:jc w:val="center"/>
              <w:rPr>
                <w:rFonts w:ascii="Times New Roman" w:hAnsi="Times New Roman" w:cs="Times New Roman"/>
                <w:sz w:val="28"/>
                <w:szCs w:val="28"/>
              </w:rPr>
            </w:pPr>
            <w:r w:rsidRPr="00A25E68">
              <w:rPr>
                <w:rFonts w:ascii="Times New Roman" w:hAnsi="Times New Roman" w:cs="Times New Roman"/>
                <w:sz w:val="28"/>
                <w:szCs w:val="28"/>
              </w:rPr>
              <w:t>-14 394 294,50</w:t>
            </w:r>
          </w:p>
        </w:tc>
        <w:tc>
          <w:tcPr>
            <w:tcW w:w="0" w:type="auto"/>
          </w:tcPr>
          <w:p w:rsidR="00A25E68" w:rsidRPr="00A25E68" w:rsidRDefault="00A25E68" w:rsidP="003D3EFB">
            <w:pPr>
              <w:tabs>
                <w:tab w:val="center" w:pos="4677"/>
                <w:tab w:val="right" w:pos="9355"/>
              </w:tabs>
              <w:jc w:val="center"/>
              <w:rPr>
                <w:rFonts w:ascii="Times New Roman" w:hAnsi="Times New Roman" w:cs="Times New Roman"/>
                <w:sz w:val="28"/>
                <w:szCs w:val="28"/>
              </w:rPr>
            </w:pPr>
            <w:r w:rsidRPr="00A25E68">
              <w:rPr>
                <w:rFonts w:ascii="Times New Roman" w:hAnsi="Times New Roman" w:cs="Times New Roman"/>
                <w:sz w:val="28"/>
                <w:szCs w:val="28"/>
              </w:rPr>
              <w:t>-15 323 854,50</w:t>
            </w:r>
          </w:p>
        </w:tc>
      </w:tr>
      <w:tr w:rsidR="00A25E68" w:rsidRPr="00A25E68" w:rsidTr="003D3EFB">
        <w:tc>
          <w:tcPr>
            <w:tcW w:w="0" w:type="auto"/>
            <w:vAlign w:val="center"/>
          </w:tcPr>
          <w:p w:rsidR="00A25E68" w:rsidRPr="00A25E68" w:rsidRDefault="00A25E68" w:rsidP="003D3EFB">
            <w:pPr>
              <w:tabs>
                <w:tab w:val="center" w:pos="4677"/>
                <w:tab w:val="right" w:pos="9355"/>
              </w:tabs>
              <w:jc w:val="center"/>
              <w:rPr>
                <w:rFonts w:ascii="Times New Roman" w:hAnsi="Times New Roman" w:cs="Times New Roman"/>
                <w:sz w:val="28"/>
                <w:szCs w:val="28"/>
              </w:rPr>
            </w:pPr>
            <w:r w:rsidRPr="00A25E68">
              <w:rPr>
                <w:rFonts w:ascii="Times New Roman" w:hAnsi="Times New Roman" w:cs="Times New Roman"/>
                <w:sz w:val="28"/>
                <w:szCs w:val="28"/>
              </w:rPr>
              <w:t>000 01 05 02 00 00 0000 500</w:t>
            </w:r>
          </w:p>
        </w:tc>
        <w:tc>
          <w:tcPr>
            <w:tcW w:w="0" w:type="auto"/>
          </w:tcPr>
          <w:p w:rsidR="00A25E68" w:rsidRPr="00A25E68" w:rsidRDefault="00A25E68" w:rsidP="003D3EFB">
            <w:pPr>
              <w:tabs>
                <w:tab w:val="center" w:pos="4677"/>
                <w:tab w:val="right" w:pos="9355"/>
              </w:tabs>
              <w:jc w:val="both"/>
              <w:rPr>
                <w:rFonts w:ascii="Times New Roman" w:hAnsi="Times New Roman" w:cs="Times New Roman"/>
                <w:sz w:val="28"/>
                <w:szCs w:val="28"/>
              </w:rPr>
            </w:pPr>
            <w:r w:rsidRPr="00A25E68">
              <w:rPr>
                <w:rFonts w:ascii="Times New Roman" w:hAnsi="Times New Roman" w:cs="Times New Roman"/>
                <w:sz w:val="28"/>
                <w:szCs w:val="28"/>
              </w:rPr>
              <w:t>Увеличение прочих остатков средств бюджетов</w:t>
            </w:r>
          </w:p>
        </w:tc>
        <w:tc>
          <w:tcPr>
            <w:tcW w:w="0" w:type="auto"/>
          </w:tcPr>
          <w:p w:rsidR="00A25E68" w:rsidRPr="00A25E68" w:rsidRDefault="00A25E68" w:rsidP="003D3EFB">
            <w:pPr>
              <w:tabs>
                <w:tab w:val="center" w:pos="4677"/>
                <w:tab w:val="right" w:pos="9355"/>
              </w:tabs>
              <w:jc w:val="center"/>
              <w:rPr>
                <w:rFonts w:ascii="Times New Roman" w:hAnsi="Times New Roman" w:cs="Times New Roman"/>
                <w:sz w:val="28"/>
                <w:szCs w:val="28"/>
              </w:rPr>
            </w:pPr>
            <w:r w:rsidRPr="00A25E68">
              <w:rPr>
                <w:rFonts w:ascii="Times New Roman" w:hAnsi="Times New Roman" w:cs="Times New Roman"/>
                <w:sz w:val="28"/>
                <w:szCs w:val="28"/>
              </w:rPr>
              <w:t>-14 610 868,70</w:t>
            </w:r>
          </w:p>
        </w:tc>
        <w:tc>
          <w:tcPr>
            <w:tcW w:w="0" w:type="auto"/>
          </w:tcPr>
          <w:p w:rsidR="00A25E68" w:rsidRPr="00A25E68" w:rsidRDefault="00A25E68" w:rsidP="003D3EFB">
            <w:pPr>
              <w:tabs>
                <w:tab w:val="center" w:pos="4677"/>
                <w:tab w:val="right" w:pos="9355"/>
              </w:tabs>
              <w:jc w:val="center"/>
              <w:rPr>
                <w:rFonts w:ascii="Times New Roman" w:hAnsi="Times New Roman" w:cs="Times New Roman"/>
                <w:sz w:val="28"/>
                <w:szCs w:val="28"/>
              </w:rPr>
            </w:pPr>
            <w:r w:rsidRPr="00A25E68">
              <w:rPr>
                <w:rFonts w:ascii="Times New Roman" w:hAnsi="Times New Roman" w:cs="Times New Roman"/>
                <w:sz w:val="28"/>
                <w:szCs w:val="28"/>
              </w:rPr>
              <w:t>-14 394 294,50</w:t>
            </w:r>
          </w:p>
        </w:tc>
        <w:tc>
          <w:tcPr>
            <w:tcW w:w="0" w:type="auto"/>
          </w:tcPr>
          <w:p w:rsidR="00A25E68" w:rsidRPr="00A25E68" w:rsidRDefault="00A25E68" w:rsidP="003D3EFB">
            <w:pPr>
              <w:tabs>
                <w:tab w:val="center" w:pos="4677"/>
                <w:tab w:val="right" w:pos="9355"/>
              </w:tabs>
              <w:jc w:val="center"/>
              <w:rPr>
                <w:rFonts w:ascii="Times New Roman" w:hAnsi="Times New Roman" w:cs="Times New Roman"/>
                <w:sz w:val="28"/>
                <w:szCs w:val="28"/>
              </w:rPr>
            </w:pPr>
            <w:r w:rsidRPr="00A25E68">
              <w:rPr>
                <w:rFonts w:ascii="Times New Roman" w:hAnsi="Times New Roman" w:cs="Times New Roman"/>
                <w:sz w:val="28"/>
                <w:szCs w:val="28"/>
              </w:rPr>
              <w:t>-15 323 854,50</w:t>
            </w:r>
          </w:p>
        </w:tc>
      </w:tr>
      <w:tr w:rsidR="00A25E68" w:rsidRPr="00A25E68" w:rsidTr="003D3EFB">
        <w:tc>
          <w:tcPr>
            <w:tcW w:w="0" w:type="auto"/>
            <w:vAlign w:val="center"/>
          </w:tcPr>
          <w:p w:rsidR="00A25E68" w:rsidRPr="00A25E68" w:rsidRDefault="00A25E68" w:rsidP="003D3EFB">
            <w:pPr>
              <w:tabs>
                <w:tab w:val="center" w:pos="4677"/>
                <w:tab w:val="right" w:pos="9355"/>
              </w:tabs>
              <w:jc w:val="center"/>
              <w:rPr>
                <w:rFonts w:ascii="Times New Roman" w:hAnsi="Times New Roman" w:cs="Times New Roman"/>
                <w:sz w:val="28"/>
                <w:szCs w:val="28"/>
              </w:rPr>
            </w:pPr>
            <w:r w:rsidRPr="00A25E68">
              <w:rPr>
                <w:rFonts w:ascii="Times New Roman" w:hAnsi="Times New Roman" w:cs="Times New Roman"/>
                <w:sz w:val="28"/>
                <w:szCs w:val="28"/>
              </w:rPr>
              <w:t>000 01 05 02 01 00 0000 510</w:t>
            </w:r>
          </w:p>
        </w:tc>
        <w:tc>
          <w:tcPr>
            <w:tcW w:w="0" w:type="auto"/>
          </w:tcPr>
          <w:p w:rsidR="00A25E68" w:rsidRPr="00A25E68" w:rsidRDefault="00A25E68" w:rsidP="003D3EFB">
            <w:pPr>
              <w:tabs>
                <w:tab w:val="center" w:pos="4677"/>
                <w:tab w:val="right" w:pos="9355"/>
              </w:tabs>
              <w:jc w:val="both"/>
              <w:rPr>
                <w:rFonts w:ascii="Times New Roman" w:hAnsi="Times New Roman" w:cs="Times New Roman"/>
                <w:sz w:val="28"/>
                <w:szCs w:val="28"/>
              </w:rPr>
            </w:pPr>
            <w:r w:rsidRPr="00A25E68">
              <w:rPr>
                <w:rFonts w:ascii="Times New Roman" w:hAnsi="Times New Roman" w:cs="Times New Roman"/>
                <w:sz w:val="28"/>
                <w:szCs w:val="28"/>
              </w:rPr>
              <w:t>Увеличение прочих остатков денежных средств бюджетов</w:t>
            </w:r>
          </w:p>
        </w:tc>
        <w:tc>
          <w:tcPr>
            <w:tcW w:w="0" w:type="auto"/>
          </w:tcPr>
          <w:p w:rsidR="00A25E68" w:rsidRPr="00A25E68" w:rsidRDefault="00A25E68" w:rsidP="003D3EFB">
            <w:pPr>
              <w:tabs>
                <w:tab w:val="center" w:pos="4677"/>
                <w:tab w:val="right" w:pos="9355"/>
              </w:tabs>
              <w:jc w:val="center"/>
              <w:rPr>
                <w:rFonts w:ascii="Times New Roman" w:hAnsi="Times New Roman" w:cs="Times New Roman"/>
                <w:sz w:val="28"/>
                <w:szCs w:val="28"/>
              </w:rPr>
            </w:pPr>
            <w:r w:rsidRPr="00A25E68">
              <w:rPr>
                <w:rFonts w:ascii="Times New Roman" w:hAnsi="Times New Roman" w:cs="Times New Roman"/>
                <w:sz w:val="28"/>
                <w:szCs w:val="28"/>
              </w:rPr>
              <w:t>-14 610 868,70</w:t>
            </w:r>
          </w:p>
        </w:tc>
        <w:tc>
          <w:tcPr>
            <w:tcW w:w="0" w:type="auto"/>
          </w:tcPr>
          <w:p w:rsidR="00A25E68" w:rsidRPr="00A25E68" w:rsidRDefault="00A25E68" w:rsidP="003D3EFB">
            <w:pPr>
              <w:tabs>
                <w:tab w:val="center" w:pos="4677"/>
                <w:tab w:val="right" w:pos="9355"/>
              </w:tabs>
              <w:jc w:val="center"/>
              <w:rPr>
                <w:rFonts w:ascii="Times New Roman" w:hAnsi="Times New Roman" w:cs="Times New Roman"/>
                <w:sz w:val="28"/>
                <w:szCs w:val="28"/>
              </w:rPr>
            </w:pPr>
            <w:r w:rsidRPr="00A25E68">
              <w:rPr>
                <w:rFonts w:ascii="Times New Roman" w:hAnsi="Times New Roman" w:cs="Times New Roman"/>
                <w:sz w:val="28"/>
                <w:szCs w:val="28"/>
              </w:rPr>
              <w:t>-14 394 294,50</w:t>
            </w:r>
          </w:p>
        </w:tc>
        <w:tc>
          <w:tcPr>
            <w:tcW w:w="0" w:type="auto"/>
          </w:tcPr>
          <w:p w:rsidR="00A25E68" w:rsidRPr="00A25E68" w:rsidRDefault="00A25E68" w:rsidP="003D3EFB">
            <w:pPr>
              <w:tabs>
                <w:tab w:val="center" w:pos="4677"/>
                <w:tab w:val="right" w:pos="9355"/>
              </w:tabs>
              <w:jc w:val="center"/>
              <w:rPr>
                <w:rFonts w:ascii="Times New Roman" w:hAnsi="Times New Roman" w:cs="Times New Roman"/>
                <w:sz w:val="28"/>
                <w:szCs w:val="28"/>
              </w:rPr>
            </w:pPr>
            <w:r w:rsidRPr="00A25E68">
              <w:rPr>
                <w:rFonts w:ascii="Times New Roman" w:hAnsi="Times New Roman" w:cs="Times New Roman"/>
                <w:sz w:val="28"/>
                <w:szCs w:val="28"/>
              </w:rPr>
              <w:t>-15 323 854,50</w:t>
            </w:r>
          </w:p>
        </w:tc>
      </w:tr>
      <w:tr w:rsidR="00A25E68" w:rsidRPr="00A25E68" w:rsidTr="003D3EFB">
        <w:tc>
          <w:tcPr>
            <w:tcW w:w="0" w:type="auto"/>
            <w:vAlign w:val="center"/>
          </w:tcPr>
          <w:p w:rsidR="00A25E68" w:rsidRPr="00A25E68" w:rsidRDefault="00A25E68" w:rsidP="003D3EFB">
            <w:pPr>
              <w:tabs>
                <w:tab w:val="center" w:pos="4677"/>
                <w:tab w:val="right" w:pos="9355"/>
              </w:tabs>
              <w:jc w:val="center"/>
              <w:rPr>
                <w:rFonts w:ascii="Times New Roman" w:hAnsi="Times New Roman" w:cs="Times New Roman"/>
                <w:sz w:val="28"/>
                <w:szCs w:val="28"/>
              </w:rPr>
            </w:pPr>
            <w:r w:rsidRPr="00A25E68">
              <w:rPr>
                <w:rFonts w:ascii="Times New Roman" w:hAnsi="Times New Roman" w:cs="Times New Roman"/>
                <w:sz w:val="28"/>
                <w:szCs w:val="28"/>
              </w:rPr>
              <w:t>000 01 05 02 01 10 0000 510</w:t>
            </w:r>
          </w:p>
        </w:tc>
        <w:tc>
          <w:tcPr>
            <w:tcW w:w="0" w:type="auto"/>
          </w:tcPr>
          <w:p w:rsidR="00A25E68" w:rsidRPr="00A25E68" w:rsidRDefault="00A25E68" w:rsidP="003D3EFB">
            <w:pPr>
              <w:tabs>
                <w:tab w:val="center" w:pos="4677"/>
                <w:tab w:val="right" w:pos="9355"/>
              </w:tabs>
              <w:jc w:val="both"/>
              <w:rPr>
                <w:rFonts w:ascii="Times New Roman" w:hAnsi="Times New Roman" w:cs="Times New Roman"/>
                <w:sz w:val="28"/>
                <w:szCs w:val="28"/>
              </w:rPr>
            </w:pPr>
            <w:r w:rsidRPr="00A25E68">
              <w:rPr>
                <w:rFonts w:ascii="Times New Roman" w:hAnsi="Times New Roman" w:cs="Times New Roman"/>
                <w:sz w:val="28"/>
                <w:szCs w:val="28"/>
              </w:rPr>
              <w:t>Увеличение прочих остатков денежных средств бюджетов поселений</w:t>
            </w:r>
          </w:p>
        </w:tc>
        <w:tc>
          <w:tcPr>
            <w:tcW w:w="0" w:type="auto"/>
          </w:tcPr>
          <w:p w:rsidR="00A25E68" w:rsidRPr="00A25E68" w:rsidRDefault="00A25E68" w:rsidP="003D3EFB">
            <w:pPr>
              <w:tabs>
                <w:tab w:val="center" w:pos="4677"/>
                <w:tab w:val="right" w:pos="9355"/>
              </w:tabs>
              <w:jc w:val="center"/>
              <w:rPr>
                <w:rFonts w:ascii="Times New Roman" w:hAnsi="Times New Roman" w:cs="Times New Roman"/>
                <w:sz w:val="28"/>
                <w:szCs w:val="28"/>
              </w:rPr>
            </w:pPr>
            <w:r w:rsidRPr="00A25E68">
              <w:rPr>
                <w:rFonts w:ascii="Times New Roman" w:hAnsi="Times New Roman" w:cs="Times New Roman"/>
                <w:sz w:val="28"/>
                <w:szCs w:val="28"/>
              </w:rPr>
              <w:t>-14 610 868,70</w:t>
            </w:r>
          </w:p>
        </w:tc>
        <w:tc>
          <w:tcPr>
            <w:tcW w:w="0" w:type="auto"/>
          </w:tcPr>
          <w:p w:rsidR="00A25E68" w:rsidRPr="00A25E68" w:rsidRDefault="00A25E68" w:rsidP="003D3EFB">
            <w:pPr>
              <w:tabs>
                <w:tab w:val="center" w:pos="4677"/>
                <w:tab w:val="right" w:pos="9355"/>
              </w:tabs>
              <w:jc w:val="center"/>
              <w:rPr>
                <w:rFonts w:ascii="Times New Roman" w:hAnsi="Times New Roman" w:cs="Times New Roman"/>
                <w:sz w:val="28"/>
                <w:szCs w:val="28"/>
              </w:rPr>
            </w:pPr>
            <w:r w:rsidRPr="00A25E68">
              <w:rPr>
                <w:rFonts w:ascii="Times New Roman" w:hAnsi="Times New Roman" w:cs="Times New Roman"/>
                <w:sz w:val="28"/>
                <w:szCs w:val="28"/>
              </w:rPr>
              <w:t>-14 394 294,50</w:t>
            </w:r>
          </w:p>
        </w:tc>
        <w:tc>
          <w:tcPr>
            <w:tcW w:w="0" w:type="auto"/>
          </w:tcPr>
          <w:p w:rsidR="00A25E68" w:rsidRPr="00A25E68" w:rsidRDefault="00A25E68" w:rsidP="003D3EFB">
            <w:pPr>
              <w:tabs>
                <w:tab w:val="center" w:pos="4677"/>
                <w:tab w:val="right" w:pos="9355"/>
              </w:tabs>
              <w:jc w:val="center"/>
              <w:rPr>
                <w:rFonts w:ascii="Times New Roman" w:hAnsi="Times New Roman" w:cs="Times New Roman"/>
                <w:sz w:val="28"/>
                <w:szCs w:val="28"/>
              </w:rPr>
            </w:pPr>
            <w:r w:rsidRPr="00A25E68">
              <w:rPr>
                <w:rFonts w:ascii="Times New Roman" w:hAnsi="Times New Roman" w:cs="Times New Roman"/>
                <w:sz w:val="28"/>
                <w:szCs w:val="28"/>
              </w:rPr>
              <w:t>-15 323 854,50</w:t>
            </w:r>
          </w:p>
        </w:tc>
      </w:tr>
      <w:tr w:rsidR="00A25E68" w:rsidRPr="00A25E68" w:rsidTr="003D3EFB">
        <w:tc>
          <w:tcPr>
            <w:tcW w:w="0" w:type="auto"/>
            <w:vAlign w:val="center"/>
          </w:tcPr>
          <w:p w:rsidR="00A25E68" w:rsidRPr="00A25E68" w:rsidRDefault="00A25E68" w:rsidP="003D3EFB">
            <w:pPr>
              <w:tabs>
                <w:tab w:val="center" w:pos="4677"/>
                <w:tab w:val="right" w:pos="9355"/>
              </w:tabs>
              <w:jc w:val="center"/>
              <w:rPr>
                <w:rFonts w:ascii="Times New Roman" w:hAnsi="Times New Roman" w:cs="Times New Roman"/>
                <w:sz w:val="28"/>
                <w:szCs w:val="28"/>
              </w:rPr>
            </w:pPr>
            <w:bookmarkStart w:id="8" w:name="_Hlk498025149"/>
            <w:r w:rsidRPr="00A25E68">
              <w:rPr>
                <w:rFonts w:ascii="Times New Roman" w:hAnsi="Times New Roman" w:cs="Times New Roman"/>
                <w:sz w:val="28"/>
                <w:szCs w:val="28"/>
              </w:rPr>
              <w:t>000 01 05 00 00 00 0000 600</w:t>
            </w:r>
          </w:p>
        </w:tc>
        <w:tc>
          <w:tcPr>
            <w:tcW w:w="0" w:type="auto"/>
          </w:tcPr>
          <w:p w:rsidR="00A25E68" w:rsidRPr="00A25E68" w:rsidRDefault="00A25E68" w:rsidP="003D3EFB">
            <w:pPr>
              <w:tabs>
                <w:tab w:val="center" w:pos="4677"/>
                <w:tab w:val="right" w:pos="9355"/>
              </w:tabs>
              <w:jc w:val="both"/>
              <w:rPr>
                <w:rFonts w:ascii="Times New Roman" w:hAnsi="Times New Roman" w:cs="Times New Roman"/>
                <w:sz w:val="28"/>
                <w:szCs w:val="28"/>
              </w:rPr>
            </w:pPr>
            <w:r w:rsidRPr="00A25E68">
              <w:rPr>
                <w:rFonts w:ascii="Times New Roman" w:hAnsi="Times New Roman" w:cs="Times New Roman"/>
                <w:sz w:val="28"/>
                <w:szCs w:val="28"/>
              </w:rPr>
              <w:t>Уменьшение остатков средств бюджетов</w:t>
            </w:r>
          </w:p>
        </w:tc>
        <w:tc>
          <w:tcPr>
            <w:tcW w:w="0" w:type="auto"/>
          </w:tcPr>
          <w:p w:rsidR="00A25E68" w:rsidRPr="00A25E68" w:rsidRDefault="00A25E68" w:rsidP="003D3EFB">
            <w:pPr>
              <w:tabs>
                <w:tab w:val="center" w:pos="4677"/>
                <w:tab w:val="right" w:pos="9355"/>
              </w:tabs>
              <w:jc w:val="center"/>
              <w:rPr>
                <w:rFonts w:ascii="Times New Roman" w:hAnsi="Times New Roman" w:cs="Times New Roman"/>
                <w:sz w:val="28"/>
                <w:szCs w:val="28"/>
              </w:rPr>
            </w:pPr>
            <w:r w:rsidRPr="00A25E68">
              <w:rPr>
                <w:rFonts w:ascii="Times New Roman" w:hAnsi="Times New Roman" w:cs="Times New Roman"/>
                <w:sz w:val="28"/>
                <w:szCs w:val="28"/>
              </w:rPr>
              <w:t>14 610 868,70</w:t>
            </w:r>
          </w:p>
        </w:tc>
        <w:tc>
          <w:tcPr>
            <w:tcW w:w="0" w:type="auto"/>
          </w:tcPr>
          <w:p w:rsidR="00A25E68" w:rsidRPr="00A25E68" w:rsidRDefault="00A25E68" w:rsidP="003D3EFB">
            <w:pPr>
              <w:tabs>
                <w:tab w:val="center" w:pos="4677"/>
                <w:tab w:val="right" w:pos="9355"/>
              </w:tabs>
              <w:jc w:val="center"/>
              <w:rPr>
                <w:rFonts w:ascii="Times New Roman" w:hAnsi="Times New Roman" w:cs="Times New Roman"/>
                <w:sz w:val="28"/>
                <w:szCs w:val="28"/>
              </w:rPr>
            </w:pPr>
            <w:r w:rsidRPr="00A25E68">
              <w:rPr>
                <w:rFonts w:ascii="Times New Roman" w:hAnsi="Times New Roman" w:cs="Times New Roman"/>
                <w:sz w:val="28"/>
                <w:szCs w:val="28"/>
              </w:rPr>
              <w:t>14 394 294,50</w:t>
            </w:r>
          </w:p>
        </w:tc>
        <w:tc>
          <w:tcPr>
            <w:tcW w:w="0" w:type="auto"/>
          </w:tcPr>
          <w:p w:rsidR="00A25E68" w:rsidRPr="00A25E68" w:rsidRDefault="00A25E68" w:rsidP="003D3EFB">
            <w:pPr>
              <w:tabs>
                <w:tab w:val="center" w:pos="4677"/>
                <w:tab w:val="right" w:pos="9355"/>
              </w:tabs>
              <w:jc w:val="center"/>
              <w:rPr>
                <w:rFonts w:ascii="Times New Roman" w:hAnsi="Times New Roman" w:cs="Times New Roman"/>
                <w:sz w:val="28"/>
                <w:szCs w:val="28"/>
              </w:rPr>
            </w:pPr>
            <w:r w:rsidRPr="00A25E68">
              <w:rPr>
                <w:rFonts w:ascii="Times New Roman" w:hAnsi="Times New Roman" w:cs="Times New Roman"/>
                <w:sz w:val="28"/>
                <w:szCs w:val="28"/>
              </w:rPr>
              <w:t>15 323 854,50</w:t>
            </w:r>
          </w:p>
        </w:tc>
      </w:tr>
      <w:bookmarkEnd w:id="8"/>
      <w:tr w:rsidR="00A25E68" w:rsidRPr="00A25E68" w:rsidTr="003D3EFB">
        <w:tc>
          <w:tcPr>
            <w:tcW w:w="0" w:type="auto"/>
            <w:vAlign w:val="center"/>
          </w:tcPr>
          <w:p w:rsidR="00A25E68" w:rsidRPr="00A25E68" w:rsidRDefault="00A25E68" w:rsidP="003D3EFB">
            <w:pPr>
              <w:tabs>
                <w:tab w:val="center" w:pos="4677"/>
                <w:tab w:val="right" w:pos="9355"/>
              </w:tabs>
              <w:jc w:val="center"/>
              <w:rPr>
                <w:rFonts w:ascii="Times New Roman" w:hAnsi="Times New Roman" w:cs="Times New Roman"/>
                <w:sz w:val="28"/>
                <w:szCs w:val="28"/>
              </w:rPr>
            </w:pPr>
            <w:r w:rsidRPr="00A25E68">
              <w:rPr>
                <w:rFonts w:ascii="Times New Roman" w:hAnsi="Times New Roman" w:cs="Times New Roman"/>
                <w:sz w:val="28"/>
                <w:szCs w:val="28"/>
              </w:rPr>
              <w:t>000 01 05 02 00 00 0000 600</w:t>
            </w:r>
          </w:p>
        </w:tc>
        <w:tc>
          <w:tcPr>
            <w:tcW w:w="0" w:type="auto"/>
          </w:tcPr>
          <w:p w:rsidR="00A25E68" w:rsidRPr="00A25E68" w:rsidRDefault="00A25E68" w:rsidP="003D3EFB">
            <w:pPr>
              <w:tabs>
                <w:tab w:val="center" w:pos="4677"/>
                <w:tab w:val="right" w:pos="9355"/>
              </w:tabs>
              <w:jc w:val="both"/>
              <w:rPr>
                <w:rFonts w:ascii="Times New Roman" w:hAnsi="Times New Roman" w:cs="Times New Roman"/>
                <w:sz w:val="28"/>
                <w:szCs w:val="28"/>
              </w:rPr>
            </w:pPr>
            <w:r w:rsidRPr="00A25E68">
              <w:rPr>
                <w:rFonts w:ascii="Times New Roman" w:hAnsi="Times New Roman" w:cs="Times New Roman"/>
                <w:sz w:val="28"/>
                <w:szCs w:val="28"/>
              </w:rPr>
              <w:t>Уменьшение прочих остатков средств бюджетов</w:t>
            </w:r>
          </w:p>
        </w:tc>
        <w:tc>
          <w:tcPr>
            <w:tcW w:w="0" w:type="auto"/>
          </w:tcPr>
          <w:p w:rsidR="00A25E68" w:rsidRPr="00A25E68" w:rsidRDefault="00A25E68" w:rsidP="003D3EFB">
            <w:pPr>
              <w:tabs>
                <w:tab w:val="center" w:pos="4677"/>
                <w:tab w:val="right" w:pos="9355"/>
              </w:tabs>
              <w:jc w:val="center"/>
              <w:rPr>
                <w:rFonts w:ascii="Times New Roman" w:hAnsi="Times New Roman" w:cs="Times New Roman"/>
                <w:sz w:val="28"/>
                <w:szCs w:val="28"/>
              </w:rPr>
            </w:pPr>
            <w:r w:rsidRPr="00A25E68">
              <w:rPr>
                <w:rFonts w:ascii="Times New Roman" w:hAnsi="Times New Roman" w:cs="Times New Roman"/>
                <w:sz w:val="28"/>
                <w:szCs w:val="28"/>
              </w:rPr>
              <w:t>14 610 868,70</w:t>
            </w:r>
          </w:p>
        </w:tc>
        <w:tc>
          <w:tcPr>
            <w:tcW w:w="0" w:type="auto"/>
          </w:tcPr>
          <w:p w:rsidR="00A25E68" w:rsidRPr="00A25E68" w:rsidRDefault="00A25E68" w:rsidP="003D3EFB">
            <w:pPr>
              <w:tabs>
                <w:tab w:val="center" w:pos="4677"/>
                <w:tab w:val="right" w:pos="9355"/>
              </w:tabs>
              <w:jc w:val="center"/>
              <w:rPr>
                <w:rFonts w:ascii="Times New Roman" w:hAnsi="Times New Roman" w:cs="Times New Roman"/>
                <w:sz w:val="28"/>
                <w:szCs w:val="28"/>
              </w:rPr>
            </w:pPr>
            <w:r w:rsidRPr="00A25E68">
              <w:rPr>
                <w:rFonts w:ascii="Times New Roman" w:hAnsi="Times New Roman" w:cs="Times New Roman"/>
                <w:sz w:val="28"/>
                <w:szCs w:val="28"/>
              </w:rPr>
              <w:t>14 394 294,50</w:t>
            </w:r>
          </w:p>
        </w:tc>
        <w:tc>
          <w:tcPr>
            <w:tcW w:w="0" w:type="auto"/>
          </w:tcPr>
          <w:p w:rsidR="00A25E68" w:rsidRPr="00A25E68" w:rsidRDefault="00A25E68" w:rsidP="003D3EFB">
            <w:pPr>
              <w:tabs>
                <w:tab w:val="center" w:pos="4677"/>
                <w:tab w:val="right" w:pos="9355"/>
              </w:tabs>
              <w:jc w:val="center"/>
              <w:rPr>
                <w:rFonts w:ascii="Times New Roman" w:hAnsi="Times New Roman" w:cs="Times New Roman"/>
                <w:sz w:val="28"/>
                <w:szCs w:val="28"/>
              </w:rPr>
            </w:pPr>
            <w:r w:rsidRPr="00A25E68">
              <w:rPr>
                <w:rFonts w:ascii="Times New Roman" w:hAnsi="Times New Roman" w:cs="Times New Roman"/>
                <w:sz w:val="28"/>
                <w:szCs w:val="28"/>
              </w:rPr>
              <w:t>15 323 854,50</w:t>
            </w:r>
          </w:p>
        </w:tc>
      </w:tr>
      <w:tr w:rsidR="00A25E68" w:rsidRPr="00A25E68" w:rsidTr="003D3EFB">
        <w:tc>
          <w:tcPr>
            <w:tcW w:w="0" w:type="auto"/>
            <w:vAlign w:val="center"/>
          </w:tcPr>
          <w:p w:rsidR="00A25E68" w:rsidRPr="00A25E68" w:rsidRDefault="00A25E68" w:rsidP="003D3EFB">
            <w:pPr>
              <w:tabs>
                <w:tab w:val="center" w:pos="4677"/>
                <w:tab w:val="right" w:pos="9355"/>
              </w:tabs>
              <w:jc w:val="center"/>
              <w:rPr>
                <w:rFonts w:ascii="Times New Roman" w:hAnsi="Times New Roman" w:cs="Times New Roman"/>
                <w:sz w:val="28"/>
                <w:szCs w:val="28"/>
              </w:rPr>
            </w:pPr>
            <w:r w:rsidRPr="00A25E68">
              <w:rPr>
                <w:rFonts w:ascii="Times New Roman" w:hAnsi="Times New Roman" w:cs="Times New Roman"/>
                <w:sz w:val="28"/>
                <w:szCs w:val="28"/>
              </w:rPr>
              <w:t>000 01 05 02 01 00 0000 610</w:t>
            </w:r>
          </w:p>
        </w:tc>
        <w:tc>
          <w:tcPr>
            <w:tcW w:w="0" w:type="auto"/>
          </w:tcPr>
          <w:p w:rsidR="00A25E68" w:rsidRPr="00A25E68" w:rsidRDefault="00A25E68" w:rsidP="003D3EFB">
            <w:pPr>
              <w:tabs>
                <w:tab w:val="center" w:pos="4677"/>
                <w:tab w:val="right" w:pos="9355"/>
              </w:tabs>
              <w:jc w:val="both"/>
              <w:rPr>
                <w:rFonts w:ascii="Times New Roman" w:hAnsi="Times New Roman" w:cs="Times New Roman"/>
                <w:sz w:val="28"/>
                <w:szCs w:val="28"/>
              </w:rPr>
            </w:pPr>
            <w:r w:rsidRPr="00A25E68">
              <w:rPr>
                <w:rFonts w:ascii="Times New Roman" w:hAnsi="Times New Roman" w:cs="Times New Roman"/>
                <w:sz w:val="28"/>
                <w:szCs w:val="28"/>
              </w:rPr>
              <w:t>Уменьшение прочих остатков денежных средств бюджетов</w:t>
            </w:r>
          </w:p>
        </w:tc>
        <w:tc>
          <w:tcPr>
            <w:tcW w:w="0" w:type="auto"/>
          </w:tcPr>
          <w:p w:rsidR="00A25E68" w:rsidRPr="00A25E68" w:rsidRDefault="00A25E68" w:rsidP="003D3EFB">
            <w:pPr>
              <w:tabs>
                <w:tab w:val="center" w:pos="4677"/>
                <w:tab w:val="right" w:pos="9355"/>
              </w:tabs>
              <w:jc w:val="center"/>
              <w:rPr>
                <w:rFonts w:ascii="Times New Roman" w:hAnsi="Times New Roman" w:cs="Times New Roman"/>
                <w:sz w:val="28"/>
                <w:szCs w:val="28"/>
              </w:rPr>
            </w:pPr>
            <w:r w:rsidRPr="00A25E68">
              <w:rPr>
                <w:rFonts w:ascii="Times New Roman" w:hAnsi="Times New Roman" w:cs="Times New Roman"/>
                <w:sz w:val="28"/>
                <w:szCs w:val="28"/>
              </w:rPr>
              <w:t>14 610 868,70</w:t>
            </w:r>
          </w:p>
        </w:tc>
        <w:tc>
          <w:tcPr>
            <w:tcW w:w="0" w:type="auto"/>
          </w:tcPr>
          <w:p w:rsidR="00A25E68" w:rsidRPr="00A25E68" w:rsidRDefault="00A25E68" w:rsidP="003D3EFB">
            <w:pPr>
              <w:tabs>
                <w:tab w:val="center" w:pos="4677"/>
                <w:tab w:val="right" w:pos="9355"/>
              </w:tabs>
              <w:jc w:val="center"/>
              <w:rPr>
                <w:rFonts w:ascii="Times New Roman" w:hAnsi="Times New Roman" w:cs="Times New Roman"/>
                <w:sz w:val="28"/>
                <w:szCs w:val="28"/>
              </w:rPr>
            </w:pPr>
            <w:r w:rsidRPr="00A25E68">
              <w:rPr>
                <w:rFonts w:ascii="Times New Roman" w:hAnsi="Times New Roman" w:cs="Times New Roman"/>
                <w:sz w:val="28"/>
                <w:szCs w:val="28"/>
              </w:rPr>
              <w:t>14 394 294,50</w:t>
            </w:r>
          </w:p>
        </w:tc>
        <w:tc>
          <w:tcPr>
            <w:tcW w:w="0" w:type="auto"/>
          </w:tcPr>
          <w:p w:rsidR="00A25E68" w:rsidRPr="00A25E68" w:rsidRDefault="00A25E68" w:rsidP="003D3EFB">
            <w:pPr>
              <w:tabs>
                <w:tab w:val="center" w:pos="4677"/>
                <w:tab w:val="right" w:pos="9355"/>
              </w:tabs>
              <w:jc w:val="center"/>
              <w:rPr>
                <w:rFonts w:ascii="Times New Roman" w:hAnsi="Times New Roman" w:cs="Times New Roman"/>
                <w:sz w:val="28"/>
                <w:szCs w:val="28"/>
              </w:rPr>
            </w:pPr>
            <w:r w:rsidRPr="00A25E68">
              <w:rPr>
                <w:rFonts w:ascii="Times New Roman" w:hAnsi="Times New Roman" w:cs="Times New Roman"/>
                <w:sz w:val="28"/>
                <w:szCs w:val="28"/>
              </w:rPr>
              <w:t>15 323 854,50</w:t>
            </w:r>
          </w:p>
        </w:tc>
      </w:tr>
      <w:tr w:rsidR="00A25E68" w:rsidRPr="00A25E68" w:rsidTr="003D3EFB">
        <w:tc>
          <w:tcPr>
            <w:tcW w:w="0" w:type="auto"/>
            <w:vAlign w:val="center"/>
          </w:tcPr>
          <w:p w:rsidR="00A25E68" w:rsidRPr="00A25E68" w:rsidRDefault="00A25E68" w:rsidP="003D3EFB">
            <w:pPr>
              <w:tabs>
                <w:tab w:val="center" w:pos="4677"/>
                <w:tab w:val="right" w:pos="9355"/>
              </w:tabs>
              <w:jc w:val="center"/>
              <w:rPr>
                <w:rFonts w:ascii="Times New Roman" w:hAnsi="Times New Roman" w:cs="Times New Roman"/>
                <w:sz w:val="28"/>
                <w:szCs w:val="28"/>
              </w:rPr>
            </w:pPr>
            <w:r w:rsidRPr="00A25E68">
              <w:rPr>
                <w:rFonts w:ascii="Times New Roman" w:hAnsi="Times New Roman" w:cs="Times New Roman"/>
                <w:sz w:val="28"/>
                <w:szCs w:val="28"/>
              </w:rPr>
              <w:t>000 01 05 02 01 10 0000 610</w:t>
            </w:r>
          </w:p>
        </w:tc>
        <w:tc>
          <w:tcPr>
            <w:tcW w:w="0" w:type="auto"/>
          </w:tcPr>
          <w:p w:rsidR="00A25E68" w:rsidRPr="00A25E68" w:rsidRDefault="00A25E68" w:rsidP="003D3EFB">
            <w:pPr>
              <w:tabs>
                <w:tab w:val="center" w:pos="4677"/>
                <w:tab w:val="right" w:pos="9355"/>
              </w:tabs>
              <w:jc w:val="both"/>
              <w:rPr>
                <w:rFonts w:ascii="Times New Roman" w:hAnsi="Times New Roman" w:cs="Times New Roman"/>
                <w:sz w:val="28"/>
                <w:szCs w:val="28"/>
              </w:rPr>
            </w:pPr>
            <w:r w:rsidRPr="00A25E68">
              <w:rPr>
                <w:rFonts w:ascii="Times New Roman" w:hAnsi="Times New Roman" w:cs="Times New Roman"/>
                <w:sz w:val="28"/>
                <w:szCs w:val="28"/>
              </w:rPr>
              <w:t>Уменьшение прочих остатков денежных средств бюджетов поселений</w:t>
            </w:r>
          </w:p>
        </w:tc>
        <w:tc>
          <w:tcPr>
            <w:tcW w:w="0" w:type="auto"/>
          </w:tcPr>
          <w:p w:rsidR="00A25E68" w:rsidRPr="00A25E68" w:rsidRDefault="00A25E68" w:rsidP="003D3EFB">
            <w:pPr>
              <w:tabs>
                <w:tab w:val="center" w:pos="4677"/>
                <w:tab w:val="right" w:pos="9355"/>
              </w:tabs>
              <w:jc w:val="center"/>
              <w:rPr>
                <w:rFonts w:ascii="Times New Roman" w:hAnsi="Times New Roman" w:cs="Times New Roman"/>
                <w:sz w:val="28"/>
                <w:szCs w:val="28"/>
              </w:rPr>
            </w:pPr>
            <w:r w:rsidRPr="00A25E68">
              <w:rPr>
                <w:rFonts w:ascii="Times New Roman" w:hAnsi="Times New Roman" w:cs="Times New Roman"/>
                <w:sz w:val="28"/>
                <w:szCs w:val="28"/>
              </w:rPr>
              <w:t>14 610 868,70</w:t>
            </w:r>
          </w:p>
        </w:tc>
        <w:tc>
          <w:tcPr>
            <w:tcW w:w="0" w:type="auto"/>
          </w:tcPr>
          <w:p w:rsidR="00A25E68" w:rsidRPr="00A25E68" w:rsidRDefault="00A25E68" w:rsidP="003D3EFB">
            <w:pPr>
              <w:tabs>
                <w:tab w:val="center" w:pos="4677"/>
                <w:tab w:val="right" w:pos="9355"/>
              </w:tabs>
              <w:jc w:val="center"/>
              <w:rPr>
                <w:rFonts w:ascii="Times New Roman" w:hAnsi="Times New Roman" w:cs="Times New Roman"/>
                <w:sz w:val="28"/>
                <w:szCs w:val="28"/>
              </w:rPr>
            </w:pPr>
            <w:r w:rsidRPr="00A25E68">
              <w:rPr>
                <w:rFonts w:ascii="Times New Roman" w:hAnsi="Times New Roman" w:cs="Times New Roman"/>
                <w:sz w:val="28"/>
                <w:szCs w:val="28"/>
              </w:rPr>
              <w:t>14 394 294,50</w:t>
            </w:r>
          </w:p>
        </w:tc>
        <w:tc>
          <w:tcPr>
            <w:tcW w:w="0" w:type="auto"/>
          </w:tcPr>
          <w:p w:rsidR="00A25E68" w:rsidRPr="00A25E68" w:rsidRDefault="00A25E68" w:rsidP="003D3EFB">
            <w:pPr>
              <w:tabs>
                <w:tab w:val="center" w:pos="4677"/>
                <w:tab w:val="right" w:pos="9355"/>
              </w:tabs>
              <w:jc w:val="center"/>
              <w:rPr>
                <w:rFonts w:ascii="Times New Roman" w:hAnsi="Times New Roman" w:cs="Times New Roman"/>
                <w:sz w:val="28"/>
                <w:szCs w:val="28"/>
              </w:rPr>
            </w:pPr>
            <w:r w:rsidRPr="00A25E68">
              <w:rPr>
                <w:rFonts w:ascii="Times New Roman" w:hAnsi="Times New Roman" w:cs="Times New Roman"/>
                <w:sz w:val="28"/>
                <w:szCs w:val="28"/>
              </w:rPr>
              <w:t>15 323 854,50</w:t>
            </w:r>
          </w:p>
        </w:tc>
      </w:tr>
    </w:tbl>
    <w:p w:rsidR="00A25E68" w:rsidRPr="00A25E68" w:rsidRDefault="00A25E68" w:rsidP="00A25E68">
      <w:pPr>
        <w:rPr>
          <w:rFonts w:ascii="Times New Roman" w:hAnsi="Times New Roman" w:cs="Times New Roman"/>
          <w:sz w:val="28"/>
          <w:szCs w:val="28"/>
        </w:rPr>
      </w:pPr>
    </w:p>
    <w:p w:rsidR="00A25E68" w:rsidRPr="00A25E68" w:rsidRDefault="00A25E68" w:rsidP="00A25E68">
      <w:pPr>
        <w:jc w:val="right"/>
        <w:rPr>
          <w:rFonts w:ascii="Times New Roman" w:hAnsi="Times New Roman" w:cs="Times New Roman"/>
          <w:sz w:val="28"/>
          <w:szCs w:val="28"/>
        </w:rPr>
      </w:pPr>
    </w:p>
    <w:p w:rsidR="00A25E68" w:rsidRPr="00A25E68" w:rsidRDefault="00A25E68" w:rsidP="00A25E68">
      <w:pPr>
        <w:rPr>
          <w:rFonts w:ascii="Times New Roman" w:hAnsi="Times New Roman" w:cs="Times New Roman"/>
          <w:sz w:val="28"/>
          <w:szCs w:val="28"/>
        </w:rPr>
      </w:pPr>
    </w:p>
    <w:p w:rsidR="00A25E68" w:rsidRPr="00A25E68" w:rsidRDefault="00A25E68" w:rsidP="00A25E68">
      <w:pPr>
        <w:jc w:val="right"/>
        <w:rPr>
          <w:rFonts w:ascii="Times New Roman" w:hAnsi="Times New Roman" w:cs="Times New Roman"/>
          <w:sz w:val="28"/>
          <w:szCs w:val="28"/>
        </w:rPr>
      </w:pPr>
      <w:r w:rsidRPr="00A25E68">
        <w:rPr>
          <w:rFonts w:ascii="Times New Roman" w:hAnsi="Times New Roman" w:cs="Times New Roman"/>
          <w:sz w:val="28"/>
          <w:szCs w:val="28"/>
        </w:rPr>
        <w:lastRenderedPageBreak/>
        <w:t>Приложение № 5</w:t>
      </w:r>
    </w:p>
    <w:p w:rsidR="00A25E68" w:rsidRPr="00A25E68" w:rsidRDefault="00A25E68" w:rsidP="00A25E68">
      <w:pPr>
        <w:jc w:val="right"/>
        <w:rPr>
          <w:rFonts w:ascii="Times New Roman" w:hAnsi="Times New Roman" w:cs="Times New Roman"/>
          <w:sz w:val="28"/>
          <w:szCs w:val="28"/>
        </w:rPr>
      </w:pPr>
      <w:r w:rsidRPr="00A25E68">
        <w:rPr>
          <w:rFonts w:ascii="Times New Roman" w:hAnsi="Times New Roman" w:cs="Times New Roman"/>
          <w:sz w:val="28"/>
          <w:szCs w:val="28"/>
        </w:rPr>
        <w:t>к Решению Совета</w:t>
      </w:r>
    </w:p>
    <w:p w:rsidR="00A25E68" w:rsidRPr="00A25E68" w:rsidRDefault="00A25E68" w:rsidP="00A25E68">
      <w:pPr>
        <w:jc w:val="right"/>
        <w:rPr>
          <w:rFonts w:ascii="Times New Roman" w:hAnsi="Times New Roman" w:cs="Times New Roman"/>
          <w:sz w:val="28"/>
          <w:szCs w:val="28"/>
        </w:rPr>
      </w:pPr>
      <w:r w:rsidRPr="00A25E68">
        <w:rPr>
          <w:rFonts w:ascii="Times New Roman" w:hAnsi="Times New Roman" w:cs="Times New Roman"/>
          <w:sz w:val="28"/>
          <w:szCs w:val="28"/>
        </w:rPr>
        <w:t>муниципального образования</w:t>
      </w:r>
    </w:p>
    <w:p w:rsidR="00A25E68" w:rsidRPr="00A25E68" w:rsidRDefault="00A25E68" w:rsidP="00A25E68">
      <w:pPr>
        <w:jc w:val="right"/>
        <w:rPr>
          <w:rFonts w:ascii="Times New Roman" w:hAnsi="Times New Roman" w:cs="Times New Roman"/>
          <w:sz w:val="28"/>
          <w:szCs w:val="28"/>
        </w:rPr>
      </w:pPr>
      <w:r w:rsidRPr="00A25E68">
        <w:rPr>
          <w:rFonts w:ascii="Times New Roman" w:hAnsi="Times New Roman" w:cs="Times New Roman"/>
          <w:sz w:val="28"/>
          <w:szCs w:val="28"/>
        </w:rPr>
        <w:t>«Парское сельское поселение</w:t>
      </w:r>
    </w:p>
    <w:p w:rsidR="00A25E68" w:rsidRPr="00A25E68" w:rsidRDefault="00A25E68" w:rsidP="00A25E68">
      <w:pPr>
        <w:jc w:val="right"/>
        <w:rPr>
          <w:rFonts w:ascii="Times New Roman" w:hAnsi="Times New Roman" w:cs="Times New Roman"/>
          <w:sz w:val="28"/>
          <w:szCs w:val="28"/>
        </w:rPr>
      </w:pPr>
      <w:r w:rsidRPr="00A25E68">
        <w:rPr>
          <w:rFonts w:ascii="Times New Roman" w:hAnsi="Times New Roman" w:cs="Times New Roman"/>
          <w:sz w:val="28"/>
          <w:szCs w:val="28"/>
        </w:rPr>
        <w:t>Родниковского муниципального района</w:t>
      </w:r>
    </w:p>
    <w:p w:rsidR="00A25E68" w:rsidRPr="00A25E68" w:rsidRDefault="00A25E68" w:rsidP="00A25E68">
      <w:pPr>
        <w:jc w:val="right"/>
        <w:rPr>
          <w:rFonts w:ascii="Times New Roman" w:hAnsi="Times New Roman" w:cs="Times New Roman"/>
          <w:sz w:val="28"/>
          <w:szCs w:val="28"/>
        </w:rPr>
      </w:pPr>
      <w:r w:rsidRPr="00A25E68">
        <w:rPr>
          <w:rFonts w:ascii="Times New Roman" w:hAnsi="Times New Roman" w:cs="Times New Roman"/>
          <w:sz w:val="28"/>
          <w:szCs w:val="28"/>
        </w:rPr>
        <w:t xml:space="preserve"> Ивановской области»</w:t>
      </w:r>
    </w:p>
    <w:p w:rsidR="00A25E68" w:rsidRPr="00A25E68" w:rsidRDefault="00A25E68" w:rsidP="00A25E68">
      <w:pPr>
        <w:ind w:left="4820"/>
        <w:jc w:val="right"/>
        <w:rPr>
          <w:rFonts w:ascii="Times New Roman" w:hAnsi="Times New Roman" w:cs="Times New Roman"/>
          <w:sz w:val="28"/>
          <w:szCs w:val="28"/>
        </w:rPr>
      </w:pPr>
      <w:r w:rsidRPr="00A25E68">
        <w:rPr>
          <w:rFonts w:ascii="Times New Roman" w:hAnsi="Times New Roman" w:cs="Times New Roman"/>
          <w:sz w:val="28"/>
          <w:szCs w:val="28"/>
        </w:rPr>
        <w:t xml:space="preserve">от         </w:t>
      </w:r>
      <w:smartTag w:uri="urn:schemas-microsoft-com:office:smarttags" w:element="metricconverter">
        <w:smartTagPr>
          <w:attr w:name="ProductID" w:val="2017 г"/>
        </w:smartTagPr>
        <w:r w:rsidRPr="00A25E68">
          <w:rPr>
            <w:rFonts w:ascii="Times New Roman" w:hAnsi="Times New Roman" w:cs="Times New Roman"/>
            <w:sz w:val="28"/>
            <w:szCs w:val="28"/>
          </w:rPr>
          <w:t>2017 г</w:t>
        </w:r>
      </w:smartTag>
      <w:r w:rsidRPr="00A25E68">
        <w:rPr>
          <w:rFonts w:ascii="Times New Roman" w:hAnsi="Times New Roman" w:cs="Times New Roman"/>
          <w:sz w:val="28"/>
          <w:szCs w:val="28"/>
        </w:rPr>
        <w:t xml:space="preserve">.  № </w:t>
      </w:r>
    </w:p>
    <w:p w:rsidR="00A25E68" w:rsidRPr="00A25E68" w:rsidRDefault="00A25E68" w:rsidP="00A25E68">
      <w:pPr>
        <w:jc w:val="right"/>
        <w:rPr>
          <w:rFonts w:ascii="Times New Roman" w:hAnsi="Times New Roman" w:cs="Times New Roman"/>
          <w:iCs/>
          <w:sz w:val="28"/>
          <w:szCs w:val="28"/>
        </w:rPr>
      </w:pPr>
    </w:p>
    <w:p w:rsidR="00A25E68" w:rsidRPr="00A25E68" w:rsidRDefault="00A25E68" w:rsidP="00A25E68">
      <w:pPr>
        <w:jc w:val="center"/>
        <w:rPr>
          <w:rFonts w:ascii="Times New Roman" w:hAnsi="Times New Roman" w:cs="Times New Roman"/>
          <w:b/>
          <w:sz w:val="28"/>
          <w:szCs w:val="28"/>
        </w:rPr>
      </w:pPr>
    </w:p>
    <w:p w:rsidR="00A25E68" w:rsidRPr="00A25E68" w:rsidRDefault="00A25E68" w:rsidP="00A25E68">
      <w:pPr>
        <w:jc w:val="center"/>
        <w:rPr>
          <w:rFonts w:ascii="Times New Roman" w:hAnsi="Times New Roman" w:cs="Times New Roman"/>
          <w:b/>
          <w:sz w:val="28"/>
          <w:szCs w:val="28"/>
        </w:rPr>
      </w:pPr>
      <w:r w:rsidRPr="00A25E68">
        <w:rPr>
          <w:rFonts w:ascii="Times New Roman" w:hAnsi="Times New Roman" w:cs="Times New Roman"/>
          <w:b/>
          <w:sz w:val="28"/>
          <w:szCs w:val="28"/>
        </w:rPr>
        <w:t xml:space="preserve">Перечень главных администраторов </w:t>
      </w:r>
    </w:p>
    <w:p w:rsidR="00A25E68" w:rsidRPr="00A25E68" w:rsidRDefault="00A25E68" w:rsidP="00A25E68">
      <w:pPr>
        <w:jc w:val="center"/>
        <w:rPr>
          <w:rFonts w:ascii="Times New Roman" w:hAnsi="Times New Roman" w:cs="Times New Roman"/>
          <w:b/>
          <w:sz w:val="28"/>
          <w:szCs w:val="28"/>
        </w:rPr>
      </w:pPr>
      <w:r w:rsidRPr="00A25E68">
        <w:rPr>
          <w:rFonts w:ascii="Times New Roman" w:hAnsi="Times New Roman" w:cs="Times New Roman"/>
          <w:b/>
          <w:sz w:val="28"/>
          <w:szCs w:val="28"/>
        </w:rPr>
        <w:t xml:space="preserve">источников внутреннего  финансирования дефицита </w:t>
      </w:r>
    </w:p>
    <w:p w:rsidR="00A25E68" w:rsidRPr="00A25E68" w:rsidRDefault="00A25E68" w:rsidP="00A25E68">
      <w:pPr>
        <w:jc w:val="center"/>
        <w:rPr>
          <w:rFonts w:ascii="Times New Roman" w:hAnsi="Times New Roman" w:cs="Times New Roman"/>
          <w:b/>
          <w:sz w:val="28"/>
          <w:szCs w:val="28"/>
        </w:rPr>
      </w:pPr>
      <w:r w:rsidRPr="00A25E68">
        <w:rPr>
          <w:rFonts w:ascii="Times New Roman" w:hAnsi="Times New Roman" w:cs="Times New Roman"/>
          <w:b/>
          <w:sz w:val="28"/>
          <w:szCs w:val="28"/>
        </w:rPr>
        <w:t>бюджета Парского сельского поселения</w:t>
      </w:r>
    </w:p>
    <w:p w:rsidR="00A25E68" w:rsidRPr="00A25E68" w:rsidRDefault="00A25E68" w:rsidP="00A25E68">
      <w:pPr>
        <w:jc w:val="center"/>
        <w:rPr>
          <w:rFonts w:ascii="Times New Roman" w:hAnsi="Times New Roman" w:cs="Times New Roman"/>
          <w:b/>
          <w:sz w:val="28"/>
          <w:szCs w:val="28"/>
        </w:rPr>
      </w:pPr>
      <w:r w:rsidRPr="00A25E68">
        <w:rPr>
          <w:rFonts w:ascii="Times New Roman" w:hAnsi="Times New Roman" w:cs="Times New Roman"/>
          <w:b/>
          <w:sz w:val="28"/>
          <w:szCs w:val="28"/>
        </w:rPr>
        <w:t xml:space="preserve">на 2018 год и на плановый период 2019 и 2020 годов </w:t>
      </w:r>
    </w:p>
    <w:p w:rsidR="00A25E68" w:rsidRPr="00A25E68" w:rsidRDefault="00A25E68" w:rsidP="00A25E68">
      <w:pPr>
        <w:jc w:val="center"/>
        <w:rPr>
          <w:rFonts w:ascii="Times New Roman" w:hAnsi="Times New Roman" w:cs="Times New Roman"/>
          <w:b/>
          <w:sz w:val="28"/>
          <w:szCs w:val="28"/>
        </w:rPr>
      </w:pPr>
    </w:p>
    <w:tbl>
      <w:tblPr>
        <w:tblW w:w="50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0"/>
        <w:gridCol w:w="3523"/>
        <w:gridCol w:w="5836"/>
      </w:tblGrid>
      <w:tr w:rsidR="00A25E68" w:rsidRPr="00A25E68" w:rsidTr="003D3EFB">
        <w:tc>
          <w:tcPr>
            <w:tcW w:w="2246" w:type="pct"/>
            <w:gridSpan w:val="2"/>
          </w:tcPr>
          <w:p w:rsidR="00A25E68" w:rsidRPr="00A25E68" w:rsidRDefault="00A25E68" w:rsidP="00A25E68">
            <w:pPr>
              <w:pStyle w:val="3"/>
              <w:numPr>
                <w:ilvl w:val="2"/>
                <w:numId w:val="12"/>
              </w:numPr>
              <w:rPr>
                <w:rFonts w:ascii="Times New Roman" w:hAnsi="Times New Roman"/>
                <w:b w:val="0"/>
                <w:sz w:val="28"/>
                <w:szCs w:val="28"/>
              </w:rPr>
            </w:pPr>
            <w:r w:rsidRPr="00A25E68">
              <w:rPr>
                <w:rFonts w:ascii="Times New Roman" w:hAnsi="Times New Roman"/>
                <w:b w:val="0"/>
                <w:sz w:val="28"/>
                <w:szCs w:val="28"/>
              </w:rPr>
              <w:t>Коды классификации источников финансирования дефицита</w:t>
            </w:r>
          </w:p>
        </w:tc>
        <w:tc>
          <w:tcPr>
            <w:tcW w:w="2754" w:type="pct"/>
            <w:vMerge w:val="restart"/>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 xml:space="preserve">Наименование главных администраторов, групп, </w:t>
            </w:r>
          </w:p>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 xml:space="preserve">подгрупп, статей, видов источников финансирования </w:t>
            </w:r>
          </w:p>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дефицита бюджета</w:t>
            </w:r>
          </w:p>
        </w:tc>
      </w:tr>
      <w:tr w:rsidR="00A25E68" w:rsidRPr="00A25E68" w:rsidTr="003D3EFB">
        <w:tc>
          <w:tcPr>
            <w:tcW w:w="585" w:type="pct"/>
          </w:tcPr>
          <w:p w:rsidR="00A25E68" w:rsidRPr="00A25E68" w:rsidRDefault="00A25E68" w:rsidP="003D3EFB">
            <w:pPr>
              <w:ind w:right="-108"/>
              <w:jc w:val="center"/>
              <w:rPr>
                <w:rFonts w:ascii="Times New Roman" w:hAnsi="Times New Roman" w:cs="Times New Roman"/>
                <w:sz w:val="28"/>
                <w:szCs w:val="28"/>
              </w:rPr>
            </w:pPr>
            <w:r w:rsidRPr="00A25E68">
              <w:rPr>
                <w:rFonts w:ascii="Times New Roman" w:hAnsi="Times New Roman" w:cs="Times New Roman"/>
                <w:sz w:val="28"/>
                <w:szCs w:val="28"/>
              </w:rPr>
              <w:t>главного администратора</w:t>
            </w:r>
          </w:p>
        </w:tc>
        <w:tc>
          <w:tcPr>
            <w:tcW w:w="1662" w:type="pct"/>
          </w:tcPr>
          <w:p w:rsidR="00A25E68" w:rsidRPr="00A25E68" w:rsidRDefault="00A25E68" w:rsidP="003D3EFB">
            <w:pPr>
              <w:pStyle w:val="3"/>
              <w:rPr>
                <w:rFonts w:ascii="Times New Roman" w:hAnsi="Times New Roman"/>
                <w:b w:val="0"/>
                <w:sz w:val="28"/>
                <w:szCs w:val="28"/>
              </w:rPr>
            </w:pPr>
            <w:r w:rsidRPr="00A25E68">
              <w:rPr>
                <w:rFonts w:ascii="Times New Roman" w:hAnsi="Times New Roman"/>
                <w:b w:val="0"/>
                <w:sz w:val="28"/>
                <w:szCs w:val="28"/>
              </w:rPr>
              <w:t>группы, подгруппы, статьи, вида источника финансирования дефицита бюджета</w:t>
            </w:r>
          </w:p>
        </w:tc>
        <w:tc>
          <w:tcPr>
            <w:tcW w:w="2754" w:type="pct"/>
            <w:vMerge/>
          </w:tcPr>
          <w:p w:rsidR="00A25E68" w:rsidRPr="00A25E68" w:rsidRDefault="00A25E68" w:rsidP="003D3EFB">
            <w:pPr>
              <w:jc w:val="center"/>
              <w:rPr>
                <w:rFonts w:ascii="Times New Roman" w:hAnsi="Times New Roman" w:cs="Times New Roman"/>
                <w:b/>
                <w:sz w:val="28"/>
                <w:szCs w:val="28"/>
              </w:rPr>
            </w:pPr>
          </w:p>
        </w:tc>
      </w:tr>
      <w:tr w:rsidR="00A25E68" w:rsidRPr="00A25E68" w:rsidTr="003D3EFB">
        <w:tc>
          <w:tcPr>
            <w:tcW w:w="585" w:type="pct"/>
          </w:tcPr>
          <w:p w:rsidR="00A25E68" w:rsidRPr="00A25E68" w:rsidRDefault="00A25E68" w:rsidP="003D3EFB">
            <w:pPr>
              <w:jc w:val="center"/>
              <w:rPr>
                <w:rFonts w:ascii="Times New Roman" w:hAnsi="Times New Roman" w:cs="Times New Roman"/>
                <w:b/>
                <w:sz w:val="28"/>
                <w:szCs w:val="28"/>
              </w:rPr>
            </w:pPr>
            <w:r w:rsidRPr="00A25E68">
              <w:rPr>
                <w:rFonts w:ascii="Times New Roman" w:hAnsi="Times New Roman" w:cs="Times New Roman"/>
                <w:b/>
                <w:sz w:val="28"/>
                <w:szCs w:val="28"/>
              </w:rPr>
              <w:t>1</w:t>
            </w:r>
          </w:p>
        </w:tc>
        <w:tc>
          <w:tcPr>
            <w:tcW w:w="1662" w:type="pct"/>
          </w:tcPr>
          <w:p w:rsidR="00A25E68" w:rsidRPr="00A25E68" w:rsidRDefault="00A25E68" w:rsidP="003D3EFB">
            <w:pPr>
              <w:jc w:val="center"/>
              <w:rPr>
                <w:rFonts w:ascii="Times New Roman" w:hAnsi="Times New Roman" w:cs="Times New Roman"/>
                <w:b/>
                <w:sz w:val="28"/>
                <w:szCs w:val="28"/>
              </w:rPr>
            </w:pPr>
            <w:r w:rsidRPr="00A25E68">
              <w:rPr>
                <w:rFonts w:ascii="Times New Roman" w:hAnsi="Times New Roman" w:cs="Times New Roman"/>
                <w:b/>
                <w:sz w:val="28"/>
                <w:szCs w:val="28"/>
              </w:rPr>
              <w:t>2</w:t>
            </w:r>
          </w:p>
        </w:tc>
        <w:tc>
          <w:tcPr>
            <w:tcW w:w="2754" w:type="pct"/>
          </w:tcPr>
          <w:p w:rsidR="00A25E68" w:rsidRPr="00A25E68" w:rsidRDefault="00A25E68" w:rsidP="003D3EFB">
            <w:pPr>
              <w:jc w:val="center"/>
              <w:rPr>
                <w:rFonts w:ascii="Times New Roman" w:hAnsi="Times New Roman" w:cs="Times New Roman"/>
                <w:b/>
                <w:sz w:val="28"/>
                <w:szCs w:val="28"/>
              </w:rPr>
            </w:pPr>
            <w:r w:rsidRPr="00A25E68">
              <w:rPr>
                <w:rFonts w:ascii="Times New Roman" w:hAnsi="Times New Roman" w:cs="Times New Roman"/>
                <w:b/>
                <w:sz w:val="28"/>
                <w:szCs w:val="28"/>
              </w:rPr>
              <w:t>3</w:t>
            </w:r>
          </w:p>
        </w:tc>
      </w:tr>
      <w:tr w:rsidR="00A25E68" w:rsidRPr="00A25E68" w:rsidTr="003D3EFB">
        <w:tc>
          <w:tcPr>
            <w:tcW w:w="585" w:type="pct"/>
            <w:vAlign w:val="center"/>
          </w:tcPr>
          <w:p w:rsidR="00A25E68" w:rsidRPr="00A25E68" w:rsidRDefault="00A25E68" w:rsidP="003D3EFB">
            <w:pPr>
              <w:jc w:val="center"/>
              <w:rPr>
                <w:rFonts w:ascii="Times New Roman" w:hAnsi="Times New Roman" w:cs="Times New Roman"/>
                <w:b/>
                <w:sz w:val="28"/>
                <w:szCs w:val="28"/>
              </w:rPr>
            </w:pPr>
            <w:r w:rsidRPr="00A25E68">
              <w:rPr>
                <w:rFonts w:ascii="Times New Roman" w:hAnsi="Times New Roman" w:cs="Times New Roman"/>
                <w:b/>
                <w:sz w:val="28"/>
                <w:szCs w:val="28"/>
              </w:rPr>
              <w:t>941</w:t>
            </w:r>
          </w:p>
        </w:tc>
        <w:tc>
          <w:tcPr>
            <w:tcW w:w="1662" w:type="pct"/>
            <w:vAlign w:val="center"/>
          </w:tcPr>
          <w:p w:rsidR="00A25E68" w:rsidRPr="00A25E68" w:rsidRDefault="00A25E68" w:rsidP="003D3EFB">
            <w:pPr>
              <w:jc w:val="center"/>
              <w:rPr>
                <w:rFonts w:ascii="Times New Roman" w:hAnsi="Times New Roman" w:cs="Times New Roman"/>
                <w:b/>
                <w:sz w:val="28"/>
                <w:szCs w:val="28"/>
              </w:rPr>
            </w:pPr>
          </w:p>
        </w:tc>
        <w:tc>
          <w:tcPr>
            <w:tcW w:w="2754" w:type="pct"/>
          </w:tcPr>
          <w:p w:rsidR="00A25E68" w:rsidRPr="00A25E68" w:rsidRDefault="00A25E68" w:rsidP="003D3EFB">
            <w:pPr>
              <w:jc w:val="both"/>
              <w:rPr>
                <w:rFonts w:ascii="Times New Roman" w:hAnsi="Times New Roman" w:cs="Times New Roman"/>
                <w:b/>
                <w:sz w:val="28"/>
                <w:szCs w:val="28"/>
              </w:rPr>
            </w:pPr>
            <w:r w:rsidRPr="00A25E68">
              <w:rPr>
                <w:rFonts w:ascii="Times New Roman" w:hAnsi="Times New Roman" w:cs="Times New Roman"/>
                <w:b/>
                <w:sz w:val="28"/>
                <w:szCs w:val="28"/>
              </w:rPr>
              <w:t>Администрация муниципального образования «Парское сельское поселение Родниковского муниципального района Ивановской области»</w:t>
            </w:r>
          </w:p>
        </w:tc>
      </w:tr>
      <w:tr w:rsidR="00A25E68" w:rsidRPr="00A25E68" w:rsidTr="003D3EFB">
        <w:trPr>
          <w:trHeight w:val="592"/>
        </w:trPr>
        <w:tc>
          <w:tcPr>
            <w:tcW w:w="585" w:type="pct"/>
            <w:vAlign w:val="center"/>
          </w:tcPr>
          <w:p w:rsidR="00A25E68" w:rsidRPr="00A25E68" w:rsidRDefault="00A25E68" w:rsidP="003D3EFB">
            <w:pPr>
              <w:jc w:val="center"/>
              <w:rPr>
                <w:rFonts w:ascii="Times New Roman" w:hAnsi="Times New Roman" w:cs="Times New Roman"/>
                <w:bCs/>
                <w:sz w:val="28"/>
                <w:szCs w:val="28"/>
              </w:rPr>
            </w:pPr>
            <w:r w:rsidRPr="00A25E68">
              <w:rPr>
                <w:rFonts w:ascii="Times New Roman" w:hAnsi="Times New Roman" w:cs="Times New Roman"/>
                <w:sz w:val="28"/>
                <w:szCs w:val="28"/>
              </w:rPr>
              <w:t>941</w:t>
            </w:r>
          </w:p>
        </w:tc>
        <w:tc>
          <w:tcPr>
            <w:tcW w:w="1662" w:type="pct"/>
            <w:vAlign w:val="center"/>
          </w:tcPr>
          <w:p w:rsidR="00A25E68" w:rsidRPr="00A25E68" w:rsidRDefault="00A25E68" w:rsidP="003D3EFB">
            <w:pPr>
              <w:jc w:val="center"/>
              <w:rPr>
                <w:rFonts w:ascii="Times New Roman" w:hAnsi="Times New Roman" w:cs="Times New Roman"/>
                <w:bCs/>
                <w:sz w:val="28"/>
                <w:szCs w:val="28"/>
              </w:rPr>
            </w:pPr>
            <w:r w:rsidRPr="00A25E68">
              <w:rPr>
                <w:rFonts w:ascii="Times New Roman" w:hAnsi="Times New Roman" w:cs="Times New Roman"/>
                <w:sz w:val="28"/>
                <w:szCs w:val="28"/>
              </w:rPr>
              <w:t>01 02 00 00 10 0000 710</w:t>
            </w:r>
          </w:p>
        </w:tc>
        <w:tc>
          <w:tcPr>
            <w:tcW w:w="2754" w:type="pct"/>
            <w:vAlign w:val="center"/>
          </w:tcPr>
          <w:p w:rsidR="00A25E68" w:rsidRPr="00A25E68" w:rsidRDefault="00A25E68" w:rsidP="003D3EFB">
            <w:pPr>
              <w:pStyle w:val="7"/>
              <w:numPr>
                <w:ilvl w:val="0"/>
                <w:numId w:val="0"/>
              </w:numPr>
              <w:ind w:left="710"/>
              <w:rPr>
                <w:b/>
                <w:sz w:val="28"/>
                <w:szCs w:val="28"/>
              </w:rPr>
            </w:pPr>
            <w:r w:rsidRPr="00A25E68">
              <w:rPr>
                <w:sz w:val="28"/>
                <w:szCs w:val="28"/>
              </w:rPr>
              <w:t xml:space="preserve">Получение кредитов  от кредитных организаций бюджетами сельских поселений в валюте Российской </w:t>
            </w:r>
            <w:r w:rsidRPr="00A25E68">
              <w:rPr>
                <w:sz w:val="28"/>
                <w:szCs w:val="28"/>
              </w:rPr>
              <w:lastRenderedPageBreak/>
              <w:t>Федерации</w:t>
            </w:r>
          </w:p>
        </w:tc>
      </w:tr>
      <w:tr w:rsidR="00A25E68" w:rsidRPr="00A25E68" w:rsidTr="003D3EFB">
        <w:tc>
          <w:tcPr>
            <w:tcW w:w="585" w:type="pct"/>
            <w:vAlign w:val="center"/>
          </w:tcPr>
          <w:p w:rsidR="00A25E68" w:rsidRPr="00A25E68" w:rsidRDefault="00A25E68" w:rsidP="003D3EFB">
            <w:pPr>
              <w:jc w:val="center"/>
              <w:rPr>
                <w:rFonts w:ascii="Times New Roman" w:hAnsi="Times New Roman" w:cs="Times New Roman"/>
                <w:bCs/>
                <w:sz w:val="28"/>
                <w:szCs w:val="28"/>
              </w:rPr>
            </w:pPr>
            <w:r w:rsidRPr="00A25E68">
              <w:rPr>
                <w:rFonts w:ascii="Times New Roman" w:hAnsi="Times New Roman" w:cs="Times New Roman"/>
                <w:sz w:val="28"/>
                <w:szCs w:val="28"/>
              </w:rPr>
              <w:lastRenderedPageBreak/>
              <w:t>941</w:t>
            </w:r>
          </w:p>
        </w:tc>
        <w:tc>
          <w:tcPr>
            <w:tcW w:w="1662" w:type="pct"/>
            <w:vAlign w:val="center"/>
          </w:tcPr>
          <w:p w:rsidR="00A25E68" w:rsidRPr="00A25E68" w:rsidRDefault="00A25E68" w:rsidP="003D3EFB">
            <w:pPr>
              <w:jc w:val="center"/>
              <w:rPr>
                <w:rFonts w:ascii="Times New Roman" w:hAnsi="Times New Roman" w:cs="Times New Roman"/>
                <w:bCs/>
                <w:sz w:val="28"/>
                <w:szCs w:val="28"/>
              </w:rPr>
            </w:pPr>
            <w:r w:rsidRPr="00A25E68">
              <w:rPr>
                <w:rFonts w:ascii="Times New Roman" w:hAnsi="Times New Roman" w:cs="Times New Roman"/>
                <w:sz w:val="28"/>
                <w:szCs w:val="28"/>
              </w:rPr>
              <w:t>01 02 00 00 10 0000 810</w:t>
            </w:r>
          </w:p>
        </w:tc>
        <w:tc>
          <w:tcPr>
            <w:tcW w:w="2754" w:type="pct"/>
            <w:vAlign w:val="center"/>
          </w:tcPr>
          <w:p w:rsidR="00A25E68" w:rsidRPr="00A25E68" w:rsidRDefault="00A25E68" w:rsidP="003D3EFB">
            <w:pPr>
              <w:pStyle w:val="7"/>
              <w:numPr>
                <w:ilvl w:val="0"/>
                <w:numId w:val="0"/>
              </w:numPr>
              <w:ind w:left="710"/>
              <w:rPr>
                <w:b/>
                <w:sz w:val="28"/>
                <w:szCs w:val="28"/>
              </w:rPr>
            </w:pPr>
            <w:r w:rsidRPr="00A25E68">
              <w:rPr>
                <w:sz w:val="28"/>
                <w:szCs w:val="28"/>
              </w:rPr>
              <w:t>Погашение бюджетами сельских поселений кредитов  от кредитных организаций в валюте Российской Федерации</w:t>
            </w:r>
          </w:p>
        </w:tc>
      </w:tr>
      <w:tr w:rsidR="00A25E68" w:rsidRPr="00A25E68" w:rsidTr="003D3EFB">
        <w:tc>
          <w:tcPr>
            <w:tcW w:w="585" w:type="pct"/>
            <w:vAlign w:val="center"/>
          </w:tcPr>
          <w:p w:rsidR="00A25E68" w:rsidRPr="00A25E68" w:rsidRDefault="00A25E68" w:rsidP="003D3EFB">
            <w:pPr>
              <w:jc w:val="center"/>
              <w:rPr>
                <w:rFonts w:ascii="Times New Roman" w:hAnsi="Times New Roman" w:cs="Times New Roman"/>
                <w:bCs/>
                <w:sz w:val="28"/>
                <w:szCs w:val="28"/>
              </w:rPr>
            </w:pPr>
            <w:r w:rsidRPr="00A25E68">
              <w:rPr>
                <w:rFonts w:ascii="Times New Roman" w:hAnsi="Times New Roman" w:cs="Times New Roman"/>
                <w:bCs/>
                <w:sz w:val="28"/>
                <w:szCs w:val="28"/>
              </w:rPr>
              <w:t>941</w:t>
            </w:r>
          </w:p>
        </w:tc>
        <w:tc>
          <w:tcPr>
            <w:tcW w:w="1662" w:type="pct"/>
            <w:vAlign w:val="center"/>
          </w:tcPr>
          <w:p w:rsidR="00A25E68" w:rsidRPr="00A25E68" w:rsidRDefault="00A25E68" w:rsidP="003D3EFB">
            <w:pPr>
              <w:ind w:hanging="288"/>
              <w:jc w:val="center"/>
              <w:rPr>
                <w:rFonts w:ascii="Times New Roman" w:hAnsi="Times New Roman" w:cs="Times New Roman"/>
                <w:sz w:val="28"/>
                <w:szCs w:val="28"/>
              </w:rPr>
            </w:pPr>
            <w:r w:rsidRPr="00A25E68">
              <w:rPr>
                <w:rFonts w:ascii="Times New Roman" w:hAnsi="Times New Roman" w:cs="Times New Roman"/>
                <w:sz w:val="28"/>
                <w:szCs w:val="28"/>
              </w:rPr>
              <w:t xml:space="preserve">    01 03 01 00 10 0000 710</w:t>
            </w:r>
          </w:p>
        </w:tc>
        <w:tc>
          <w:tcPr>
            <w:tcW w:w="2754" w:type="pct"/>
            <w:vAlign w:val="center"/>
          </w:tcPr>
          <w:p w:rsidR="00A25E68" w:rsidRPr="00A25E68" w:rsidRDefault="00A25E68" w:rsidP="003D3EFB">
            <w:pPr>
              <w:pStyle w:val="7"/>
              <w:numPr>
                <w:ilvl w:val="0"/>
                <w:numId w:val="0"/>
              </w:numPr>
              <w:ind w:left="710"/>
              <w:rPr>
                <w:b/>
                <w:sz w:val="28"/>
                <w:szCs w:val="28"/>
              </w:rPr>
            </w:pPr>
            <w:r w:rsidRPr="00A25E68">
              <w:rPr>
                <w:sz w:val="28"/>
                <w:szCs w:val="28"/>
              </w:rPr>
              <w:t xml:space="preserve">Получение кредитов от других  бюджетов бюджетной системы Российской Федерации бюджетами сельских поселений в валюте Российской Федерации </w:t>
            </w:r>
          </w:p>
        </w:tc>
      </w:tr>
      <w:tr w:rsidR="00A25E68" w:rsidRPr="00A25E68" w:rsidTr="003D3EFB">
        <w:tc>
          <w:tcPr>
            <w:tcW w:w="585" w:type="pct"/>
            <w:vAlign w:val="center"/>
          </w:tcPr>
          <w:p w:rsidR="00A25E68" w:rsidRPr="00A25E68" w:rsidRDefault="00A25E68" w:rsidP="003D3EFB">
            <w:pPr>
              <w:jc w:val="center"/>
              <w:rPr>
                <w:rFonts w:ascii="Times New Roman" w:hAnsi="Times New Roman" w:cs="Times New Roman"/>
                <w:bCs/>
                <w:sz w:val="28"/>
                <w:szCs w:val="28"/>
              </w:rPr>
            </w:pPr>
            <w:r w:rsidRPr="00A25E68">
              <w:rPr>
                <w:rFonts w:ascii="Times New Roman" w:hAnsi="Times New Roman" w:cs="Times New Roman"/>
                <w:bCs/>
                <w:sz w:val="28"/>
                <w:szCs w:val="28"/>
              </w:rPr>
              <w:t>941</w:t>
            </w:r>
          </w:p>
        </w:tc>
        <w:tc>
          <w:tcPr>
            <w:tcW w:w="1662" w:type="pct"/>
            <w:vAlign w:val="center"/>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01 03 01 00 10 0000 810</w:t>
            </w:r>
          </w:p>
        </w:tc>
        <w:tc>
          <w:tcPr>
            <w:tcW w:w="2754" w:type="pct"/>
            <w:vAlign w:val="center"/>
          </w:tcPr>
          <w:p w:rsidR="00A25E68" w:rsidRPr="00A25E68" w:rsidRDefault="00A25E68" w:rsidP="003D3EFB">
            <w:pPr>
              <w:pStyle w:val="7"/>
              <w:numPr>
                <w:ilvl w:val="0"/>
                <w:numId w:val="0"/>
              </w:numPr>
              <w:ind w:left="710"/>
              <w:rPr>
                <w:b/>
                <w:sz w:val="28"/>
                <w:szCs w:val="28"/>
              </w:rPr>
            </w:pPr>
            <w:r w:rsidRPr="00A25E68">
              <w:rPr>
                <w:sz w:val="28"/>
                <w:szCs w:val="28"/>
              </w:rPr>
              <w:t>Погашение бюджетами сельских поселений кредитов  от  других бюджетов бюджетной системы  Российской Федерации бюджетами поселений в валюте Российской Федерации</w:t>
            </w:r>
          </w:p>
        </w:tc>
      </w:tr>
      <w:tr w:rsidR="00A25E68" w:rsidRPr="00A25E68" w:rsidTr="003D3EFB">
        <w:tc>
          <w:tcPr>
            <w:tcW w:w="585" w:type="pct"/>
            <w:vAlign w:val="center"/>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941</w:t>
            </w:r>
          </w:p>
        </w:tc>
        <w:tc>
          <w:tcPr>
            <w:tcW w:w="1662" w:type="pct"/>
            <w:vAlign w:val="center"/>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01 05 02 01 10 0000 510</w:t>
            </w:r>
          </w:p>
        </w:tc>
        <w:tc>
          <w:tcPr>
            <w:tcW w:w="2754" w:type="pct"/>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Увеличение прочих остатков денежных средств бюджетов сельских поселений</w:t>
            </w:r>
          </w:p>
        </w:tc>
      </w:tr>
      <w:tr w:rsidR="00A25E68" w:rsidRPr="00A25E68" w:rsidTr="003D3EFB">
        <w:tc>
          <w:tcPr>
            <w:tcW w:w="585" w:type="pct"/>
            <w:vAlign w:val="center"/>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941</w:t>
            </w:r>
          </w:p>
        </w:tc>
        <w:tc>
          <w:tcPr>
            <w:tcW w:w="1662" w:type="pct"/>
            <w:vAlign w:val="center"/>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01 05 02 01 10 0000 610</w:t>
            </w:r>
          </w:p>
        </w:tc>
        <w:tc>
          <w:tcPr>
            <w:tcW w:w="2754" w:type="pct"/>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Уменьшение прочих остатков денежных средств бюджетов сельских поселений</w:t>
            </w:r>
          </w:p>
        </w:tc>
      </w:tr>
    </w:tbl>
    <w:p w:rsidR="00A25E68" w:rsidRPr="00A25E68" w:rsidRDefault="00A25E68" w:rsidP="00A25E68">
      <w:pPr>
        <w:rPr>
          <w:rFonts w:ascii="Times New Roman" w:hAnsi="Times New Roman" w:cs="Times New Roman"/>
          <w:sz w:val="28"/>
          <w:szCs w:val="28"/>
        </w:rPr>
      </w:pPr>
    </w:p>
    <w:tbl>
      <w:tblPr>
        <w:tblW w:w="10735" w:type="dxa"/>
        <w:tblLayout w:type="fixed"/>
        <w:tblCellMar>
          <w:left w:w="30" w:type="dxa"/>
          <w:right w:w="30" w:type="dxa"/>
        </w:tblCellMar>
        <w:tblLook w:val="0000"/>
      </w:tblPr>
      <w:tblGrid>
        <w:gridCol w:w="5815"/>
        <w:gridCol w:w="811"/>
        <w:gridCol w:w="1440"/>
        <w:gridCol w:w="915"/>
        <w:gridCol w:w="1754"/>
      </w:tblGrid>
      <w:tr w:rsidR="00A25E68" w:rsidRPr="00A25E68" w:rsidTr="003D3EFB">
        <w:trPr>
          <w:trHeight w:val="283"/>
        </w:trPr>
        <w:tc>
          <w:tcPr>
            <w:tcW w:w="10735" w:type="dxa"/>
            <w:gridSpan w:val="5"/>
            <w:tcBorders>
              <w:top w:val="nil"/>
              <w:left w:val="nil"/>
              <w:bottom w:val="nil"/>
              <w:right w:val="nil"/>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Приложение № 6</w:t>
            </w:r>
          </w:p>
        </w:tc>
      </w:tr>
      <w:tr w:rsidR="00A25E68" w:rsidRPr="00A25E68" w:rsidTr="003D3EFB">
        <w:trPr>
          <w:trHeight w:val="283"/>
        </w:trPr>
        <w:tc>
          <w:tcPr>
            <w:tcW w:w="5815" w:type="dxa"/>
            <w:tcBorders>
              <w:top w:val="nil"/>
              <w:left w:val="nil"/>
              <w:bottom w:val="nil"/>
              <w:right w:val="nil"/>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к Решению Совета  муниципального образования</w:t>
            </w:r>
          </w:p>
        </w:tc>
        <w:tc>
          <w:tcPr>
            <w:tcW w:w="811" w:type="dxa"/>
            <w:tcBorders>
              <w:top w:val="nil"/>
              <w:left w:val="nil"/>
              <w:bottom w:val="nil"/>
              <w:right w:val="nil"/>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p>
        </w:tc>
        <w:tc>
          <w:tcPr>
            <w:tcW w:w="1440" w:type="dxa"/>
            <w:tcBorders>
              <w:top w:val="nil"/>
              <w:left w:val="nil"/>
              <w:bottom w:val="nil"/>
              <w:right w:val="nil"/>
            </w:tcBorders>
          </w:tcPr>
          <w:p w:rsidR="00A25E68" w:rsidRPr="00A25E68" w:rsidRDefault="00A25E68" w:rsidP="003D3EFB">
            <w:pPr>
              <w:autoSpaceDE w:val="0"/>
              <w:autoSpaceDN w:val="0"/>
              <w:adjustRightInd w:val="0"/>
              <w:spacing w:after="0" w:line="240" w:lineRule="auto"/>
              <w:jc w:val="right"/>
              <w:rPr>
                <w:rFonts w:ascii="Times New Roman" w:hAnsi="Times New Roman" w:cs="Times New Roman"/>
                <w:sz w:val="28"/>
                <w:szCs w:val="28"/>
              </w:rPr>
            </w:pPr>
          </w:p>
        </w:tc>
        <w:tc>
          <w:tcPr>
            <w:tcW w:w="915" w:type="dxa"/>
            <w:tcBorders>
              <w:top w:val="nil"/>
              <w:left w:val="nil"/>
              <w:bottom w:val="nil"/>
              <w:right w:val="nil"/>
            </w:tcBorders>
          </w:tcPr>
          <w:p w:rsidR="00A25E68" w:rsidRPr="00A25E68" w:rsidRDefault="00A25E68" w:rsidP="003D3EFB">
            <w:pPr>
              <w:autoSpaceDE w:val="0"/>
              <w:autoSpaceDN w:val="0"/>
              <w:adjustRightInd w:val="0"/>
              <w:spacing w:after="0" w:line="240" w:lineRule="auto"/>
              <w:jc w:val="right"/>
              <w:rPr>
                <w:rFonts w:ascii="Times New Roman" w:hAnsi="Times New Roman" w:cs="Times New Roman"/>
                <w:sz w:val="28"/>
                <w:szCs w:val="28"/>
              </w:rPr>
            </w:pPr>
          </w:p>
        </w:tc>
        <w:tc>
          <w:tcPr>
            <w:tcW w:w="1754" w:type="dxa"/>
            <w:tcBorders>
              <w:top w:val="nil"/>
              <w:left w:val="nil"/>
              <w:bottom w:val="nil"/>
              <w:right w:val="nil"/>
            </w:tcBorders>
          </w:tcPr>
          <w:p w:rsidR="00A25E68" w:rsidRPr="00A25E68" w:rsidRDefault="00A25E68" w:rsidP="003D3EFB">
            <w:pPr>
              <w:autoSpaceDE w:val="0"/>
              <w:autoSpaceDN w:val="0"/>
              <w:adjustRightInd w:val="0"/>
              <w:spacing w:after="0" w:line="240" w:lineRule="auto"/>
              <w:jc w:val="right"/>
              <w:rPr>
                <w:rFonts w:ascii="Times New Roman" w:hAnsi="Times New Roman" w:cs="Times New Roman"/>
                <w:sz w:val="28"/>
                <w:szCs w:val="28"/>
              </w:rPr>
            </w:pPr>
          </w:p>
        </w:tc>
      </w:tr>
      <w:tr w:rsidR="00A25E68" w:rsidRPr="00A25E68" w:rsidTr="003D3EFB">
        <w:trPr>
          <w:trHeight w:val="283"/>
        </w:trPr>
        <w:tc>
          <w:tcPr>
            <w:tcW w:w="5815" w:type="dxa"/>
            <w:tcBorders>
              <w:top w:val="nil"/>
              <w:left w:val="nil"/>
              <w:bottom w:val="nil"/>
              <w:right w:val="nil"/>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"Парское сельское поселение</w:t>
            </w:r>
          </w:p>
        </w:tc>
        <w:tc>
          <w:tcPr>
            <w:tcW w:w="811" w:type="dxa"/>
            <w:tcBorders>
              <w:top w:val="nil"/>
              <w:left w:val="nil"/>
              <w:bottom w:val="nil"/>
              <w:right w:val="nil"/>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p>
        </w:tc>
        <w:tc>
          <w:tcPr>
            <w:tcW w:w="1440" w:type="dxa"/>
            <w:tcBorders>
              <w:top w:val="nil"/>
              <w:left w:val="nil"/>
              <w:bottom w:val="nil"/>
              <w:right w:val="nil"/>
            </w:tcBorders>
          </w:tcPr>
          <w:p w:rsidR="00A25E68" w:rsidRPr="00A25E68" w:rsidRDefault="00A25E68" w:rsidP="003D3EFB">
            <w:pPr>
              <w:autoSpaceDE w:val="0"/>
              <w:autoSpaceDN w:val="0"/>
              <w:adjustRightInd w:val="0"/>
              <w:spacing w:after="0" w:line="240" w:lineRule="auto"/>
              <w:jc w:val="right"/>
              <w:rPr>
                <w:rFonts w:ascii="Times New Roman" w:hAnsi="Times New Roman" w:cs="Times New Roman"/>
                <w:sz w:val="28"/>
                <w:szCs w:val="28"/>
              </w:rPr>
            </w:pPr>
          </w:p>
        </w:tc>
        <w:tc>
          <w:tcPr>
            <w:tcW w:w="915" w:type="dxa"/>
            <w:tcBorders>
              <w:top w:val="nil"/>
              <w:left w:val="nil"/>
              <w:bottom w:val="nil"/>
              <w:right w:val="nil"/>
            </w:tcBorders>
          </w:tcPr>
          <w:p w:rsidR="00A25E68" w:rsidRPr="00A25E68" w:rsidRDefault="00A25E68" w:rsidP="003D3EFB">
            <w:pPr>
              <w:autoSpaceDE w:val="0"/>
              <w:autoSpaceDN w:val="0"/>
              <w:adjustRightInd w:val="0"/>
              <w:spacing w:after="0" w:line="240" w:lineRule="auto"/>
              <w:jc w:val="right"/>
              <w:rPr>
                <w:rFonts w:ascii="Times New Roman" w:hAnsi="Times New Roman" w:cs="Times New Roman"/>
                <w:sz w:val="28"/>
                <w:szCs w:val="28"/>
              </w:rPr>
            </w:pPr>
          </w:p>
        </w:tc>
        <w:tc>
          <w:tcPr>
            <w:tcW w:w="1754" w:type="dxa"/>
            <w:tcBorders>
              <w:top w:val="nil"/>
              <w:left w:val="nil"/>
              <w:bottom w:val="nil"/>
              <w:right w:val="nil"/>
            </w:tcBorders>
          </w:tcPr>
          <w:p w:rsidR="00A25E68" w:rsidRPr="00A25E68" w:rsidRDefault="00A25E68" w:rsidP="003D3EFB">
            <w:pPr>
              <w:autoSpaceDE w:val="0"/>
              <w:autoSpaceDN w:val="0"/>
              <w:adjustRightInd w:val="0"/>
              <w:spacing w:after="0" w:line="240" w:lineRule="auto"/>
              <w:jc w:val="right"/>
              <w:rPr>
                <w:rFonts w:ascii="Times New Roman" w:hAnsi="Times New Roman" w:cs="Times New Roman"/>
                <w:sz w:val="28"/>
                <w:szCs w:val="28"/>
              </w:rPr>
            </w:pPr>
          </w:p>
        </w:tc>
      </w:tr>
      <w:tr w:rsidR="00A25E68" w:rsidRPr="00A25E68" w:rsidTr="003D3EFB">
        <w:trPr>
          <w:trHeight w:val="283"/>
        </w:trPr>
        <w:tc>
          <w:tcPr>
            <w:tcW w:w="5815" w:type="dxa"/>
            <w:tcBorders>
              <w:top w:val="nil"/>
              <w:left w:val="nil"/>
              <w:bottom w:val="nil"/>
              <w:right w:val="nil"/>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Родниковского муниципального района </w:t>
            </w:r>
          </w:p>
        </w:tc>
        <w:tc>
          <w:tcPr>
            <w:tcW w:w="811" w:type="dxa"/>
            <w:tcBorders>
              <w:top w:val="nil"/>
              <w:left w:val="nil"/>
              <w:bottom w:val="nil"/>
              <w:right w:val="nil"/>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p>
        </w:tc>
        <w:tc>
          <w:tcPr>
            <w:tcW w:w="1440" w:type="dxa"/>
            <w:tcBorders>
              <w:top w:val="nil"/>
              <w:left w:val="nil"/>
              <w:bottom w:val="nil"/>
              <w:right w:val="nil"/>
            </w:tcBorders>
          </w:tcPr>
          <w:p w:rsidR="00A25E68" w:rsidRPr="00A25E68" w:rsidRDefault="00A25E68" w:rsidP="003D3EFB">
            <w:pPr>
              <w:autoSpaceDE w:val="0"/>
              <w:autoSpaceDN w:val="0"/>
              <w:adjustRightInd w:val="0"/>
              <w:spacing w:after="0" w:line="240" w:lineRule="auto"/>
              <w:jc w:val="right"/>
              <w:rPr>
                <w:rFonts w:ascii="Times New Roman" w:hAnsi="Times New Roman" w:cs="Times New Roman"/>
                <w:sz w:val="28"/>
                <w:szCs w:val="28"/>
              </w:rPr>
            </w:pPr>
          </w:p>
        </w:tc>
        <w:tc>
          <w:tcPr>
            <w:tcW w:w="915" w:type="dxa"/>
            <w:tcBorders>
              <w:top w:val="nil"/>
              <w:left w:val="nil"/>
              <w:bottom w:val="nil"/>
              <w:right w:val="nil"/>
            </w:tcBorders>
          </w:tcPr>
          <w:p w:rsidR="00A25E68" w:rsidRPr="00A25E68" w:rsidRDefault="00A25E68" w:rsidP="003D3EFB">
            <w:pPr>
              <w:autoSpaceDE w:val="0"/>
              <w:autoSpaceDN w:val="0"/>
              <w:adjustRightInd w:val="0"/>
              <w:spacing w:after="0" w:line="240" w:lineRule="auto"/>
              <w:jc w:val="right"/>
              <w:rPr>
                <w:rFonts w:ascii="Times New Roman" w:hAnsi="Times New Roman" w:cs="Times New Roman"/>
                <w:sz w:val="28"/>
                <w:szCs w:val="28"/>
              </w:rPr>
            </w:pPr>
          </w:p>
        </w:tc>
        <w:tc>
          <w:tcPr>
            <w:tcW w:w="1754" w:type="dxa"/>
            <w:tcBorders>
              <w:top w:val="nil"/>
              <w:left w:val="nil"/>
              <w:bottom w:val="nil"/>
              <w:right w:val="nil"/>
            </w:tcBorders>
          </w:tcPr>
          <w:p w:rsidR="00A25E68" w:rsidRPr="00A25E68" w:rsidRDefault="00A25E68" w:rsidP="003D3EFB">
            <w:pPr>
              <w:autoSpaceDE w:val="0"/>
              <w:autoSpaceDN w:val="0"/>
              <w:adjustRightInd w:val="0"/>
              <w:spacing w:after="0" w:line="240" w:lineRule="auto"/>
              <w:jc w:val="right"/>
              <w:rPr>
                <w:rFonts w:ascii="Times New Roman" w:hAnsi="Times New Roman" w:cs="Times New Roman"/>
                <w:sz w:val="28"/>
                <w:szCs w:val="28"/>
              </w:rPr>
            </w:pPr>
          </w:p>
        </w:tc>
      </w:tr>
      <w:tr w:rsidR="00A25E68" w:rsidRPr="00A25E68" w:rsidTr="003D3EFB">
        <w:trPr>
          <w:trHeight w:val="283"/>
        </w:trPr>
        <w:tc>
          <w:tcPr>
            <w:tcW w:w="5815" w:type="dxa"/>
            <w:tcBorders>
              <w:top w:val="nil"/>
              <w:left w:val="nil"/>
              <w:bottom w:val="nil"/>
              <w:right w:val="nil"/>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Ивановской области</w:t>
            </w:r>
          </w:p>
        </w:tc>
        <w:tc>
          <w:tcPr>
            <w:tcW w:w="811" w:type="dxa"/>
            <w:tcBorders>
              <w:top w:val="nil"/>
              <w:left w:val="nil"/>
              <w:bottom w:val="nil"/>
              <w:right w:val="nil"/>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p>
        </w:tc>
        <w:tc>
          <w:tcPr>
            <w:tcW w:w="1440" w:type="dxa"/>
            <w:tcBorders>
              <w:top w:val="nil"/>
              <w:left w:val="nil"/>
              <w:bottom w:val="nil"/>
              <w:right w:val="nil"/>
            </w:tcBorders>
          </w:tcPr>
          <w:p w:rsidR="00A25E68" w:rsidRPr="00A25E68" w:rsidRDefault="00A25E68" w:rsidP="003D3EFB">
            <w:pPr>
              <w:autoSpaceDE w:val="0"/>
              <w:autoSpaceDN w:val="0"/>
              <w:adjustRightInd w:val="0"/>
              <w:spacing w:after="0" w:line="240" w:lineRule="auto"/>
              <w:jc w:val="right"/>
              <w:rPr>
                <w:rFonts w:ascii="Times New Roman" w:hAnsi="Times New Roman" w:cs="Times New Roman"/>
                <w:sz w:val="28"/>
                <w:szCs w:val="28"/>
              </w:rPr>
            </w:pPr>
          </w:p>
        </w:tc>
        <w:tc>
          <w:tcPr>
            <w:tcW w:w="915" w:type="dxa"/>
            <w:tcBorders>
              <w:top w:val="nil"/>
              <w:left w:val="nil"/>
              <w:bottom w:val="nil"/>
              <w:right w:val="nil"/>
            </w:tcBorders>
          </w:tcPr>
          <w:p w:rsidR="00A25E68" w:rsidRPr="00A25E68" w:rsidRDefault="00A25E68" w:rsidP="003D3EFB">
            <w:pPr>
              <w:autoSpaceDE w:val="0"/>
              <w:autoSpaceDN w:val="0"/>
              <w:adjustRightInd w:val="0"/>
              <w:spacing w:after="0" w:line="240" w:lineRule="auto"/>
              <w:jc w:val="right"/>
              <w:rPr>
                <w:rFonts w:ascii="Times New Roman" w:hAnsi="Times New Roman" w:cs="Times New Roman"/>
                <w:sz w:val="28"/>
                <w:szCs w:val="28"/>
              </w:rPr>
            </w:pPr>
          </w:p>
        </w:tc>
        <w:tc>
          <w:tcPr>
            <w:tcW w:w="1754" w:type="dxa"/>
            <w:tcBorders>
              <w:top w:val="nil"/>
              <w:left w:val="nil"/>
              <w:bottom w:val="nil"/>
              <w:right w:val="nil"/>
            </w:tcBorders>
          </w:tcPr>
          <w:p w:rsidR="00A25E68" w:rsidRPr="00A25E68" w:rsidRDefault="00A25E68" w:rsidP="003D3EFB">
            <w:pPr>
              <w:autoSpaceDE w:val="0"/>
              <w:autoSpaceDN w:val="0"/>
              <w:adjustRightInd w:val="0"/>
              <w:spacing w:after="0" w:line="240" w:lineRule="auto"/>
              <w:jc w:val="right"/>
              <w:rPr>
                <w:rFonts w:ascii="Times New Roman" w:hAnsi="Times New Roman" w:cs="Times New Roman"/>
                <w:sz w:val="28"/>
                <w:szCs w:val="28"/>
              </w:rPr>
            </w:pPr>
          </w:p>
        </w:tc>
      </w:tr>
      <w:tr w:rsidR="00A25E68" w:rsidRPr="00A25E68" w:rsidTr="003D3EFB">
        <w:trPr>
          <w:trHeight w:val="283"/>
        </w:trPr>
        <w:tc>
          <w:tcPr>
            <w:tcW w:w="5815" w:type="dxa"/>
            <w:tcBorders>
              <w:top w:val="nil"/>
              <w:left w:val="nil"/>
              <w:bottom w:val="nil"/>
              <w:right w:val="nil"/>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от            2017 г.  №    </w:t>
            </w:r>
          </w:p>
        </w:tc>
        <w:tc>
          <w:tcPr>
            <w:tcW w:w="811" w:type="dxa"/>
            <w:tcBorders>
              <w:top w:val="nil"/>
              <w:left w:val="nil"/>
              <w:bottom w:val="nil"/>
              <w:right w:val="nil"/>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p>
        </w:tc>
        <w:tc>
          <w:tcPr>
            <w:tcW w:w="1440" w:type="dxa"/>
            <w:tcBorders>
              <w:top w:val="nil"/>
              <w:left w:val="nil"/>
              <w:bottom w:val="nil"/>
              <w:right w:val="nil"/>
            </w:tcBorders>
          </w:tcPr>
          <w:p w:rsidR="00A25E68" w:rsidRPr="00A25E68" w:rsidRDefault="00A25E68" w:rsidP="003D3EFB">
            <w:pPr>
              <w:autoSpaceDE w:val="0"/>
              <w:autoSpaceDN w:val="0"/>
              <w:adjustRightInd w:val="0"/>
              <w:spacing w:after="0" w:line="240" w:lineRule="auto"/>
              <w:jc w:val="right"/>
              <w:rPr>
                <w:rFonts w:ascii="Times New Roman" w:hAnsi="Times New Roman" w:cs="Times New Roman"/>
                <w:sz w:val="28"/>
                <w:szCs w:val="28"/>
              </w:rPr>
            </w:pPr>
          </w:p>
        </w:tc>
        <w:tc>
          <w:tcPr>
            <w:tcW w:w="915" w:type="dxa"/>
            <w:tcBorders>
              <w:top w:val="nil"/>
              <w:left w:val="nil"/>
              <w:bottom w:val="nil"/>
              <w:right w:val="nil"/>
            </w:tcBorders>
          </w:tcPr>
          <w:p w:rsidR="00A25E68" w:rsidRPr="00A25E68" w:rsidRDefault="00A25E68" w:rsidP="003D3EFB">
            <w:pPr>
              <w:autoSpaceDE w:val="0"/>
              <w:autoSpaceDN w:val="0"/>
              <w:adjustRightInd w:val="0"/>
              <w:spacing w:after="0" w:line="240" w:lineRule="auto"/>
              <w:jc w:val="right"/>
              <w:rPr>
                <w:rFonts w:ascii="Times New Roman" w:hAnsi="Times New Roman" w:cs="Times New Roman"/>
                <w:sz w:val="28"/>
                <w:szCs w:val="28"/>
              </w:rPr>
            </w:pPr>
          </w:p>
        </w:tc>
        <w:tc>
          <w:tcPr>
            <w:tcW w:w="1754" w:type="dxa"/>
            <w:tcBorders>
              <w:top w:val="nil"/>
              <w:left w:val="nil"/>
              <w:bottom w:val="nil"/>
              <w:right w:val="nil"/>
            </w:tcBorders>
          </w:tcPr>
          <w:p w:rsidR="00A25E68" w:rsidRPr="00A25E68" w:rsidRDefault="00A25E68" w:rsidP="003D3EFB">
            <w:pPr>
              <w:autoSpaceDE w:val="0"/>
              <w:autoSpaceDN w:val="0"/>
              <w:adjustRightInd w:val="0"/>
              <w:spacing w:after="0" w:line="240" w:lineRule="auto"/>
              <w:jc w:val="right"/>
              <w:rPr>
                <w:rFonts w:ascii="Times New Roman" w:hAnsi="Times New Roman" w:cs="Times New Roman"/>
                <w:sz w:val="28"/>
                <w:szCs w:val="28"/>
              </w:rPr>
            </w:pPr>
          </w:p>
        </w:tc>
      </w:tr>
      <w:tr w:rsidR="00A25E68" w:rsidRPr="00A25E68" w:rsidTr="003D3EFB">
        <w:trPr>
          <w:trHeight w:val="271"/>
        </w:trPr>
        <w:tc>
          <w:tcPr>
            <w:tcW w:w="5815" w:type="dxa"/>
            <w:tcBorders>
              <w:top w:val="nil"/>
              <w:left w:val="nil"/>
              <w:bottom w:val="nil"/>
              <w:right w:val="nil"/>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p>
        </w:tc>
        <w:tc>
          <w:tcPr>
            <w:tcW w:w="811" w:type="dxa"/>
            <w:tcBorders>
              <w:top w:val="nil"/>
              <w:left w:val="nil"/>
              <w:bottom w:val="nil"/>
              <w:right w:val="nil"/>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p>
        </w:tc>
        <w:tc>
          <w:tcPr>
            <w:tcW w:w="1440" w:type="dxa"/>
            <w:tcBorders>
              <w:top w:val="nil"/>
              <w:left w:val="nil"/>
              <w:bottom w:val="nil"/>
              <w:right w:val="nil"/>
            </w:tcBorders>
          </w:tcPr>
          <w:p w:rsidR="00A25E68" w:rsidRPr="00A25E68" w:rsidRDefault="00A25E68" w:rsidP="003D3EFB">
            <w:pPr>
              <w:autoSpaceDE w:val="0"/>
              <w:autoSpaceDN w:val="0"/>
              <w:adjustRightInd w:val="0"/>
              <w:spacing w:after="0" w:line="240" w:lineRule="auto"/>
              <w:jc w:val="right"/>
              <w:rPr>
                <w:rFonts w:ascii="Times New Roman" w:hAnsi="Times New Roman" w:cs="Times New Roman"/>
                <w:sz w:val="28"/>
                <w:szCs w:val="28"/>
              </w:rPr>
            </w:pPr>
          </w:p>
        </w:tc>
        <w:tc>
          <w:tcPr>
            <w:tcW w:w="915" w:type="dxa"/>
            <w:tcBorders>
              <w:top w:val="nil"/>
              <w:left w:val="nil"/>
              <w:bottom w:val="nil"/>
              <w:right w:val="nil"/>
            </w:tcBorders>
          </w:tcPr>
          <w:p w:rsidR="00A25E68" w:rsidRPr="00A25E68" w:rsidRDefault="00A25E68" w:rsidP="003D3EFB">
            <w:pPr>
              <w:autoSpaceDE w:val="0"/>
              <w:autoSpaceDN w:val="0"/>
              <w:adjustRightInd w:val="0"/>
              <w:spacing w:after="0" w:line="240" w:lineRule="auto"/>
              <w:jc w:val="right"/>
              <w:rPr>
                <w:rFonts w:ascii="Times New Roman" w:hAnsi="Times New Roman" w:cs="Times New Roman"/>
                <w:sz w:val="28"/>
                <w:szCs w:val="28"/>
              </w:rPr>
            </w:pPr>
          </w:p>
        </w:tc>
        <w:tc>
          <w:tcPr>
            <w:tcW w:w="1754" w:type="dxa"/>
            <w:tcBorders>
              <w:top w:val="nil"/>
              <w:left w:val="nil"/>
              <w:bottom w:val="nil"/>
              <w:right w:val="nil"/>
            </w:tcBorders>
            <w:shd w:val="solid" w:color="FFFFFF" w:fill="auto"/>
          </w:tcPr>
          <w:p w:rsidR="00A25E68" w:rsidRPr="00A25E68" w:rsidRDefault="00A25E68" w:rsidP="003D3EFB">
            <w:pPr>
              <w:autoSpaceDE w:val="0"/>
              <w:autoSpaceDN w:val="0"/>
              <w:adjustRightInd w:val="0"/>
              <w:spacing w:after="0" w:line="240" w:lineRule="auto"/>
              <w:jc w:val="right"/>
              <w:rPr>
                <w:rFonts w:ascii="Times New Roman" w:hAnsi="Times New Roman" w:cs="Times New Roman"/>
                <w:sz w:val="28"/>
                <w:szCs w:val="28"/>
              </w:rPr>
            </w:pPr>
          </w:p>
        </w:tc>
      </w:tr>
      <w:tr w:rsidR="00A25E68" w:rsidRPr="00A25E68" w:rsidTr="003D3EFB">
        <w:trPr>
          <w:trHeight w:val="1094"/>
        </w:trPr>
        <w:tc>
          <w:tcPr>
            <w:tcW w:w="10735" w:type="dxa"/>
            <w:gridSpan w:val="5"/>
            <w:tcBorders>
              <w:top w:val="nil"/>
              <w:left w:val="nil"/>
              <w:bottom w:val="nil"/>
              <w:right w:val="nil"/>
            </w:tcBorders>
            <w:shd w:val="solid" w:color="FFFFFF" w:fill="auto"/>
          </w:tcPr>
          <w:p w:rsidR="00A25E68" w:rsidRPr="00A25E68" w:rsidRDefault="00A25E68" w:rsidP="003D3EFB">
            <w:pPr>
              <w:autoSpaceDE w:val="0"/>
              <w:autoSpaceDN w:val="0"/>
              <w:adjustRightInd w:val="0"/>
              <w:spacing w:after="0" w:line="240" w:lineRule="auto"/>
              <w:jc w:val="center"/>
              <w:rPr>
                <w:rFonts w:ascii="Times New Roman" w:hAnsi="Times New Roman" w:cs="Times New Roman"/>
                <w:b/>
                <w:bCs/>
                <w:sz w:val="28"/>
                <w:szCs w:val="28"/>
              </w:rPr>
            </w:pPr>
            <w:r w:rsidRPr="00A25E68">
              <w:rPr>
                <w:rFonts w:ascii="Times New Roman" w:hAnsi="Times New Roman" w:cs="Times New Roman"/>
                <w:b/>
                <w:bCs/>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Парского сельского поселения на 2018 год</w:t>
            </w:r>
          </w:p>
        </w:tc>
      </w:tr>
      <w:tr w:rsidR="00A25E68" w:rsidRPr="00A25E68" w:rsidTr="003D3EFB">
        <w:trPr>
          <w:trHeight w:val="283"/>
        </w:trPr>
        <w:tc>
          <w:tcPr>
            <w:tcW w:w="5815" w:type="dxa"/>
            <w:tcBorders>
              <w:top w:val="nil"/>
              <w:left w:val="nil"/>
              <w:bottom w:val="single" w:sz="6" w:space="0" w:color="000000"/>
              <w:right w:val="nil"/>
            </w:tcBorders>
            <w:shd w:val="solid" w:color="FFFFFF" w:fill="auto"/>
          </w:tcPr>
          <w:p w:rsidR="00A25E68" w:rsidRPr="00A25E68" w:rsidRDefault="00A25E68" w:rsidP="003D3EFB">
            <w:pPr>
              <w:autoSpaceDE w:val="0"/>
              <w:autoSpaceDN w:val="0"/>
              <w:adjustRightInd w:val="0"/>
              <w:spacing w:after="0" w:line="240" w:lineRule="auto"/>
              <w:jc w:val="center"/>
              <w:rPr>
                <w:rFonts w:ascii="Times New Roman" w:hAnsi="Times New Roman" w:cs="Times New Roman"/>
                <w:b/>
                <w:bCs/>
                <w:sz w:val="28"/>
                <w:szCs w:val="28"/>
              </w:rPr>
            </w:pPr>
          </w:p>
        </w:tc>
        <w:tc>
          <w:tcPr>
            <w:tcW w:w="811" w:type="dxa"/>
            <w:tcBorders>
              <w:top w:val="nil"/>
              <w:left w:val="nil"/>
              <w:bottom w:val="single" w:sz="6" w:space="0" w:color="000000"/>
              <w:right w:val="nil"/>
            </w:tcBorders>
            <w:shd w:val="solid" w:color="FFFFFF" w:fill="auto"/>
          </w:tcPr>
          <w:p w:rsidR="00A25E68" w:rsidRPr="00A25E68" w:rsidRDefault="00A25E68" w:rsidP="003D3EFB">
            <w:pPr>
              <w:autoSpaceDE w:val="0"/>
              <w:autoSpaceDN w:val="0"/>
              <w:adjustRightInd w:val="0"/>
              <w:spacing w:after="0" w:line="240" w:lineRule="auto"/>
              <w:jc w:val="center"/>
              <w:rPr>
                <w:rFonts w:ascii="Times New Roman" w:hAnsi="Times New Roman" w:cs="Times New Roman"/>
                <w:b/>
                <w:bCs/>
                <w:sz w:val="28"/>
                <w:szCs w:val="28"/>
              </w:rPr>
            </w:pPr>
          </w:p>
        </w:tc>
        <w:tc>
          <w:tcPr>
            <w:tcW w:w="1440" w:type="dxa"/>
            <w:tcBorders>
              <w:top w:val="nil"/>
              <w:left w:val="nil"/>
              <w:bottom w:val="single" w:sz="6" w:space="0" w:color="000000"/>
              <w:right w:val="nil"/>
            </w:tcBorders>
            <w:shd w:val="solid" w:color="FFFFFF" w:fill="auto"/>
          </w:tcPr>
          <w:p w:rsidR="00A25E68" w:rsidRPr="00A25E68" w:rsidRDefault="00A25E68" w:rsidP="003D3EFB">
            <w:pPr>
              <w:autoSpaceDE w:val="0"/>
              <w:autoSpaceDN w:val="0"/>
              <w:adjustRightInd w:val="0"/>
              <w:spacing w:after="0" w:line="240" w:lineRule="auto"/>
              <w:jc w:val="center"/>
              <w:rPr>
                <w:rFonts w:ascii="Times New Roman" w:hAnsi="Times New Roman" w:cs="Times New Roman"/>
                <w:b/>
                <w:bCs/>
                <w:sz w:val="28"/>
                <w:szCs w:val="28"/>
              </w:rPr>
            </w:pPr>
          </w:p>
        </w:tc>
        <w:tc>
          <w:tcPr>
            <w:tcW w:w="915" w:type="dxa"/>
            <w:tcBorders>
              <w:top w:val="nil"/>
              <w:left w:val="nil"/>
              <w:bottom w:val="single" w:sz="6" w:space="0" w:color="000000"/>
              <w:right w:val="nil"/>
            </w:tcBorders>
            <w:shd w:val="solid" w:color="FFFFFF" w:fill="auto"/>
          </w:tcPr>
          <w:p w:rsidR="00A25E68" w:rsidRPr="00A25E68" w:rsidRDefault="00A25E68" w:rsidP="003D3EFB">
            <w:pPr>
              <w:autoSpaceDE w:val="0"/>
              <w:autoSpaceDN w:val="0"/>
              <w:adjustRightInd w:val="0"/>
              <w:spacing w:after="0" w:line="240" w:lineRule="auto"/>
              <w:jc w:val="center"/>
              <w:rPr>
                <w:rFonts w:ascii="Times New Roman" w:hAnsi="Times New Roman" w:cs="Times New Roman"/>
                <w:b/>
                <w:bCs/>
                <w:sz w:val="28"/>
                <w:szCs w:val="28"/>
              </w:rPr>
            </w:pPr>
          </w:p>
        </w:tc>
        <w:tc>
          <w:tcPr>
            <w:tcW w:w="1754" w:type="dxa"/>
            <w:tcBorders>
              <w:top w:val="nil"/>
              <w:left w:val="nil"/>
              <w:bottom w:val="single" w:sz="6" w:space="0" w:color="000000"/>
              <w:right w:val="nil"/>
            </w:tcBorders>
            <w:shd w:val="solid" w:color="FFFFFF" w:fill="auto"/>
          </w:tcPr>
          <w:p w:rsidR="00A25E68" w:rsidRPr="00A25E68" w:rsidRDefault="00A25E68" w:rsidP="003D3EFB">
            <w:pPr>
              <w:autoSpaceDE w:val="0"/>
              <w:autoSpaceDN w:val="0"/>
              <w:adjustRightInd w:val="0"/>
              <w:spacing w:after="0" w:line="240" w:lineRule="auto"/>
              <w:jc w:val="center"/>
              <w:rPr>
                <w:rFonts w:ascii="Times New Roman" w:hAnsi="Times New Roman" w:cs="Times New Roman"/>
                <w:b/>
                <w:bCs/>
                <w:sz w:val="28"/>
                <w:szCs w:val="28"/>
              </w:rPr>
            </w:pPr>
          </w:p>
        </w:tc>
      </w:tr>
      <w:tr w:rsidR="00A25E68" w:rsidRPr="00A25E68" w:rsidTr="003D3EFB">
        <w:trPr>
          <w:trHeight w:val="271"/>
        </w:trPr>
        <w:tc>
          <w:tcPr>
            <w:tcW w:w="5815" w:type="dxa"/>
            <w:tcBorders>
              <w:top w:val="single" w:sz="6" w:space="0" w:color="000000"/>
              <w:left w:val="single" w:sz="6" w:space="0" w:color="000000"/>
              <w:bottom w:val="nil"/>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Наименование</w:t>
            </w:r>
          </w:p>
        </w:tc>
        <w:tc>
          <w:tcPr>
            <w:tcW w:w="811" w:type="dxa"/>
            <w:tcBorders>
              <w:top w:val="single" w:sz="6" w:space="0" w:color="000000"/>
              <w:left w:val="single" w:sz="6" w:space="0" w:color="000000"/>
              <w:bottom w:val="nil"/>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Раздел, подраздел</w:t>
            </w:r>
          </w:p>
        </w:tc>
        <w:tc>
          <w:tcPr>
            <w:tcW w:w="1440" w:type="dxa"/>
            <w:tcBorders>
              <w:top w:val="single" w:sz="6" w:space="0" w:color="000000"/>
              <w:left w:val="single" w:sz="6" w:space="0" w:color="000000"/>
              <w:bottom w:val="nil"/>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Целевая статья расходов</w:t>
            </w:r>
          </w:p>
        </w:tc>
        <w:tc>
          <w:tcPr>
            <w:tcW w:w="915" w:type="dxa"/>
            <w:tcBorders>
              <w:top w:val="single" w:sz="6" w:space="0" w:color="000000"/>
              <w:left w:val="single" w:sz="6" w:space="0" w:color="000000"/>
              <w:bottom w:val="nil"/>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Вид расхода</w:t>
            </w:r>
          </w:p>
        </w:tc>
        <w:tc>
          <w:tcPr>
            <w:tcW w:w="1754" w:type="dxa"/>
            <w:tcBorders>
              <w:top w:val="single" w:sz="6" w:space="0" w:color="000000"/>
              <w:left w:val="single" w:sz="6" w:space="0" w:color="000000"/>
              <w:bottom w:val="nil"/>
              <w:right w:val="single" w:sz="6" w:space="0" w:color="000000"/>
            </w:tcBorders>
            <w:shd w:val="solid" w:color="FFFFFF" w:fill="auto"/>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сумма,рублей</w:t>
            </w:r>
          </w:p>
        </w:tc>
      </w:tr>
      <w:tr w:rsidR="00A25E68" w:rsidRPr="00A25E68" w:rsidTr="003D3EFB">
        <w:trPr>
          <w:trHeight w:val="622"/>
        </w:trPr>
        <w:tc>
          <w:tcPr>
            <w:tcW w:w="5815" w:type="dxa"/>
            <w:tcBorders>
              <w:top w:val="nil"/>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811" w:type="dxa"/>
            <w:tcBorders>
              <w:top w:val="nil"/>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440" w:type="dxa"/>
            <w:tcBorders>
              <w:top w:val="nil"/>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915" w:type="dxa"/>
            <w:tcBorders>
              <w:top w:val="nil"/>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nil"/>
              <w:left w:val="single" w:sz="6" w:space="0" w:color="000000"/>
              <w:bottom w:val="single" w:sz="6" w:space="0" w:color="000000"/>
              <w:right w:val="single" w:sz="6" w:space="0" w:color="000000"/>
            </w:tcBorders>
            <w:shd w:val="solid" w:color="FFFFFF" w:fill="auto"/>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r>
      <w:tr w:rsidR="00A25E68" w:rsidRPr="00A25E68" w:rsidTr="003D3EFB">
        <w:trPr>
          <w:trHeight w:val="271"/>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2</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4</w:t>
            </w:r>
          </w:p>
        </w:tc>
        <w:tc>
          <w:tcPr>
            <w:tcW w:w="1754" w:type="dxa"/>
            <w:tcBorders>
              <w:top w:val="single" w:sz="6" w:space="0" w:color="000000"/>
              <w:left w:val="single" w:sz="6" w:space="0" w:color="000000"/>
              <w:bottom w:val="single" w:sz="6" w:space="0" w:color="000000"/>
              <w:right w:val="single" w:sz="6" w:space="0" w:color="000000"/>
            </w:tcBorders>
            <w:shd w:val="solid" w:color="FFFFFF" w:fill="auto"/>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5</w:t>
            </w:r>
          </w:p>
        </w:tc>
      </w:tr>
      <w:tr w:rsidR="00A25E68" w:rsidRPr="00A25E68" w:rsidTr="003D3EFB">
        <w:trPr>
          <w:trHeight w:val="271"/>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ОБЩЕГОСУДАРСТВЕННЫЕ ВОПРОСЫ</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01 00</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5 608 334,20</w:t>
            </w:r>
          </w:p>
        </w:tc>
      </w:tr>
      <w:tr w:rsidR="00A25E68" w:rsidRPr="00A25E68" w:rsidTr="003D3EFB">
        <w:trPr>
          <w:trHeight w:val="458"/>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lastRenderedPageBreak/>
              <w:t xml:space="preserve">  Функционирование высшего должностного лица субъекта Российской Федерации и муниципального образования</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01 02</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576 840,00</w:t>
            </w:r>
          </w:p>
        </w:tc>
      </w:tr>
      <w:tr w:rsidR="00A25E68" w:rsidRPr="00A25E68" w:rsidTr="003D3EFB">
        <w:trPr>
          <w:trHeight w:val="458"/>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Муниципальная программа Парского сельского поселения "Местное самоуправление Парского сельского поселения"</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01 02</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3500000000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576 840,00</w:t>
            </w:r>
          </w:p>
        </w:tc>
      </w:tr>
      <w:tr w:rsidR="00A25E68" w:rsidRPr="00A25E68" w:rsidTr="003D3EFB">
        <w:trPr>
          <w:trHeight w:val="458"/>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Подпрограмма "Организация местного самоуправления Парского сельского поселения"</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01 02</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3510000000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576 840,00</w:t>
            </w:r>
          </w:p>
        </w:tc>
      </w:tr>
      <w:tr w:rsidR="00A25E68" w:rsidRPr="00A25E68" w:rsidTr="003D3EFB">
        <w:trPr>
          <w:trHeight w:val="271"/>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Глава муниципального образования</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01 02</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3510000020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576 840,00</w:t>
            </w:r>
          </w:p>
        </w:tc>
      </w:tr>
      <w:tr w:rsidR="00A25E68" w:rsidRPr="00A25E68" w:rsidTr="003D3EFB">
        <w:trPr>
          <w:trHeight w:val="917"/>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01 02</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3510000020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100</w:t>
            </w: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576 840,00</w:t>
            </w:r>
          </w:p>
        </w:tc>
      </w:tr>
      <w:tr w:rsidR="00A25E68" w:rsidRPr="00A25E68" w:rsidTr="003D3EFB">
        <w:trPr>
          <w:trHeight w:val="686"/>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01 03</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60 000,00</w:t>
            </w:r>
          </w:p>
        </w:tc>
      </w:tr>
      <w:tr w:rsidR="00A25E68" w:rsidRPr="00A25E68" w:rsidTr="003D3EFB">
        <w:trPr>
          <w:trHeight w:val="458"/>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Муниципальная программа Парского сельского поселения "Местное самоуправление Парского сельского поселения"</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01 03</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3500000000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60 000,00</w:t>
            </w:r>
          </w:p>
        </w:tc>
      </w:tr>
      <w:tr w:rsidR="00A25E68" w:rsidRPr="00A25E68" w:rsidTr="003D3EFB">
        <w:trPr>
          <w:trHeight w:val="458"/>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Подпрограмма "Организация местного самоуправления Парского сельского поселения"</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01 03</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3510000000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60 000,00</w:t>
            </w:r>
          </w:p>
        </w:tc>
      </w:tr>
      <w:tr w:rsidR="00A25E68" w:rsidRPr="00A25E68" w:rsidTr="003D3EFB">
        <w:trPr>
          <w:trHeight w:val="458"/>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Обеспечение функций представительных органов муниципального образования</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01 03</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3510000030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60 000,00</w:t>
            </w:r>
          </w:p>
        </w:tc>
      </w:tr>
      <w:tr w:rsidR="00A25E68" w:rsidRPr="00A25E68" w:rsidTr="003D3EFB">
        <w:trPr>
          <w:trHeight w:val="917"/>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01 03</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3510000030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100</w:t>
            </w: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60 000,00</w:t>
            </w:r>
          </w:p>
        </w:tc>
      </w:tr>
      <w:tr w:rsidR="00A25E68" w:rsidRPr="00A25E68" w:rsidTr="003D3EFB">
        <w:trPr>
          <w:trHeight w:val="686"/>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01 04</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0000000000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2 750 660,00</w:t>
            </w:r>
          </w:p>
        </w:tc>
      </w:tr>
      <w:tr w:rsidR="00A25E68" w:rsidRPr="00A25E68" w:rsidTr="003D3EFB">
        <w:trPr>
          <w:trHeight w:val="458"/>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Муниципальная программа Парского сельского поселения "Местное самоуправление Парского сельского поселения"</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01 04</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3500000000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2 750 660,00</w:t>
            </w:r>
          </w:p>
        </w:tc>
      </w:tr>
      <w:tr w:rsidR="00A25E68" w:rsidRPr="00A25E68" w:rsidTr="003D3EFB">
        <w:trPr>
          <w:trHeight w:val="458"/>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Подпрограмма "Организация местного самоуправления Парского сельского </w:t>
            </w:r>
            <w:r w:rsidRPr="00A25E68">
              <w:rPr>
                <w:rFonts w:ascii="Times New Roman" w:hAnsi="Times New Roman" w:cs="Times New Roman"/>
                <w:sz w:val="28"/>
                <w:szCs w:val="28"/>
              </w:rPr>
              <w:lastRenderedPageBreak/>
              <w:t>поселения"</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lastRenderedPageBreak/>
              <w:t>01 04</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3510000000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2 750 660,00</w:t>
            </w:r>
          </w:p>
        </w:tc>
      </w:tr>
      <w:tr w:rsidR="00A25E68" w:rsidRPr="00A25E68" w:rsidTr="003D3EFB">
        <w:trPr>
          <w:trHeight w:val="458"/>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lastRenderedPageBreak/>
              <w:t xml:space="preserve">        Обеспечение функций исполнительных органов муниципального образования</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01 04</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3510000060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2 450 660,00</w:t>
            </w:r>
          </w:p>
        </w:tc>
      </w:tr>
      <w:tr w:rsidR="00A25E68" w:rsidRPr="00A25E68" w:rsidTr="003D3EFB">
        <w:trPr>
          <w:trHeight w:val="917"/>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01 04</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3510000060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100</w:t>
            </w: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2 171 000,00</w:t>
            </w:r>
          </w:p>
        </w:tc>
      </w:tr>
      <w:tr w:rsidR="00A25E68" w:rsidRPr="00A25E68" w:rsidTr="003D3EFB">
        <w:trPr>
          <w:trHeight w:val="458"/>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01 04</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3510000060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200</w:t>
            </w: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231 360,00</w:t>
            </w:r>
          </w:p>
        </w:tc>
      </w:tr>
      <w:tr w:rsidR="00A25E68" w:rsidRPr="00A25E68" w:rsidTr="003D3EFB">
        <w:trPr>
          <w:trHeight w:val="271"/>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Иные бюджетные ассигнования</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01 04</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3510000060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800</w:t>
            </w: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48 300,00</w:t>
            </w:r>
          </w:p>
        </w:tc>
      </w:tr>
      <w:tr w:rsidR="00A25E68" w:rsidRPr="00A25E68" w:rsidTr="003D3EFB">
        <w:trPr>
          <w:trHeight w:val="1378"/>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содержание органов местного самоуправления муниципального района</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01 04</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3510040021</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300 000,00</w:t>
            </w:r>
          </w:p>
        </w:tc>
      </w:tr>
      <w:tr w:rsidR="00A25E68" w:rsidRPr="00A25E68" w:rsidTr="003D3EFB">
        <w:trPr>
          <w:trHeight w:val="271"/>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Межбюджетные трансферты</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01 04</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3510040021</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500</w:t>
            </w: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300 000,00</w:t>
            </w:r>
          </w:p>
        </w:tc>
      </w:tr>
      <w:tr w:rsidR="00A25E68" w:rsidRPr="00A25E68" w:rsidTr="003D3EFB">
        <w:trPr>
          <w:trHeight w:val="271"/>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Судебная система</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01 05</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13 174,20</w:t>
            </w:r>
          </w:p>
        </w:tc>
      </w:tr>
      <w:tr w:rsidR="00A25E68" w:rsidRPr="00A25E68" w:rsidTr="003D3EFB">
        <w:trPr>
          <w:trHeight w:val="458"/>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Непрограммные направления деятельности органов местного самоуправления</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01 05</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6090000000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13 174,20</w:t>
            </w:r>
          </w:p>
        </w:tc>
      </w:tr>
      <w:tr w:rsidR="00A25E68" w:rsidRPr="00A25E68" w:rsidTr="003D3EFB">
        <w:trPr>
          <w:trHeight w:val="686"/>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Составление (изменение) списков кандидатов в присяжные заседатели федеральных судов общей юрисдикции в Российской Федерации</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01 05</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6090051200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13 174,20</w:t>
            </w:r>
          </w:p>
        </w:tc>
      </w:tr>
      <w:tr w:rsidR="00A25E68" w:rsidRPr="00A25E68" w:rsidTr="003D3EFB">
        <w:trPr>
          <w:trHeight w:val="458"/>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01 05</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6090051200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200</w:t>
            </w: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13 174,20</w:t>
            </w:r>
          </w:p>
        </w:tc>
      </w:tr>
      <w:tr w:rsidR="00A25E68" w:rsidRPr="00A25E68" w:rsidTr="003D3EFB">
        <w:trPr>
          <w:trHeight w:val="271"/>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Другие общегосударственные вопросы</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01 13</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2 207 660,00</w:t>
            </w:r>
          </w:p>
        </w:tc>
      </w:tr>
      <w:tr w:rsidR="00A25E68" w:rsidRPr="00A25E68" w:rsidTr="003D3EFB">
        <w:trPr>
          <w:trHeight w:val="458"/>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Муниципальная программа Парского сельского поселения "Местное самоуправление Парского сельского поселения"</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01 13</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3500000000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2 201 460,00</w:t>
            </w:r>
          </w:p>
        </w:tc>
      </w:tr>
      <w:tr w:rsidR="00A25E68" w:rsidRPr="00A25E68" w:rsidTr="003D3EFB">
        <w:trPr>
          <w:trHeight w:val="458"/>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Подпрограмма "Организация местного самоуправления Парского сельского поселения"</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01 13</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3510000000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1 961 960,00</w:t>
            </w:r>
          </w:p>
        </w:tc>
      </w:tr>
      <w:tr w:rsidR="00A25E68" w:rsidRPr="00A25E68" w:rsidTr="003D3EFB">
        <w:trPr>
          <w:trHeight w:val="686"/>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Обеспечение деятельности муниципального казенного учреждения "Центр по обеспечению деятельности органов местного самоуправления Парского сельского </w:t>
            </w:r>
            <w:r w:rsidRPr="00A25E68">
              <w:rPr>
                <w:rFonts w:ascii="Times New Roman" w:hAnsi="Times New Roman" w:cs="Times New Roman"/>
                <w:sz w:val="28"/>
                <w:szCs w:val="28"/>
              </w:rPr>
              <w:lastRenderedPageBreak/>
              <w:t>поселения"</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lastRenderedPageBreak/>
              <w:t>01 13</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3510011200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1 961 960,00</w:t>
            </w:r>
          </w:p>
        </w:tc>
      </w:tr>
      <w:tr w:rsidR="00A25E68" w:rsidRPr="00A25E68" w:rsidTr="003D3EFB">
        <w:trPr>
          <w:trHeight w:val="917"/>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01 13</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3510011200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100</w:t>
            </w: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1 568 180,00</w:t>
            </w:r>
          </w:p>
        </w:tc>
      </w:tr>
      <w:tr w:rsidR="00A25E68" w:rsidRPr="00A25E68" w:rsidTr="003D3EFB">
        <w:trPr>
          <w:trHeight w:val="458"/>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01 13</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3510011200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200</w:t>
            </w: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393 780,00</w:t>
            </w:r>
          </w:p>
        </w:tc>
      </w:tr>
      <w:tr w:rsidR="00A25E68" w:rsidRPr="00A25E68" w:rsidTr="003D3EFB">
        <w:trPr>
          <w:trHeight w:val="686"/>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Подпрограмма "Сохранение и укрепление материально-технической базы органов местного самоуправления Парского сельского поселения"</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01 13</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3520000000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239 500,00</w:t>
            </w:r>
          </w:p>
        </w:tc>
      </w:tr>
      <w:tr w:rsidR="00A25E68" w:rsidRPr="00A25E68" w:rsidTr="003D3EFB">
        <w:trPr>
          <w:trHeight w:val="458"/>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Сохранение и укрепление материально-технической базы органов местного самоуправления</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01 13</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3520020500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239 500,00</w:t>
            </w:r>
          </w:p>
        </w:tc>
      </w:tr>
      <w:tr w:rsidR="00A25E68" w:rsidRPr="00A25E68" w:rsidTr="003D3EFB">
        <w:trPr>
          <w:trHeight w:val="458"/>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01 13</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3520020500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200</w:t>
            </w: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239 500,00</w:t>
            </w:r>
          </w:p>
        </w:tc>
      </w:tr>
      <w:tr w:rsidR="00A25E68" w:rsidRPr="00A25E68" w:rsidTr="003D3EFB">
        <w:trPr>
          <w:trHeight w:val="458"/>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Непрограммные направления деятельности органов местного самоуправления</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01 13</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6090000000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6 200,00</w:t>
            </w:r>
          </w:p>
        </w:tc>
      </w:tr>
      <w:tr w:rsidR="00A25E68" w:rsidRPr="00A25E68" w:rsidTr="003D3EFB">
        <w:trPr>
          <w:trHeight w:val="458"/>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Расходы на оплату членских взносов в Совет муниципальных образований Ивановской области</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01 13</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6090090010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6 200,00</w:t>
            </w:r>
          </w:p>
        </w:tc>
      </w:tr>
      <w:tr w:rsidR="00A25E68" w:rsidRPr="00A25E68" w:rsidTr="003D3EFB">
        <w:trPr>
          <w:trHeight w:val="271"/>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Иные бюджетные ассигнования</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01 13</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6090090010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800</w:t>
            </w: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6 200,00</w:t>
            </w:r>
          </w:p>
        </w:tc>
      </w:tr>
      <w:tr w:rsidR="00A25E68" w:rsidRPr="00A25E68" w:rsidTr="003D3EFB">
        <w:trPr>
          <w:trHeight w:val="271"/>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НАЦИОНАЛЬНАЯ ОБОРОНА</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02 00</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151 300,00</w:t>
            </w:r>
          </w:p>
        </w:tc>
      </w:tr>
      <w:tr w:rsidR="00A25E68" w:rsidRPr="00A25E68" w:rsidTr="003D3EFB">
        <w:trPr>
          <w:trHeight w:val="271"/>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Мобилизационная и вневойсковая подготовка</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02 03</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151 300,00</w:t>
            </w:r>
          </w:p>
        </w:tc>
      </w:tr>
      <w:tr w:rsidR="00A25E68" w:rsidRPr="00A25E68" w:rsidTr="003D3EFB">
        <w:trPr>
          <w:trHeight w:val="458"/>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Непрограммные направления деятельности органов местного самоуправления</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02 03</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6090000000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151 300,00</w:t>
            </w:r>
          </w:p>
        </w:tc>
      </w:tr>
      <w:tr w:rsidR="00A25E68" w:rsidRPr="00A25E68" w:rsidTr="003D3EFB">
        <w:trPr>
          <w:trHeight w:val="458"/>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Осуществление первичного воинского учета на территориях, где отсутствуют военные комиссариаты</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02 03</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6090051180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151 300,00</w:t>
            </w:r>
          </w:p>
        </w:tc>
      </w:tr>
      <w:tr w:rsidR="00A25E68" w:rsidRPr="00A25E68" w:rsidTr="003D3EFB">
        <w:trPr>
          <w:trHeight w:val="917"/>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02 03</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6090051180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100</w:t>
            </w: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151 300,00</w:t>
            </w:r>
          </w:p>
        </w:tc>
      </w:tr>
      <w:tr w:rsidR="00A25E68" w:rsidRPr="00A25E68" w:rsidTr="003D3EFB">
        <w:trPr>
          <w:trHeight w:val="458"/>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НАЦИОНАЛЬНАЯ БЕЗОПАСНОСТЬ И ПРАВООХРАНИТЕЛЬНАЯ ДЕЯТЕЛЬНОСТЬ</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03 00</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55 300,00</w:t>
            </w:r>
          </w:p>
        </w:tc>
      </w:tr>
      <w:tr w:rsidR="00A25E68" w:rsidRPr="00A25E68" w:rsidTr="003D3EFB">
        <w:trPr>
          <w:trHeight w:val="458"/>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Другие вопросы в области национальной безопасности и правоохранительной </w:t>
            </w:r>
            <w:r w:rsidRPr="00A25E68">
              <w:rPr>
                <w:rFonts w:ascii="Times New Roman" w:hAnsi="Times New Roman" w:cs="Times New Roman"/>
                <w:sz w:val="28"/>
                <w:szCs w:val="28"/>
              </w:rPr>
              <w:lastRenderedPageBreak/>
              <w:t>деятельности</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lastRenderedPageBreak/>
              <w:t>03 14</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55 300,00</w:t>
            </w:r>
          </w:p>
        </w:tc>
      </w:tr>
      <w:tr w:rsidR="00A25E68" w:rsidRPr="00A25E68" w:rsidTr="003D3EFB">
        <w:trPr>
          <w:trHeight w:val="458"/>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lastRenderedPageBreak/>
              <w:t xml:space="preserve">    Муниципальная программа Парского сельского поселения "Безопасность территории Парского сельского поселения"</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03 14</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3300000000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55 300,00</w:t>
            </w:r>
          </w:p>
        </w:tc>
      </w:tr>
      <w:tr w:rsidR="00A25E68" w:rsidRPr="00A25E68" w:rsidTr="003D3EFB">
        <w:trPr>
          <w:trHeight w:val="686"/>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Организация мероприятий по обеспечению мер пожарной безопасности в границах населенного пункта поселения</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03 14</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3300020570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55 300,00</w:t>
            </w:r>
          </w:p>
        </w:tc>
      </w:tr>
      <w:tr w:rsidR="00A25E68" w:rsidRPr="00A25E68" w:rsidTr="003D3EFB">
        <w:trPr>
          <w:trHeight w:val="458"/>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03 14</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3300020570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200</w:t>
            </w: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55 300,00</w:t>
            </w:r>
          </w:p>
        </w:tc>
      </w:tr>
      <w:tr w:rsidR="00A25E68" w:rsidRPr="00A25E68" w:rsidTr="003D3EFB">
        <w:trPr>
          <w:trHeight w:val="271"/>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НАЦИОНАЛЬНАЯ ЭКОНОМИКА</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04 00</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1 299 194,50</w:t>
            </w:r>
          </w:p>
        </w:tc>
      </w:tr>
      <w:tr w:rsidR="00A25E68" w:rsidRPr="00A25E68" w:rsidTr="003D3EFB">
        <w:trPr>
          <w:trHeight w:val="271"/>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Дорожное хозяйство (дорожные фонды)</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04 09</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1 299 194,50</w:t>
            </w:r>
          </w:p>
        </w:tc>
      </w:tr>
      <w:tr w:rsidR="00A25E68" w:rsidRPr="00A25E68" w:rsidTr="003D3EFB">
        <w:trPr>
          <w:trHeight w:val="686"/>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Муниципальная программа Парского сельского поселения "Благоустройство территории Парского сельского поселения"</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04 09</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3200000000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1 299 194,50</w:t>
            </w:r>
          </w:p>
        </w:tc>
      </w:tr>
      <w:tr w:rsidR="00A25E68" w:rsidRPr="00A25E68" w:rsidTr="003D3EFB">
        <w:trPr>
          <w:trHeight w:val="458"/>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Содержание автомобильных дорог общего пользования местного значения</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04 09</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3200040010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1 299 194,50</w:t>
            </w:r>
          </w:p>
        </w:tc>
      </w:tr>
      <w:tr w:rsidR="00A25E68" w:rsidRPr="00A25E68" w:rsidTr="003D3EFB">
        <w:trPr>
          <w:trHeight w:val="458"/>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04 09</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3200040010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200</w:t>
            </w: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1 299 194,50</w:t>
            </w:r>
          </w:p>
        </w:tc>
      </w:tr>
      <w:tr w:rsidR="00A25E68" w:rsidRPr="00A25E68" w:rsidTr="003D3EFB">
        <w:trPr>
          <w:trHeight w:val="271"/>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ЖИЛИЩНО-КОММУНАЛЬНОЕ ХОЗЯЙСТВО</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05 00</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1 589 140,00</w:t>
            </w:r>
          </w:p>
        </w:tc>
      </w:tr>
      <w:tr w:rsidR="00A25E68" w:rsidRPr="00A25E68" w:rsidTr="003D3EFB">
        <w:trPr>
          <w:trHeight w:val="271"/>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Жилищное хозяйство</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05 01</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65 000,00</w:t>
            </w:r>
          </w:p>
        </w:tc>
      </w:tr>
      <w:tr w:rsidR="00A25E68" w:rsidRPr="00A25E68" w:rsidTr="003D3EFB">
        <w:trPr>
          <w:trHeight w:val="458"/>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Непрограммные направления деятельности органов местного самоуправления</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05 01</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6090000000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65 000,00</w:t>
            </w:r>
          </w:p>
        </w:tc>
      </w:tr>
      <w:tr w:rsidR="00A25E68" w:rsidRPr="00A25E68" w:rsidTr="003D3EFB">
        <w:trPr>
          <w:trHeight w:val="1147"/>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Содержание муниципального жилищного фонда, находящего в собственности муниципального образования "Родниковский муниципальный район", в части оплаты расходов на содержание муниципальных жилых помещений и коммунальных услуг до заселения</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05 01</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6090041000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15 000,00</w:t>
            </w:r>
          </w:p>
        </w:tc>
      </w:tr>
      <w:tr w:rsidR="00A25E68" w:rsidRPr="00A25E68" w:rsidTr="003D3EFB">
        <w:trPr>
          <w:trHeight w:val="458"/>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05 01</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6090041000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200</w:t>
            </w: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15 000,00</w:t>
            </w:r>
          </w:p>
        </w:tc>
      </w:tr>
      <w:tr w:rsidR="00A25E68" w:rsidRPr="00A25E68" w:rsidTr="003D3EFB">
        <w:trPr>
          <w:trHeight w:val="917"/>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Содержание муниципального жилищного фонда, находящегося в собственности муниципального образования "Родниковский муниципальный район", в части ремонта муниципальных жилых помещений</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05 01</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6090042000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50 000,00</w:t>
            </w:r>
          </w:p>
        </w:tc>
      </w:tr>
      <w:tr w:rsidR="00A25E68" w:rsidRPr="00A25E68" w:rsidTr="003D3EFB">
        <w:trPr>
          <w:trHeight w:val="458"/>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05 01</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6090042000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200</w:t>
            </w: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50 000,00</w:t>
            </w:r>
          </w:p>
        </w:tc>
      </w:tr>
      <w:tr w:rsidR="00A25E68" w:rsidRPr="00A25E68" w:rsidTr="003D3EFB">
        <w:trPr>
          <w:trHeight w:val="271"/>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Благоустройство</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05 03</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1 524 140,00</w:t>
            </w:r>
          </w:p>
        </w:tc>
      </w:tr>
      <w:tr w:rsidR="00A25E68" w:rsidRPr="00A25E68" w:rsidTr="003D3EFB">
        <w:trPr>
          <w:trHeight w:val="686"/>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lastRenderedPageBreak/>
              <w:t xml:space="preserve">    Муниципальная программа Парского сельского поселения "Благоустройство территории Парского сельского поселения"</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05 03</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3200000000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448 010,00</w:t>
            </w:r>
          </w:p>
        </w:tc>
      </w:tr>
      <w:tr w:rsidR="00A25E68" w:rsidRPr="00A25E68" w:rsidTr="003D3EFB">
        <w:trPr>
          <w:trHeight w:val="458"/>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Организация мероприятий по благоустройству территории поселения</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05 03</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3200020680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448 010,00</w:t>
            </w:r>
          </w:p>
        </w:tc>
      </w:tr>
      <w:tr w:rsidR="00A25E68" w:rsidRPr="00A25E68" w:rsidTr="003D3EFB">
        <w:trPr>
          <w:trHeight w:val="458"/>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05 03</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3200020680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200</w:t>
            </w: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448 010,00</w:t>
            </w:r>
          </w:p>
        </w:tc>
      </w:tr>
      <w:tr w:rsidR="00A25E68" w:rsidRPr="00A25E68" w:rsidTr="003D3EFB">
        <w:trPr>
          <w:trHeight w:val="458"/>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Муниципальная программа Парского сельского поселения "Безопасность территории Парского сельского поселения"</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05 03</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3300000000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1 076 130,00</w:t>
            </w:r>
          </w:p>
        </w:tc>
      </w:tr>
      <w:tr w:rsidR="00A25E68" w:rsidRPr="00A25E68" w:rsidTr="003D3EFB">
        <w:trPr>
          <w:trHeight w:val="271"/>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Уличное освещение</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05 03</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3300020520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1 076 130,00</w:t>
            </w:r>
          </w:p>
        </w:tc>
      </w:tr>
      <w:tr w:rsidR="00A25E68" w:rsidRPr="00A25E68" w:rsidTr="003D3EFB">
        <w:trPr>
          <w:trHeight w:val="458"/>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05 03</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3300020520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200</w:t>
            </w: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1 076 130,00</w:t>
            </w:r>
          </w:p>
        </w:tc>
      </w:tr>
      <w:tr w:rsidR="00A25E68" w:rsidRPr="00A25E68" w:rsidTr="003D3EFB">
        <w:trPr>
          <w:trHeight w:val="271"/>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ОБРАЗОВАНИЕ</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07 00</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264 900,00</w:t>
            </w:r>
          </w:p>
        </w:tc>
      </w:tr>
      <w:tr w:rsidR="00A25E68" w:rsidRPr="00A25E68" w:rsidTr="003D3EFB">
        <w:trPr>
          <w:trHeight w:val="458"/>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Профессиональная подготовка, переподготовка и повышение квалификации</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07 05</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12 500,00</w:t>
            </w:r>
          </w:p>
        </w:tc>
      </w:tr>
      <w:tr w:rsidR="00A25E68" w:rsidRPr="00A25E68" w:rsidTr="003D3EFB">
        <w:trPr>
          <w:trHeight w:val="458"/>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Муниципальная программа Парского сельского поселения "Местное самоуправление Парского сельского поселения"</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07 05</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3500000000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12 500,00</w:t>
            </w:r>
          </w:p>
        </w:tc>
      </w:tr>
      <w:tr w:rsidR="00A25E68" w:rsidRPr="00A25E68" w:rsidTr="003D3EFB">
        <w:trPr>
          <w:trHeight w:val="458"/>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Подпрограмма "Организация местного самоуправления Парского сельского поселения"</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07 05</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3510000000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12 500,00</w:t>
            </w:r>
          </w:p>
        </w:tc>
      </w:tr>
      <w:tr w:rsidR="00A25E68" w:rsidRPr="00A25E68" w:rsidTr="003D3EFB">
        <w:trPr>
          <w:trHeight w:val="458"/>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Организация переподготовки и повышения квалификации муниципальных служащих</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07 05</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3510020010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12 500,00</w:t>
            </w:r>
          </w:p>
        </w:tc>
      </w:tr>
      <w:tr w:rsidR="00A25E68" w:rsidRPr="00A25E68" w:rsidTr="003D3EFB">
        <w:trPr>
          <w:trHeight w:val="458"/>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07 05</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3510020010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200</w:t>
            </w: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12 500,00</w:t>
            </w:r>
          </w:p>
        </w:tc>
      </w:tr>
      <w:tr w:rsidR="00A25E68" w:rsidRPr="00A25E68" w:rsidTr="003D3EFB">
        <w:trPr>
          <w:trHeight w:val="271"/>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Молодежная политика и оздоровление детей</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07 07</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252 400,00</w:t>
            </w:r>
          </w:p>
        </w:tc>
      </w:tr>
      <w:tr w:rsidR="00A25E68" w:rsidRPr="00A25E68" w:rsidTr="003D3EFB">
        <w:trPr>
          <w:trHeight w:val="458"/>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Муниципальная программа Парского сельского поселения "Культурное пространство Парского сельского поселения"</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07 07</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3100000000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252 400,00</w:t>
            </w:r>
          </w:p>
        </w:tc>
      </w:tr>
      <w:tr w:rsidR="00A25E68" w:rsidRPr="00A25E68" w:rsidTr="003D3EFB">
        <w:trPr>
          <w:trHeight w:val="1378"/>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и осуществление мероприятий по работе с детьми и молодежью в поселении</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07 07</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3100040061</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252 400,00</w:t>
            </w:r>
          </w:p>
        </w:tc>
      </w:tr>
      <w:tr w:rsidR="00A25E68" w:rsidRPr="00A25E68" w:rsidTr="003D3EFB">
        <w:trPr>
          <w:trHeight w:val="271"/>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Межбюджетные трансферты</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07 07</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3100040061</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500</w:t>
            </w: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252 400,00</w:t>
            </w:r>
          </w:p>
        </w:tc>
      </w:tr>
      <w:tr w:rsidR="00A25E68" w:rsidRPr="00A25E68" w:rsidTr="003D3EFB">
        <w:trPr>
          <w:trHeight w:val="271"/>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КУЛЬТУРА, КИНЕМАТОГРАФИЯ</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08 00</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5 481 200,00</w:t>
            </w:r>
          </w:p>
        </w:tc>
      </w:tr>
      <w:tr w:rsidR="00A25E68" w:rsidRPr="00A25E68" w:rsidTr="003D3EFB">
        <w:trPr>
          <w:trHeight w:val="271"/>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lastRenderedPageBreak/>
              <w:t xml:space="preserve">  Культура</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08 01</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4 294 400,00</w:t>
            </w:r>
          </w:p>
        </w:tc>
      </w:tr>
      <w:tr w:rsidR="00A25E68" w:rsidRPr="00A25E68" w:rsidTr="003D3EFB">
        <w:trPr>
          <w:trHeight w:val="458"/>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Муниципальная программа Парского сельского поселения "Культурное пространство Парского сельского поселения"</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08 01</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3100000000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4 294 400,00</w:t>
            </w:r>
          </w:p>
        </w:tc>
      </w:tr>
      <w:tr w:rsidR="00A25E68" w:rsidRPr="00A25E68" w:rsidTr="003D3EFB">
        <w:trPr>
          <w:trHeight w:val="686"/>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Организация и проведение мероприятий, связанных с государственными праздниками, юбилейными и памятными датами</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08 01</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3100020140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95 000,00</w:t>
            </w:r>
          </w:p>
        </w:tc>
      </w:tr>
      <w:tr w:rsidR="00A25E68" w:rsidRPr="00A25E68" w:rsidTr="003D3EFB">
        <w:trPr>
          <w:trHeight w:val="458"/>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08 01</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3100020140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200</w:t>
            </w: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95 000,00</w:t>
            </w:r>
          </w:p>
        </w:tc>
      </w:tr>
      <w:tr w:rsidR="00A25E68" w:rsidRPr="00A25E68" w:rsidTr="003D3EFB">
        <w:trPr>
          <w:trHeight w:val="1378"/>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08 01</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3100040041</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4 127 100,00</w:t>
            </w:r>
          </w:p>
        </w:tc>
      </w:tr>
      <w:tr w:rsidR="00A25E68" w:rsidRPr="00A25E68" w:rsidTr="003D3EFB">
        <w:trPr>
          <w:trHeight w:val="271"/>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Межбюджетные трансферты</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08 01</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3100040041</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500</w:t>
            </w: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4 127 100,00</w:t>
            </w:r>
          </w:p>
        </w:tc>
      </w:tr>
      <w:tr w:rsidR="00A25E68" w:rsidRPr="00A25E68" w:rsidTr="003D3EFB">
        <w:trPr>
          <w:trHeight w:val="1834"/>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08 01</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3100040121</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72 300,00</w:t>
            </w:r>
          </w:p>
        </w:tc>
      </w:tr>
      <w:tr w:rsidR="00A25E68" w:rsidRPr="00A25E68" w:rsidTr="003D3EFB">
        <w:trPr>
          <w:trHeight w:val="271"/>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Межбюджетные трансферты</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08 01</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3100040121</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500</w:t>
            </w: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72 300,00</w:t>
            </w:r>
          </w:p>
        </w:tc>
      </w:tr>
      <w:tr w:rsidR="00A25E68" w:rsidRPr="00A25E68" w:rsidTr="003D3EFB">
        <w:trPr>
          <w:trHeight w:val="271"/>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Другие вопросы в области культуры, кинематографии</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08 04</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1 186 800,00</w:t>
            </w:r>
          </w:p>
        </w:tc>
      </w:tr>
      <w:tr w:rsidR="00A25E68" w:rsidRPr="00A25E68" w:rsidTr="003D3EFB">
        <w:trPr>
          <w:trHeight w:val="458"/>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Муниципальная программа Парского сельского поселения "Культурное пространство Парского сельского поселения"</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08 04</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3100000000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1 186 800,00</w:t>
            </w:r>
          </w:p>
        </w:tc>
      </w:tr>
      <w:tr w:rsidR="00A25E68" w:rsidRPr="00A25E68" w:rsidTr="003D3EFB">
        <w:trPr>
          <w:trHeight w:val="1378"/>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08 04</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3100040041</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1 186 800,00</w:t>
            </w:r>
          </w:p>
        </w:tc>
      </w:tr>
      <w:tr w:rsidR="00A25E68" w:rsidRPr="00A25E68" w:rsidTr="003D3EFB">
        <w:trPr>
          <w:trHeight w:val="271"/>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Межбюджетные трансферты</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08 04</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3100040041</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500</w:t>
            </w: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1 186 800,00</w:t>
            </w:r>
          </w:p>
        </w:tc>
      </w:tr>
      <w:tr w:rsidR="00A25E68" w:rsidRPr="00A25E68" w:rsidTr="003D3EFB">
        <w:trPr>
          <w:trHeight w:val="271"/>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lastRenderedPageBreak/>
              <w:t>СОЦИАЛЬНАЯ ПОЛИТИКА</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10 00</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144 000,00</w:t>
            </w:r>
          </w:p>
        </w:tc>
      </w:tr>
      <w:tr w:rsidR="00A25E68" w:rsidRPr="00A25E68" w:rsidTr="003D3EFB">
        <w:trPr>
          <w:trHeight w:val="271"/>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Пенсионное обеспечение</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10 01</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144 000,00</w:t>
            </w:r>
          </w:p>
        </w:tc>
      </w:tr>
      <w:tr w:rsidR="00A25E68" w:rsidRPr="00A25E68" w:rsidTr="003D3EFB">
        <w:trPr>
          <w:trHeight w:val="458"/>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Муниципальная программа Парского сельского поселения "Местное самоуправление Парского сельского поселения"</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10 01</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3500000000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144 000,00</w:t>
            </w:r>
          </w:p>
        </w:tc>
      </w:tr>
      <w:tr w:rsidR="00A25E68" w:rsidRPr="00A25E68" w:rsidTr="003D3EFB">
        <w:trPr>
          <w:trHeight w:val="458"/>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Подпрограмма "Организация местного самоуправления Парского сельского поселения"</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10 01</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3510000000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144 000,00</w:t>
            </w:r>
          </w:p>
        </w:tc>
      </w:tr>
      <w:tr w:rsidR="00A25E68" w:rsidRPr="00A25E68" w:rsidTr="003D3EFB">
        <w:trPr>
          <w:trHeight w:val="458"/>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Выплата пенсий за выслугу лет муниципальным служащим</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10 01</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3510065010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144 000,00</w:t>
            </w:r>
          </w:p>
        </w:tc>
      </w:tr>
      <w:tr w:rsidR="00A25E68" w:rsidRPr="00A25E68" w:rsidTr="003D3EFB">
        <w:trPr>
          <w:trHeight w:val="271"/>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Социальное обеспечение и иные выплаты населению</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10 01</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3510065010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300</w:t>
            </w: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144 000,00</w:t>
            </w:r>
          </w:p>
        </w:tc>
      </w:tr>
      <w:tr w:rsidR="00A25E68" w:rsidRPr="00A25E68" w:rsidTr="003D3EFB">
        <w:trPr>
          <w:trHeight w:val="271"/>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ФИЗИЧЕСКАЯ КУЛЬТУРА И СПОРТ</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11 00</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17 500,00</w:t>
            </w:r>
          </w:p>
        </w:tc>
      </w:tr>
      <w:tr w:rsidR="00A25E68" w:rsidRPr="00A25E68" w:rsidTr="003D3EFB">
        <w:trPr>
          <w:trHeight w:val="271"/>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Физическая культура</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11 01</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17 500,00</w:t>
            </w:r>
          </w:p>
        </w:tc>
      </w:tr>
      <w:tr w:rsidR="00A25E68" w:rsidRPr="00A25E68" w:rsidTr="003D3EFB">
        <w:trPr>
          <w:trHeight w:val="458"/>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Муниципальная программа Парского сельского поселения "Культурное пространство Парского сельского поселения"</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11 01</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3100000000</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17 500,00</w:t>
            </w:r>
          </w:p>
        </w:tc>
      </w:tr>
      <w:tr w:rsidR="00A25E68" w:rsidRPr="00A25E68" w:rsidTr="003D3EFB">
        <w:trPr>
          <w:trHeight w:val="1608"/>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и проведение массовых спортивных мероприятий среди различных категорий населения</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11 01</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3100040071</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17 500,00</w:t>
            </w:r>
          </w:p>
        </w:tc>
      </w:tr>
      <w:tr w:rsidR="00A25E68" w:rsidRPr="00A25E68" w:rsidTr="003D3EFB">
        <w:trPr>
          <w:trHeight w:val="271"/>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sz w:val="28"/>
                <w:szCs w:val="28"/>
              </w:rPr>
            </w:pPr>
            <w:r w:rsidRPr="00A25E68">
              <w:rPr>
                <w:rFonts w:ascii="Times New Roman" w:hAnsi="Times New Roman" w:cs="Times New Roman"/>
                <w:sz w:val="28"/>
                <w:szCs w:val="28"/>
              </w:rPr>
              <w:t xml:space="preserve">          Межбюджетные трансферты</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11 01</w:t>
            </w: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3100040071</w:t>
            </w: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500</w:t>
            </w: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sz w:val="28"/>
                <w:szCs w:val="28"/>
              </w:rPr>
            </w:pPr>
            <w:r w:rsidRPr="00A25E68">
              <w:rPr>
                <w:rFonts w:ascii="Times New Roman" w:hAnsi="Times New Roman" w:cs="Times New Roman"/>
                <w:sz w:val="28"/>
                <w:szCs w:val="28"/>
              </w:rPr>
              <w:t>17 500,00</w:t>
            </w:r>
          </w:p>
        </w:tc>
      </w:tr>
      <w:tr w:rsidR="00A25E68" w:rsidRPr="00A25E68" w:rsidTr="003D3EFB">
        <w:trPr>
          <w:trHeight w:val="271"/>
        </w:trPr>
        <w:tc>
          <w:tcPr>
            <w:tcW w:w="58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rPr>
                <w:rFonts w:ascii="Times New Roman" w:hAnsi="Times New Roman" w:cs="Times New Roman"/>
                <w:b/>
                <w:bCs/>
                <w:sz w:val="28"/>
                <w:szCs w:val="28"/>
              </w:rPr>
            </w:pPr>
            <w:r w:rsidRPr="00A25E68">
              <w:rPr>
                <w:rFonts w:ascii="Times New Roman" w:hAnsi="Times New Roman" w:cs="Times New Roman"/>
                <w:b/>
                <w:bCs/>
                <w:sz w:val="28"/>
                <w:szCs w:val="28"/>
              </w:rPr>
              <w:t>Итого</w:t>
            </w:r>
          </w:p>
        </w:tc>
        <w:tc>
          <w:tcPr>
            <w:tcW w:w="811"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b/>
                <w:bCs/>
                <w:sz w:val="28"/>
                <w:szCs w:val="28"/>
              </w:rPr>
            </w:pPr>
          </w:p>
        </w:tc>
        <w:tc>
          <w:tcPr>
            <w:tcW w:w="1440"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b/>
                <w:bCs/>
                <w:sz w:val="28"/>
                <w:szCs w:val="28"/>
              </w:rPr>
            </w:pPr>
          </w:p>
        </w:tc>
        <w:tc>
          <w:tcPr>
            <w:tcW w:w="915"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b/>
                <w:bCs/>
                <w:sz w:val="28"/>
                <w:szCs w:val="28"/>
              </w:rPr>
            </w:pPr>
          </w:p>
        </w:tc>
        <w:tc>
          <w:tcPr>
            <w:tcW w:w="1754" w:type="dxa"/>
            <w:tcBorders>
              <w:top w:val="single" w:sz="6" w:space="0" w:color="000000"/>
              <w:left w:val="single" w:sz="6" w:space="0" w:color="000000"/>
              <w:bottom w:val="single" w:sz="6" w:space="0" w:color="000000"/>
              <w:right w:val="single" w:sz="6" w:space="0" w:color="000000"/>
            </w:tcBorders>
          </w:tcPr>
          <w:p w:rsidR="00A25E68" w:rsidRPr="00A25E68" w:rsidRDefault="00A25E68" w:rsidP="003D3EFB">
            <w:pPr>
              <w:autoSpaceDE w:val="0"/>
              <w:autoSpaceDN w:val="0"/>
              <w:adjustRightInd w:val="0"/>
              <w:spacing w:after="0" w:line="240" w:lineRule="auto"/>
              <w:jc w:val="center"/>
              <w:rPr>
                <w:rFonts w:ascii="Times New Roman" w:hAnsi="Times New Roman" w:cs="Times New Roman"/>
                <w:b/>
                <w:bCs/>
                <w:sz w:val="28"/>
                <w:szCs w:val="28"/>
              </w:rPr>
            </w:pPr>
            <w:r w:rsidRPr="00A25E68">
              <w:rPr>
                <w:rFonts w:ascii="Times New Roman" w:hAnsi="Times New Roman" w:cs="Times New Roman"/>
                <w:b/>
                <w:bCs/>
                <w:sz w:val="28"/>
                <w:szCs w:val="28"/>
              </w:rPr>
              <w:t>14 610 868,70</w:t>
            </w:r>
          </w:p>
        </w:tc>
      </w:tr>
    </w:tbl>
    <w:p w:rsidR="00A25E68" w:rsidRPr="00A25E68" w:rsidRDefault="00A25E68" w:rsidP="00A25E68">
      <w:pPr>
        <w:ind w:firstLine="708"/>
        <w:rPr>
          <w:rFonts w:ascii="Times New Roman" w:hAnsi="Times New Roman" w:cs="Times New Roman"/>
          <w:sz w:val="28"/>
          <w:szCs w:val="28"/>
        </w:rPr>
      </w:pPr>
    </w:p>
    <w:p w:rsidR="00A25E68" w:rsidRPr="00A25E68" w:rsidRDefault="00A25E68" w:rsidP="00A25E68">
      <w:pPr>
        <w:ind w:firstLine="708"/>
        <w:rPr>
          <w:rFonts w:ascii="Times New Roman" w:hAnsi="Times New Roman" w:cs="Times New Roman"/>
          <w:sz w:val="28"/>
          <w:szCs w:val="28"/>
        </w:rPr>
      </w:pPr>
    </w:p>
    <w:p w:rsidR="00A25E68" w:rsidRPr="00A25E68" w:rsidRDefault="00A25E68" w:rsidP="00A25E68">
      <w:pPr>
        <w:ind w:firstLine="708"/>
        <w:rPr>
          <w:rFonts w:ascii="Times New Roman" w:hAnsi="Times New Roman" w:cs="Times New Roman"/>
          <w:sz w:val="28"/>
          <w:szCs w:val="28"/>
        </w:rPr>
      </w:pPr>
    </w:p>
    <w:p w:rsidR="00A25E68" w:rsidRPr="00A25E68" w:rsidRDefault="00A25E68" w:rsidP="00A25E68">
      <w:pPr>
        <w:ind w:firstLine="708"/>
        <w:rPr>
          <w:rFonts w:ascii="Times New Roman" w:hAnsi="Times New Roman" w:cs="Times New Roman"/>
          <w:sz w:val="28"/>
          <w:szCs w:val="28"/>
        </w:rPr>
      </w:pPr>
    </w:p>
    <w:p w:rsidR="00A25E68" w:rsidRPr="00A25E68" w:rsidRDefault="00A25E68" w:rsidP="00A25E68">
      <w:pPr>
        <w:ind w:firstLine="708"/>
        <w:rPr>
          <w:rFonts w:ascii="Times New Roman" w:hAnsi="Times New Roman" w:cs="Times New Roman"/>
          <w:sz w:val="28"/>
          <w:szCs w:val="28"/>
        </w:rPr>
      </w:pPr>
    </w:p>
    <w:p w:rsidR="00A25E68" w:rsidRPr="00A25E68" w:rsidRDefault="00A25E68" w:rsidP="00A25E68">
      <w:pPr>
        <w:rPr>
          <w:rFonts w:ascii="Times New Roman" w:hAnsi="Times New Roman" w:cs="Times New Roman"/>
          <w:sz w:val="28"/>
          <w:szCs w:val="28"/>
        </w:rPr>
      </w:pPr>
    </w:p>
    <w:p w:rsidR="00A25E68" w:rsidRPr="00A25E68" w:rsidRDefault="00A25E68" w:rsidP="00A25E68">
      <w:pPr>
        <w:rPr>
          <w:rFonts w:ascii="Times New Roman" w:hAnsi="Times New Roman" w:cs="Times New Roman"/>
          <w:sz w:val="28"/>
          <w:szCs w:val="28"/>
        </w:rPr>
      </w:pPr>
    </w:p>
    <w:tbl>
      <w:tblPr>
        <w:tblW w:w="0" w:type="auto"/>
        <w:tblInd w:w="87" w:type="dxa"/>
        <w:tblLook w:val="04A0"/>
      </w:tblPr>
      <w:tblGrid>
        <w:gridCol w:w="3369"/>
        <w:gridCol w:w="1264"/>
        <w:gridCol w:w="1466"/>
        <w:gridCol w:w="1024"/>
        <w:gridCol w:w="1606"/>
        <w:gridCol w:w="1606"/>
      </w:tblGrid>
      <w:tr w:rsidR="00A25E68" w:rsidRPr="00A25E68" w:rsidTr="003D3EFB">
        <w:trPr>
          <w:trHeight w:val="315"/>
        </w:trPr>
        <w:tc>
          <w:tcPr>
            <w:tcW w:w="0" w:type="auto"/>
            <w:gridSpan w:val="6"/>
            <w:tcBorders>
              <w:top w:val="nil"/>
              <w:left w:val="nil"/>
              <w:bottom w:val="nil"/>
              <w:right w:val="nil"/>
            </w:tcBorders>
            <w:shd w:val="clear" w:color="auto" w:fill="auto"/>
            <w:noWrap/>
            <w:vAlign w:val="bottom"/>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p>
          <w:p w:rsidR="00A25E68" w:rsidRPr="00A25E68" w:rsidRDefault="00A25E68" w:rsidP="003D3EFB">
            <w:pPr>
              <w:spacing w:after="0" w:line="240" w:lineRule="auto"/>
              <w:jc w:val="right"/>
              <w:rPr>
                <w:rFonts w:ascii="Times New Roman" w:eastAsia="Times New Roman" w:hAnsi="Times New Roman" w:cs="Times New Roman"/>
                <w:sz w:val="28"/>
                <w:szCs w:val="28"/>
              </w:rPr>
            </w:pPr>
          </w:p>
          <w:p w:rsidR="00A25E68" w:rsidRPr="00A25E68" w:rsidRDefault="00A25E68" w:rsidP="003D3EFB">
            <w:pPr>
              <w:spacing w:after="0" w:line="240" w:lineRule="auto"/>
              <w:jc w:val="right"/>
              <w:rPr>
                <w:rFonts w:ascii="Times New Roman" w:eastAsia="Times New Roman" w:hAnsi="Times New Roman" w:cs="Times New Roman"/>
                <w:sz w:val="28"/>
                <w:szCs w:val="28"/>
              </w:rPr>
            </w:pPr>
          </w:p>
          <w:p w:rsidR="00A25E68" w:rsidRPr="00A25E68" w:rsidRDefault="00A25E68" w:rsidP="003D3EFB">
            <w:pPr>
              <w:spacing w:after="0" w:line="240" w:lineRule="auto"/>
              <w:jc w:val="right"/>
              <w:rPr>
                <w:rFonts w:ascii="Times New Roman" w:eastAsia="Times New Roman" w:hAnsi="Times New Roman" w:cs="Times New Roman"/>
                <w:sz w:val="28"/>
                <w:szCs w:val="28"/>
              </w:rPr>
            </w:pPr>
          </w:p>
          <w:p w:rsidR="00A25E68" w:rsidRPr="00A25E68" w:rsidRDefault="00A25E68" w:rsidP="003D3EFB">
            <w:pPr>
              <w:spacing w:after="0" w:line="240" w:lineRule="auto"/>
              <w:jc w:val="right"/>
              <w:rPr>
                <w:rFonts w:ascii="Times New Roman" w:eastAsia="Times New Roman" w:hAnsi="Times New Roman" w:cs="Times New Roman"/>
                <w:sz w:val="28"/>
                <w:szCs w:val="28"/>
              </w:rPr>
            </w:pPr>
          </w:p>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"Парское сельское поселение</w:t>
            </w:r>
          </w:p>
        </w:tc>
      </w:tr>
      <w:tr w:rsidR="00A25E68" w:rsidRPr="00A25E68" w:rsidTr="003D3EFB">
        <w:trPr>
          <w:trHeight w:val="315"/>
        </w:trPr>
        <w:tc>
          <w:tcPr>
            <w:tcW w:w="0" w:type="auto"/>
            <w:gridSpan w:val="6"/>
            <w:tcBorders>
              <w:top w:val="nil"/>
              <w:left w:val="nil"/>
              <w:bottom w:val="nil"/>
              <w:right w:val="nil"/>
            </w:tcBorders>
            <w:shd w:val="clear" w:color="auto" w:fill="auto"/>
            <w:noWrap/>
            <w:vAlign w:val="bottom"/>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 xml:space="preserve">Родниковского муниципального района </w:t>
            </w:r>
          </w:p>
        </w:tc>
      </w:tr>
      <w:tr w:rsidR="00A25E68" w:rsidRPr="00A25E68" w:rsidTr="003D3EFB">
        <w:trPr>
          <w:trHeight w:val="315"/>
        </w:trPr>
        <w:tc>
          <w:tcPr>
            <w:tcW w:w="0" w:type="auto"/>
            <w:gridSpan w:val="6"/>
            <w:tcBorders>
              <w:top w:val="nil"/>
              <w:left w:val="nil"/>
              <w:bottom w:val="nil"/>
              <w:right w:val="nil"/>
            </w:tcBorders>
            <w:shd w:val="clear" w:color="auto" w:fill="auto"/>
            <w:noWrap/>
            <w:vAlign w:val="bottom"/>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Ивановской области</w:t>
            </w:r>
          </w:p>
        </w:tc>
      </w:tr>
      <w:tr w:rsidR="00A25E68" w:rsidRPr="00A25E68" w:rsidTr="003D3EFB">
        <w:trPr>
          <w:trHeight w:val="315"/>
        </w:trPr>
        <w:tc>
          <w:tcPr>
            <w:tcW w:w="0" w:type="auto"/>
            <w:gridSpan w:val="6"/>
            <w:tcBorders>
              <w:top w:val="nil"/>
              <w:left w:val="nil"/>
              <w:bottom w:val="nil"/>
              <w:right w:val="nil"/>
            </w:tcBorders>
            <w:shd w:val="clear" w:color="auto" w:fill="auto"/>
            <w:noWrap/>
            <w:vAlign w:val="bottom"/>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от               2017 г.  №    </w:t>
            </w:r>
          </w:p>
        </w:tc>
      </w:tr>
      <w:tr w:rsidR="00A25E68" w:rsidRPr="00A25E68" w:rsidTr="003D3EFB">
        <w:trPr>
          <w:trHeight w:val="1455"/>
        </w:trPr>
        <w:tc>
          <w:tcPr>
            <w:tcW w:w="0" w:type="auto"/>
            <w:gridSpan w:val="6"/>
            <w:tcBorders>
              <w:top w:val="nil"/>
              <w:left w:val="nil"/>
              <w:bottom w:val="nil"/>
              <w:right w:val="nil"/>
            </w:tcBorders>
            <w:shd w:val="clear" w:color="000000" w:fill="auto"/>
            <w:vAlign w:val="center"/>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Парского сельского поселения на  плановый период 2019 и 2020 годов</w:t>
            </w:r>
          </w:p>
        </w:tc>
      </w:tr>
      <w:tr w:rsidR="00A25E68" w:rsidRPr="00A25E68" w:rsidTr="003D3EFB">
        <w:trPr>
          <w:trHeight w:val="300"/>
        </w:trPr>
        <w:tc>
          <w:tcPr>
            <w:tcW w:w="0" w:type="auto"/>
            <w:gridSpan w:val="6"/>
            <w:tcBorders>
              <w:top w:val="nil"/>
              <w:left w:val="nil"/>
              <w:bottom w:val="nil"/>
              <w:right w:val="nil"/>
            </w:tcBorders>
            <w:shd w:val="clear" w:color="auto" w:fill="auto"/>
            <w:vAlign w:val="bottom"/>
            <w:hideMark/>
          </w:tcPr>
          <w:p w:rsidR="00A25E68" w:rsidRPr="00A25E68" w:rsidRDefault="00A25E68" w:rsidP="003D3EFB">
            <w:pPr>
              <w:spacing w:after="0" w:line="240" w:lineRule="auto"/>
              <w:rPr>
                <w:rFonts w:ascii="Times New Roman" w:eastAsia="Times New Roman" w:hAnsi="Times New Roman" w:cs="Times New Roman"/>
                <w:sz w:val="28"/>
                <w:szCs w:val="28"/>
              </w:rPr>
            </w:pPr>
          </w:p>
        </w:tc>
      </w:tr>
      <w:tr w:rsidR="00A25E68" w:rsidRPr="00A25E68" w:rsidTr="003D3EFB">
        <w:trPr>
          <w:trHeight w:val="300"/>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Наименование</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Раздел, подраздел</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Целевая статья расходов</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Вид расхода</w:t>
            </w:r>
          </w:p>
        </w:tc>
        <w:tc>
          <w:tcPr>
            <w:tcW w:w="0" w:type="auto"/>
            <w:gridSpan w:val="2"/>
            <w:tcBorders>
              <w:top w:val="single" w:sz="4" w:space="0" w:color="000000"/>
              <w:left w:val="nil"/>
              <w:bottom w:val="single" w:sz="4" w:space="0" w:color="000000"/>
              <w:right w:val="single" w:sz="4" w:space="0" w:color="000000"/>
            </w:tcBorders>
            <w:shd w:val="clear" w:color="000000" w:fill="FFFFFF"/>
            <w:vAlign w:val="center"/>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сумма,рублей</w:t>
            </w:r>
          </w:p>
        </w:tc>
      </w:tr>
      <w:tr w:rsidR="00A25E68" w:rsidRPr="00A25E68" w:rsidTr="003D3EFB">
        <w:trPr>
          <w:trHeight w:val="30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25E68" w:rsidRPr="00A25E68" w:rsidRDefault="00A25E68" w:rsidP="003D3EFB">
            <w:pPr>
              <w:spacing w:after="0" w:line="240" w:lineRule="auto"/>
              <w:rPr>
                <w:rFonts w:ascii="Times New Roman" w:eastAsia="Times New Roman" w:hAnsi="Times New Roman" w:cs="Times New Roman"/>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25E68" w:rsidRPr="00A25E68" w:rsidRDefault="00A25E68" w:rsidP="003D3EFB">
            <w:pPr>
              <w:spacing w:after="0" w:line="240" w:lineRule="auto"/>
              <w:rPr>
                <w:rFonts w:ascii="Times New Roman" w:eastAsia="Times New Roman" w:hAnsi="Times New Roman" w:cs="Times New Roman"/>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25E68" w:rsidRPr="00A25E68" w:rsidRDefault="00A25E68" w:rsidP="003D3EFB">
            <w:pPr>
              <w:spacing w:after="0" w:line="240" w:lineRule="auto"/>
              <w:rPr>
                <w:rFonts w:ascii="Times New Roman" w:eastAsia="Times New Roman" w:hAnsi="Times New Roman" w:cs="Times New Roman"/>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25E68" w:rsidRPr="00A25E68" w:rsidRDefault="00A25E68" w:rsidP="003D3EFB">
            <w:pPr>
              <w:spacing w:after="0" w:line="240" w:lineRule="auto"/>
              <w:rPr>
                <w:rFonts w:ascii="Times New Roman" w:eastAsia="Times New Roman" w:hAnsi="Times New Roman" w:cs="Times New Roman"/>
                <w:sz w:val="28"/>
                <w:szCs w:val="28"/>
              </w:rPr>
            </w:pPr>
          </w:p>
        </w:tc>
        <w:tc>
          <w:tcPr>
            <w:tcW w:w="0" w:type="auto"/>
            <w:tcBorders>
              <w:top w:val="nil"/>
              <w:left w:val="nil"/>
              <w:bottom w:val="single" w:sz="4" w:space="0" w:color="000000"/>
              <w:right w:val="single" w:sz="4" w:space="0" w:color="000000"/>
            </w:tcBorders>
            <w:shd w:val="clear" w:color="000000" w:fill="FFFFFF"/>
            <w:vAlign w:val="center"/>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2019 год</w:t>
            </w:r>
          </w:p>
        </w:tc>
        <w:tc>
          <w:tcPr>
            <w:tcW w:w="0" w:type="auto"/>
            <w:tcBorders>
              <w:top w:val="nil"/>
              <w:left w:val="nil"/>
              <w:bottom w:val="single" w:sz="4" w:space="0" w:color="000000"/>
              <w:right w:val="single" w:sz="4" w:space="0" w:color="000000"/>
            </w:tcBorders>
            <w:shd w:val="clear" w:color="000000" w:fill="FFFFFF"/>
            <w:vAlign w:val="center"/>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2020 год</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w:t>
            </w:r>
          </w:p>
        </w:tc>
        <w:tc>
          <w:tcPr>
            <w:tcW w:w="0" w:type="auto"/>
            <w:tcBorders>
              <w:top w:val="nil"/>
              <w:left w:val="nil"/>
              <w:bottom w:val="single" w:sz="4" w:space="0" w:color="000000"/>
              <w:right w:val="single" w:sz="4" w:space="0" w:color="000000"/>
            </w:tcBorders>
            <w:shd w:val="clear" w:color="auto" w:fill="auto"/>
            <w:noWrap/>
            <w:vAlign w:val="center"/>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w:t>
            </w:r>
          </w:p>
        </w:tc>
        <w:tc>
          <w:tcPr>
            <w:tcW w:w="0" w:type="auto"/>
            <w:tcBorders>
              <w:top w:val="nil"/>
              <w:left w:val="nil"/>
              <w:bottom w:val="single" w:sz="4" w:space="0" w:color="000000"/>
              <w:right w:val="single" w:sz="4" w:space="0" w:color="000000"/>
            </w:tcBorders>
            <w:shd w:val="clear" w:color="auto" w:fill="auto"/>
            <w:noWrap/>
            <w:vAlign w:val="center"/>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w:t>
            </w:r>
          </w:p>
        </w:tc>
        <w:tc>
          <w:tcPr>
            <w:tcW w:w="0" w:type="auto"/>
            <w:tcBorders>
              <w:top w:val="nil"/>
              <w:left w:val="nil"/>
              <w:bottom w:val="single" w:sz="4" w:space="0" w:color="000000"/>
              <w:right w:val="single" w:sz="4" w:space="0" w:color="000000"/>
            </w:tcBorders>
            <w:shd w:val="clear" w:color="auto" w:fill="auto"/>
            <w:noWrap/>
            <w:vAlign w:val="center"/>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4</w:t>
            </w:r>
          </w:p>
        </w:tc>
        <w:tc>
          <w:tcPr>
            <w:tcW w:w="0" w:type="auto"/>
            <w:tcBorders>
              <w:top w:val="nil"/>
              <w:left w:val="nil"/>
              <w:bottom w:val="single" w:sz="4" w:space="0" w:color="000000"/>
              <w:right w:val="single" w:sz="4" w:space="0" w:color="000000"/>
            </w:tcBorders>
            <w:shd w:val="clear" w:color="000000" w:fill="FFFFFF"/>
            <w:noWrap/>
            <w:vAlign w:val="center"/>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w:t>
            </w:r>
          </w:p>
        </w:tc>
        <w:tc>
          <w:tcPr>
            <w:tcW w:w="0" w:type="auto"/>
            <w:tcBorders>
              <w:top w:val="nil"/>
              <w:left w:val="nil"/>
              <w:bottom w:val="single" w:sz="4" w:space="0" w:color="000000"/>
              <w:right w:val="single" w:sz="4" w:space="0" w:color="000000"/>
            </w:tcBorders>
            <w:shd w:val="clear" w:color="000000" w:fill="FFFFFF"/>
            <w:noWrap/>
            <w:vAlign w:val="center"/>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ОБЩЕГОСУДАРСТВЕННЫЕ ВОПРОСЫ</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5 595 160,00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5 384 170,00</w:t>
            </w:r>
          </w:p>
        </w:tc>
      </w:tr>
      <w:tr w:rsidR="00A25E68" w:rsidRPr="00A25E68" w:rsidTr="003D3EFB">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Функционирование высшего должностного лица субъекта Российской Федерации и муниципального образования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01 02</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576 840,00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576 840,00</w:t>
            </w:r>
          </w:p>
        </w:tc>
      </w:tr>
      <w:tr w:rsidR="00A25E68" w:rsidRPr="00A25E68" w:rsidTr="003D3EFB">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Муниципальная программа Парского сельского поселения "Местное самоуправление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01 02</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3500000000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576 840,00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576 840,00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Подпрограмма "Организация местного самоуправления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01 02</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576 840,00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576 840,00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Глава муниципального образования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01 02</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3510000020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576 840,00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576 840,00</w:t>
            </w:r>
          </w:p>
        </w:tc>
      </w:tr>
      <w:tr w:rsidR="00A25E68" w:rsidRPr="00A25E68" w:rsidTr="003D3EFB">
        <w:trPr>
          <w:trHeight w:val="1275"/>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A25E68">
              <w:rPr>
                <w:rFonts w:ascii="Times New Roman" w:eastAsia="Times New Roman" w:hAnsi="Times New Roman" w:cs="Times New Roman"/>
                <w:sz w:val="28"/>
                <w:szCs w:val="28"/>
              </w:rPr>
              <w:lastRenderedPageBreak/>
              <w:t>внебюджетными фондами</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01 02</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3510000020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576 840,00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576 840,00</w:t>
            </w:r>
          </w:p>
        </w:tc>
      </w:tr>
      <w:tr w:rsidR="00A25E68" w:rsidRPr="00A25E68" w:rsidTr="003D3EFB">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60 000,00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60 000,00</w:t>
            </w:r>
          </w:p>
        </w:tc>
      </w:tr>
      <w:tr w:rsidR="00A25E68" w:rsidRPr="00A25E68" w:rsidTr="003D3EFB">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Муниципальная программа Парского сельского поселения "Местное самоуправление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3500000000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60 000,00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60 000,00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Подпрограмма "Организация местного самоуправления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60 000,00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60 000,00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Обеспечение функций представительных органов муниципального образования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3510000030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60 000,00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60 000,00</w:t>
            </w:r>
          </w:p>
        </w:tc>
      </w:tr>
      <w:tr w:rsidR="00A25E68" w:rsidRPr="00A25E68" w:rsidTr="003D3EFB">
        <w:trPr>
          <w:trHeight w:val="1275"/>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3510000030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60 000,00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60 000,00</w:t>
            </w:r>
          </w:p>
        </w:tc>
      </w:tr>
      <w:tr w:rsidR="00A25E68" w:rsidRPr="00A25E68" w:rsidTr="003D3EFB">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w:t>
            </w:r>
            <w:r w:rsidRPr="00A25E68">
              <w:rPr>
                <w:rFonts w:ascii="Times New Roman" w:eastAsia="Times New Roman" w:hAnsi="Times New Roman" w:cs="Times New Roman"/>
                <w:sz w:val="28"/>
                <w:szCs w:val="28"/>
              </w:rPr>
              <w:lastRenderedPageBreak/>
              <w:t>местных администраций</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01 04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2 750 660,00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2 750 660,00</w:t>
            </w:r>
          </w:p>
        </w:tc>
      </w:tr>
      <w:tr w:rsidR="00A25E68" w:rsidRPr="00A25E68" w:rsidTr="003D3EFB">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 xml:space="preserve">    Муниципальная программа Парского сельского поселения "Местное самоуправление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3500000000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2 750 660,00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2 750 660,00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Подпрограмма "Организация местного самоуправления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2 750 660,00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2 750 660,00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Обеспечение функций исполнительных органов муниципального образования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3510000060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2 450 660,00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2 450 660,00</w:t>
            </w:r>
          </w:p>
        </w:tc>
      </w:tr>
      <w:tr w:rsidR="00A25E68" w:rsidRPr="00A25E68" w:rsidTr="003D3EFB">
        <w:trPr>
          <w:trHeight w:val="1275"/>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3510000060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2 171 000,00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2 171 000,00</w:t>
            </w:r>
          </w:p>
        </w:tc>
      </w:tr>
      <w:tr w:rsidR="00A25E68" w:rsidRPr="00A25E68" w:rsidTr="003D3EFB">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3510000060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231 360,00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231 360,00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Иные бюджетные ассигнования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3510000060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800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48 300,00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48 300,00</w:t>
            </w:r>
          </w:p>
        </w:tc>
      </w:tr>
      <w:tr w:rsidR="00A25E68" w:rsidRPr="00A25E68" w:rsidTr="003D3EFB">
        <w:trPr>
          <w:trHeight w:val="1785"/>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w:t>
            </w:r>
            <w:r w:rsidRPr="00A25E68">
              <w:rPr>
                <w:rFonts w:ascii="Times New Roman" w:eastAsia="Times New Roman" w:hAnsi="Times New Roman" w:cs="Times New Roman"/>
                <w:sz w:val="28"/>
                <w:szCs w:val="28"/>
              </w:rPr>
              <w:lastRenderedPageBreak/>
              <w:t>расходов на содержание органов местного самоуправления муниципального района</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01 04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3510040021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300 000,00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300 000,00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3510040021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300 000,00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300 000,00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Другие общегосударственные вопросы</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2 207 660,00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1 996 670,00</w:t>
            </w:r>
          </w:p>
        </w:tc>
      </w:tr>
      <w:tr w:rsidR="00A25E68" w:rsidRPr="00A25E68" w:rsidTr="003D3EFB">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Муниципальная программа Парского сельского поселения "Местное самоуправление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3500000000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2 201 460,00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1 990 470,00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Подпрограмма "Организация местного самоуправления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1 961 960,00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1 750 970,00</w:t>
            </w:r>
          </w:p>
        </w:tc>
      </w:tr>
      <w:tr w:rsidR="00A25E68" w:rsidRPr="00A25E68" w:rsidTr="003D3EFB">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Обеспечение деятельности муниципального казенного учреждения "Центр по обеспечению деятельности органов местного самоуправления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3510011200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1 961 960,00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1 750 970,00</w:t>
            </w:r>
          </w:p>
        </w:tc>
      </w:tr>
      <w:tr w:rsidR="00A25E68" w:rsidRPr="00A25E68" w:rsidTr="003D3EFB">
        <w:trPr>
          <w:trHeight w:val="1275"/>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3510011200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1 568 180,00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1 357 190,00</w:t>
            </w:r>
          </w:p>
        </w:tc>
      </w:tr>
      <w:tr w:rsidR="00A25E68" w:rsidRPr="00A25E68" w:rsidTr="003D3EFB">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3510011200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393 780,00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393 780,00</w:t>
            </w:r>
          </w:p>
        </w:tc>
      </w:tr>
      <w:tr w:rsidR="00A25E68" w:rsidRPr="00A25E68" w:rsidTr="003D3EFB">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 xml:space="preserve">      Подпрограмма "Сохранение и укрепление материально-технической базы органов местного самоуправления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3520000000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239 500,00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239 500,00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Сохранение и укрепление материально-технической базы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3520020500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239 500,00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239 500,00</w:t>
            </w:r>
          </w:p>
        </w:tc>
      </w:tr>
      <w:tr w:rsidR="00A25E68" w:rsidRPr="00A25E68" w:rsidTr="003D3EFB">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3520020500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239 500,00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239 500,00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6 200,00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6 200,00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Расходы на оплату членских взносов в Совет муниципальных образований Ивановской области</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6090090010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6 200,00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6 200,00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Иные бюджетные ассигнования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6090090010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800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6 200,00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6 200,00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НАЦИОНАЛЬНАЯ ОБОРОНА</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02 00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153 000,00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158 400,00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Мобилизационная и вневойсковая подготовка</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02 03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153 000,00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158 400,00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02 03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153 000,00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158 400,00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Осуществление первичного воинского учета на территориях, где отсутствуют военные комиссариаты</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02 03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6090051180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153 000,00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158 400,00</w:t>
            </w:r>
          </w:p>
        </w:tc>
      </w:tr>
      <w:tr w:rsidR="00A25E68" w:rsidRPr="00A25E68" w:rsidTr="003D3EFB">
        <w:trPr>
          <w:trHeight w:val="1275"/>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Расходы на выплаты персоналу в целях обеспечения выполнения функций государственными </w:t>
            </w:r>
            <w:r w:rsidRPr="00A25E68">
              <w:rPr>
                <w:rFonts w:ascii="Times New Roman" w:eastAsia="Times New Roman" w:hAnsi="Times New Roman" w:cs="Times New Roman"/>
                <w:sz w:val="28"/>
                <w:szCs w:val="28"/>
              </w:rPr>
              <w:lastRenderedPageBreak/>
              <w:t>(муниципальными)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02 03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6090051180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153 000,00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158 400,00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НАЦИОНАЛЬНАЯ БЕЗОПАСНОСТЬ И ПРАВООХРАНИТЕЛЬНАЯ ДЕЯТЕЛЬНОСТЬ</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03 00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55 300,00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55 300,00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Другие вопросы в области национальной безопасности и правоохранительной деятельности</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03 14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55 300,00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55 300,00</w:t>
            </w:r>
          </w:p>
        </w:tc>
      </w:tr>
      <w:tr w:rsidR="00A25E68" w:rsidRPr="00A25E68" w:rsidTr="003D3EFB">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Муниципальная программа Парского сельского поселения "Безопасность территории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03 14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3300000000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55 300,00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55 300,00</w:t>
            </w:r>
          </w:p>
        </w:tc>
      </w:tr>
      <w:tr w:rsidR="00A25E68" w:rsidRPr="00A25E68" w:rsidTr="003D3EFB">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Организация мероприятий по обеспечению мер пожарной безопасности в границах населенного пункта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03 14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3300020570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55 300,00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55 300,00</w:t>
            </w:r>
          </w:p>
        </w:tc>
      </w:tr>
      <w:tr w:rsidR="00A25E68" w:rsidRPr="00A25E68" w:rsidTr="003D3EFB">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03 14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3300020570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55 300,00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55 300,00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НАЦИОНАЛЬНАЯ ЭКОНОМИКА</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04 00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1 299 194,50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1 299 194,50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Дорожное хозяйство (дорожные фонды)</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04 09</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1 299 194,50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1 299 194,50</w:t>
            </w:r>
          </w:p>
        </w:tc>
      </w:tr>
      <w:tr w:rsidR="00A25E68" w:rsidRPr="00A25E68" w:rsidTr="003D3EFB">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Муниципальная программа Парского сельского поселения "Благоустройство территории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04 09</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3200000000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1 299 194,50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1 299 194,50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Содержание автомобильных дорог общего пользования </w:t>
            </w:r>
            <w:r w:rsidRPr="00A25E68">
              <w:rPr>
                <w:rFonts w:ascii="Times New Roman" w:eastAsia="Times New Roman" w:hAnsi="Times New Roman" w:cs="Times New Roman"/>
                <w:sz w:val="28"/>
                <w:szCs w:val="28"/>
              </w:rPr>
              <w:lastRenderedPageBreak/>
              <w:t>местного значения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04 09</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3200040010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1 299 194,50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1 299 194,50</w:t>
            </w:r>
          </w:p>
        </w:tc>
      </w:tr>
      <w:tr w:rsidR="00A25E68" w:rsidRPr="00A25E68" w:rsidTr="003D3EFB">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04 09</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3200040010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1 299 194,50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1 299 194,50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ЖИЛИЩНО-КОММУНАЛЬНОЕ ХОЗЯЙСТВО</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05 00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1 384 040,00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941 130,00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Жилищное хозяйство</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65 000,00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65 000,00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65 000,00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65 000,00</w:t>
            </w:r>
          </w:p>
        </w:tc>
      </w:tr>
      <w:tr w:rsidR="00A25E68" w:rsidRPr="00A25E68" w:rsidTr="003D3EFB">
        <w:trPr>
          <w:trHeight w:val="153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Содержание муниципального жилищного фонда, находящего в собственности муниципального образования "Родниковский муниципальный район", в части оплаты расходов на содержание муниципальных жилых помещений и коммунальных услуг до заселения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6090041000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15 000,00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15 000,00</w:t>
            </w:r>
          </w:p>
        </w:tc>
      </w:tr>
      <w:tr w:rsidR="00A25E68" w:rsidRPr="00A25E68" w:rsidTr="003D3EFB">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6090041000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15 000,00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15 000,00</w:t>
            </w:r>
          </w:p>
        </w:tc>
      </w:tr>
      <w:tr w:rsidR="00A25E68" w:rsidRPr="00A25E68" w:rsidTr="003D3EFB">
        <w:trPr>
          <w:trHeight w:val="1275"/>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Содержание муниципального жилищного фонда, находящегося в собственности муниципального образования "Родниковский муниципальный район", в части ремонта муниципальных жилых </w:t>
            </w:r>
            <w:r w:rsidRPr="00A25E68">
              <w:rPr>
                <w:rFonts w:ascii="Times New Roman" w:eastAsia="Times New Roman" w:hAnsi="Times New Roman" w:cs="Times New Roman"/>
                <w:sz w:val="28"/>
                <w:szCs w:val="28"/>
              </w:rPr>
              <w:lastRenderedPageBreak/>
              <w:t>помещений</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05 01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6090042000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50 000,00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50 000,00</w:t>
            </w:r>
          </w:p>
        </w:tc>
      </w:tr>
      <w:tr w:rsidR="00A25E68" w:rsidRPr="00A25E68" w:rsidTr="003D3EFB">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6090042000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50 000,00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50 000,00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Благоустройство</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1 319 040,00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876 130,00</w:t>
            </w:r>
          </w:p>
        </w:tc>
      </w:tr>
      <w:tr w:rsidR="00A25E68" w:rsidRPr="00A25E68" w:rsidTr="003D3EFB">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Муниципальная программа Парского сельского поселения "Благоустройство территории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3200000000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412 800,00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300 000,00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Организация мероприятий по благоустройству территории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3200020680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412 800,00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300 000,00</w:t>
            </w:r>
          </w:p>
        </w:tc>
      </w:tr>
      <w:tr w:rsidR="00A25E68" w:rsidRPr="00A25E68" w:rsidTr="003D3EFB">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3200020680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412 800,00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300 000,00</w:t>
            </w:r>
          </w:p>
        </w:tc>
      </w:tr>
      <w:tr w:rsidR="00A25E68" w:rsidRPr="00A25E68" w:rsidTr="003D3EFB">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Муниципальная программа Парского сельского поселения "Безопасность территории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3300000000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906 240,00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576 130,00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Уличное освещение</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3300020520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906 240,00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576 130,00</w:t>
            </w:r>
          </w:p>
        </w:tc>
      </w:tr>
      <w:tr w:rsidR="00A25E68" w:rsidRPr="00A25E68" w:rsidTr="003D3EFB">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3300020520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906 240,00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576 130,00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ОБРАЗОВАНИЕ</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07 00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264 900,00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264 900,00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Профессиональная подготовка, переподготовка и повышение квалификации</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07 05</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12 500,00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12 500,00</w:t>
            </w:r>
          </w:p>
        </w:tc>
      </w:tr>
      <w:tr w:rsidR="00A25E68" w:rsidRPr="00A25E68" w:rsidTr="003D3EFB">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 xml:space="preserve">    Муниципальная программа Парского сельского поселения "Местное самоуправление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07 05</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3500000000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12 500,00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12 500,00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Подпрограмма "Организация местного самоуправления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07 05</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12 500,00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12 500,00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Организация переподготовки и повышения квалификации муниципальных служащих</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07 05</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3510020010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12 500,00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12 500,00</w:t>
            </w:r>
          </w:p>
        </w:tc>
      </w:tr>
      <w:tr w:rsidR="00A25E68" w:rsidRPr="00A25E68" w:rsidTr="003D3EFB">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07 05</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3510020010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12 500,00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12 500,00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Молодежная политика и оздоровление детей</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07 07</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252 400,00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252 400,00</w:t>
            </w:r>
          </w:p>
        </w:tc>
      </w:tr>
      <w:tr w:rsidR="00A25E68" w:rsidRPr="00A25E68" w:rsidTr="003D3EFB">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Муниципальная программа Парского сельского поселения "Культурное пространство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07 07</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3100000000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252 400,00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252 400,00</w:t>
            </w:r>
          </w:p>
        </w:tc>
      </w:tr>
      <w:tr w:rsidR="00A25E68" w:rsidRPr="00A25E68" w:rsidTr="003D3EFB">
        <w:trPr>
          <w:trHeight w:val="1785"/>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и осуществление мероприятий по работе с детьми и молодежью в поселении</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07 07</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3100040061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252 400,00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252 400,00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Межбюджетные </w:t>
            </w:r>
            <w:r w:rsidRPr="00A25E68">
              <w:rPr>
                <w:rFonts w:ascii="Times New Roman" w:eastAsia="Times New Roman" w:hAnsi="Times New Roman" w:cs="Times New Roman"/>
                <w:sz w:val="28"/>
                <w:szCs w:val="28"/>
              </w:rPr>
              <w:lastRenderedPageBreak/>
              <w:t>трансферты</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07 07</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31000400</w:t>
            </w:r>
            <w:r w:rsidRPr="00A25E68">
              <w:rPr>
                <w:rFonts w:ascii="Times New Roman" w:eastAsia="Times New Roman" w:hAnsi="Times New Roman" w:cs="Times New Roman"/>
                <w:sz w:val="28"/>
                <w:szCs w:val="28"/>
              </w:rPr>
              <w:lastRenderedPageBreak/>
              <w:t>61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500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252 400,00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252 400,00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КУЛЬТУРА, КИНЕМАТОГРАФИЯ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08 00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5 481 200,00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5 481 200,00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Культура</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4 294 400,00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4 294 400,00</w:t>
            </w:r>
          </w:p>
        </w:tc>
      </w:tr>
      <w:tr w:rsidR="00A25E68" w:rsidRPr="00A25E68" w:rsidTr="003D3EFB">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Муниципальная программа Парского сельского поселения "Культурное пространство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3100000000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4 294 400,00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4 294 400,00</w:t>
            </w:r>
          </w:p>
        </w:tc>
      </w:tr>
      <w:tr w:rsidR="00A25E68" w:rsidRPr="00A25E68" w:rsidTr="003D3EFB">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Организация и проведение мероприятий, связанных с государственными праздниками, юбилейными и памятными датами</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3100020140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95 000,00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95 000,00</w:t>
            </w:r>
          </w:p>
        </w:tc>
      </w:tr>
      <w:tr w:rsidR="00A25E68" w:rsidRPr="00A25E68" w:rsidTr="003D3EFB">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3100020140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95 000,00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95 000,00</w:t>
            </w:r>
          </w:p>
        </w:tc>
      </w:tr>
      <w:tr w:rsidR="00A25E68" w:rsidRPr="00A25E68" w:rsidTr="003D3EFB">
        <w:trPr>
          <w:trHeight w:val="1785"/>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3100040041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4 127 100,00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4 127 100,00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3100040041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4 127 100,00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4 127 100,00</w:t>
            </w:r>
          </w:p>
        </w:tc>
      </w:tr>
      <w:tr w:rsidR="00A25E68" w:rsidRPr="00A25E68" w:rsidTr="003D3EFB">
        <w:trPr>
          <w:trHeight w:val="255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3100040121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72 300,00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72 300,00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3100040121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72 300,00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72 300,00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Другие вопросы в области культуры, кинематографии</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08 04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1 186 800,00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1 186 800,00</w:t>
            </w:r>
          </w:p>
        </w:tc>
      </w:tr>
      <w:tr w:rsidR="00A25E68" w:rsidRPr="00A25E68" w:rsidTr="003D3EFB">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Муниципальная программа Парского сельского поселения "Культурное пространство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08 04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3100000000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1 186 800,00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1 186 800,00</w:t>
            </w:r>
          </w:p>
        </w:tc>
      </w:tr>
      <w:tr w:rsidR="00A25E68" w:rsidRPr="00A25E68" w:rsidTr="003D3EFB">
        <w:trPr>
          <w:trHeight w:val="1785"/>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w:t>
            </w:r>
            <w:r w:rsidRPr="00A25E68">
              <w:rPr>
                <w:rFonts w:ascii="Times New Roman" w:eastAsia="Times New Roman" w:hAnsi="Times New Roman" w:cs="Times New Roman"/>
                <w:sz w:val="28"/>
                <w:szCs w:val="28"/>
              </w:rPr>
              <w:lastRenderedPageBreak/>
              <w:t>культуры</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08 04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3100040041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1 186 800,00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1 186 800,00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08 04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3100040041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1 186 800,00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1 186 800,00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СОЦИАЛЬНАЯ ПОЛИТИКА</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10 00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144 000,00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1 408 560,00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Пенсионное обеспечение</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10 01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144 000,00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144 000,00</w:t>
            </w:r>
          </w:p>
        </w:tc>
      </w:tr>
      <w:tr w:rsidR="00A25E68" w:rsidRPr="00A25E68" w:rsidTr="003D3EFB">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Муниципальная программа Парского сельского поселения "Местное самоуправление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10 01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3500000000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144 000,00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144 000,00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Подпрограмма "Организация местного самоуправления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10 01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144 000,00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144 000,00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Выплата пенсий за выслугу лет муниципальным служащим</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10 01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3510065010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144 000,00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144 000,00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Социальное обеспечение и иные выплаты населению</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10 01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3510065010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144 000,00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144 000,00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Охрана семьи и детства</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10 04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1 264 560,00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10 04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1 264 560,00</w:t>
            </w:r>
          </w:p>
        </w:tc>
      </w:tr>
      <w:tr w:rsidR="00A25E68" w:rsidRPr="00A25E68" w:rsidTr="003D3EFB">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10 04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60900R0820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1 264 560,00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Капитальные вложения в объекты </w:t>
            </w:r>
            <w:r w:rsidRPr="00A25E68">
              <w:rPr>
                <w:rFonts w:ascii="Times New Roman" w:eastAsia="Times New Roman" w:hAnsi="Times New Roman" w:cs="Times New Roman"/>
                <w:sz w:val="28"/>
                <w:szCs w:val="28"/>
              </w:rPr>
              <w:lastRenderedPageBreak/>
              <w:t>государственной (муниципальной) собственности</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10 04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60900R0820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400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1 264 560,00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ФИЗИЧЕСКАЯ КУЛЬТУРА И СПОРТ</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11 00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17 500,00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17 500,00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Физическая культура</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11 01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17 500,00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17 500,00</w:t>
            </w:r>
          </w:p>
        </w:tc>
      </w:tr>
      <w:tr w:rsidR="00A25E68" w:rsidRPr="00A25E68" w:rsidTr="003D3EFB">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Муниципальная программа Парского сельского поселения "Культурное пространство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11 01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3100000000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17 500,00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17 500,00</w:t>
            </w:r>
          </w:p>
        </w:tc>
      </w:tr>
      <w:tr w:rsidR="00A25E68" w:rsidRPr="00A25E68" w:rsidTr="003D3EFB">
        <w:trPr>
          <w:trHeight w:val="1785"/>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и проведение массовых спортивных мероприятий среди различных категорий населения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11 01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3100040071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17 500,00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17 500,00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11 01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3100040071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17 500,00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17 500,00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rsidR="00A25E68" w:rsidRPr="00A25E68" w:rsidRDefault="00A25E68" w:rsidP="003D3EFB">
            <w:pPr>
              <w:spacing w:after="0" w:line="240" w:lineRule="auto"/>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Итого</w:t>
            </w:r>
          </w:p>
        </w:tc>
        <w:tc>
          <w:tcPr>
            <w:tcW w:w="0" w:type="auto"/>
            <w:tcBorders>
              <w:top w:val="nil"/>
              <w:left w:val="nil"/>
              <w:bottom w:val="single" w:sz="4" w:space="0" w:color="000000"/>
              <w:right w:val="single" w:sz="4" w:space="0" w:color="000000"/>
            </w:tcBorders>
            <w:shd w:val="clear" w:color="auto" w:fill="auto"/>
            <w:noWrap/>
            <w:vAlign w:val="bottom"/>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 </w:t>
            </w:r>
          </w:p>
        </w:tc>
        <w:tc>
          <w:tcPr>
            <w:tcW w:w="0" w:type="auto"/>
            <w:tcBorders>
              <w:top w:val="nil"/>
              <w:left w:val="nil"/>
              <w:bottom w:val="single" w:sz="4" w:space="0" w:color="000000"/>
              <w:right w:val="single" w:sz="4" w:space="0" w:color="000000"/>
            </w:tcBorders>
            <w:shd w:val="clear" w:color="auto" w:fill="auto"/>
            <w:noWrap/>
            <w:vAlign w:val="bottom"/>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 </w:t>
            </w:r>
          </w:p>
        </w:tc>
        <w:tc>
          <w:tcPr>
            <w:tcW w:w="0" w:type="auto"/>
            <w:tcBorders>
              <w:top w:val="nil"/>
              <w:left w:val="nil"/>
              <w:bottom w:val="single" w:sz="4" w:space="0" w:color="000000"/>
              <w:right w:val="single" w:sz="4" w:space="0" w:color="000000"/>
            </w:tcBorders>
            <w:shd w:val="clear" w:color="auto" w:fill="auto"/>
            <w:noWrap/>
            <w:vAlign w:val="bottom"/>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14 394 294,50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15 010 354,50</w:t>
            </w:r>
          </w:p>
        </w:tc>
      </w:tr>
    </w:tbl>
    <w:p w:rsidR="00A25E68" w:rsidRPr="00A25E68" w:rsidRDefault="00A25E68" w:rsidP="00A25E68">
      <w:pPr>
        <w:rPr>
          <w:rFonts w:ascii="Times New Roman" w:hAnsi="Times New Roman" w:cs="Times New Roman"/>
          <w:sz w:val="28"/>
          <w:szCs w:val="28"/>
        </w:rPr>
      </w:pPr>
    </w:p>
    <w:p w:rsidR="00A25E68" w:rsidRPr="00A25E68" w:rsidRDefault="00A25E68" w:rsidP="00A25E68">
      <w:pPr>
        <w:rPr>
          <w:rFonts w:ascii="Times New Roman" w:hAnsi="Times New Roman" w:cs="Times New Roman"/>
          <w:sz w:val="28"/>
          <w:szCs w:val="28"/>
        </w:rPr>
      </w:pPr>
    </w:p>
    <w:p w:rsidR="00A25E68" w:rsidRPr="00A25E68" w:rsidRDefault="00A25E68" w:rsidP="00A25E68">
      <w:pPr>
        <w:rPr>
          <w:rFonts w:ascii="Times New Roman" w:hAnsi="Times New Roman" w:cs="Times New Roman"/>
          <w:sz w:val="28"/>
          <w:szCs w:val="28"/>
        </w:rPr>
      </w:pPr>
    </w:p>
    <w:tbl>
      <w:tblPr>
        <w:tblW w:w="0" w:type="auto"/>
        <w:tblInd w:w="87" w:type="dxa"/>
        <w:tblLook w:val="04A0"/>
      </w:tblPr>
      <w:tblGrid>
        <w:gridCol w:w="3327"/>
        <w:gridCol w:w="1712"/>
        <w:gridCol w:w="1251"/>
        <w:gridCol w:w="1409"/>
        <w:gridCol w:w="1014"/>
        <w:gridCol w:w="1622"/>
      </w:tblGrid>
      <w:tr w:rsidR="00A25E68" w:rsidRPr="00A25E68" w:rsidTr="003D3EFB">
        <w:trPr>
          <w:trHeight w:val="315"/>
        </w:trPr>
        <w:tc>
          <w:tcPr>
            <w:tcW w:w="0" w:type="auto"/>
            <w:gridSpan w:val="6"/>
            <w:tcBorders>
              <w:top w:val="nil"/>
              <w:left w:val="nil"/>
              <w:bottom w:val="nil"/>
              <w:right w:val="nil"/>
            </w:tcBorders>
            <w:shd w:val="clear" w:color="auto" w:fill="auto"/>
            <w:noWrap/>
            <w:vAlign w:val="bottom"/>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p>
          <w:p w:rsidR="00A25E68" w:rsidRPr="00A25E68" w:rsidRDefault="00A25E68" w:rsidP="003D3EFB">
            <w:pPr>
              <w:spacing w:after="0" w:line="240" w:lineRule="auto"/>
              <w:jc w:val="right"/>
              <w:rPr>
                <w:rFonts w:ascii="Times New Roman" w:eastAsia="Times New Roman" w:hAnsi="Times New Roman" w:cs="Times New Roman"/>
                <w:sz w:val="28"/>
                <w:szCs w:val="28"/>
              </w:rPr>
            </w:pPr>
          </w:p>
          <w:p w:rsidR="00A25E68" w:rsidRPr="00A25E68" w:rsidRDefault="00A25E68" w:rsidP="003D3EFB">
            <w:pPr>
              <w:spacing w:after="0" w:line="240" w:lineRule="auto"/>
              <w:jc w:val="right"/>
              <w:rPr>
                <w:rFonts w:ascii="Times New Roman" w:eastAsia="Times New Roman" w:hAnsi="Times New Roman" w:cs="Times New Roman"/>
                <w:sz w:val="28"/>
                <w:szCs w:val="28"/>
              </w:rPr>
            </w:pPr>
          </w:p>
          <w:p w:rsidR="00A25E68" w:rsidRPr="00A25E68" w:rsidRDefault="00A25E68" w:rsidP="003D3EFB">
            <w:pPr>
              <w:spacing w:after="0" w:line="240" w:lineRule="auto"/>
              <w:jc w:val="right"/>
              <w:rPr>
                <w:rFonts w:ascii="Times New Roman" w:eastAsia="Times New Roman" w:hAnsi="Times New Roman" w:cs="Times New Roman"/>
                <w:sz w:val="28"/>
                <w:szCs w:val="28"/>
              </w:rPr>
            </w:pPr>
          </w:p>
          <w:p w:rsidR="00A25E68" w:rsidRPr="00A25E68" w:rsidRDefault="00A25E68" w:rsidP="003D3EFB">
            <w:pPr>
              <w:spacing w:after="0" w:line="240" w:lineRule="auto"/>
              <w:jc w:val="right"/>
              <w:rPr>
                <w:rFonts w:ascii="Times New Roman" w:eastAsia="Times New Roman" w:hAnsi="Times New Roman" w:cs="Times New Roman"/>
                <w:sz w:val="28"/>
                <w:szCs w:val="28"/>
              </w:rPr>
            </w:pPr>
          </w:p>
          <w:p w:rsidR="00A25E68" w:rsidRPr="00A25E68" w:rsidRDefault="00A25E68" w:rsidP="003D3EFB">
            <w:pPr>
              <w:spacing w:after="0" w:line="240" w:lineRule="auto"/>
              <w:jc w:val="right"/>
              <w:rPr>
                <w:rFonts w:ascii="Times New Roman" w:eastAsia="Times New Roman" w:hAnsi="Times New Roman" w:cs="Times New Roman"/>
                <w:sz w:val="28"/>
                <w:szCs w:val="28"/>
              </w:rPr>
            </w:pPr>
          </w:p>
          <w:p w:rsidR="00A25E68" w:rsidRPr="00A25E68" w:rsidRDefault="00A25E68" w:rsidP="003D3EFB">
            <w:pPr>
              <w:spacing w:after="0" w:line="240" w:lineRule="auto"/>
              <w:jc w:val="right"/>
              <w:rPr>
                <w:rFonts w:ascii="Times New Roman" w:eastAsia="Times New Roman" w:hAnsi="Times New Roman" w:cs="Times New Roman"/>
                <w:sz w:val="28"/>
                <w:szCs w:val="28"/>
              </w:rPr>
            </w:pPr>
          </w:p>
          <w:p w:rsidR="00A25E68" w:rsidRPr="00A25E68" w:rsidRDefault="00A25E68" w:rsidP="003D3EFB">
            <w:pPr>
              <w:spacing w:after="0" w:line="240" w:lineRule="auto"/>
              <w:jc w:val="right"/>
              <w:rPr>
                <w:rFonts w:ascii="Times New Roman" w:eastAsia="Times New Roman" w:hAnsi="Times New Roman" w:cs="Times New Roman"/>
                <w:sz w:val="28"/>
                <w:szCs w:val="28"/>
              </w:rPr>
            </w:pPr>
          </w:p>
          <w:p w:rsidR="00A25E68" w:rsidRPr="00A25E68" w:rsidRDefault="00A25E68" w:rsidP="003D3EFB">
            <w:pPr>
              <w:spacing w:after="0" w:line="240" w:lineRule="auto"/>
              <w:jc w:val="right"/>
              <w:rPr>
                <w:rFonts w:ascii="Times New Roman" w:eastAsia="Times New Roman" w:hAnsi="Times New Roman" w:cs="Times New Roman"/>
                <w:sz w:val="28"/>
                <w:szCs w:val="28"/>
              </w:rPr>
            </w:pPr>
          </w:p>
          <w:p w:rsidR="00A25E68" w:rsidRPr="00A25E68" w:rsidRDefault="00A25E68" w:rsidP="003D3EFB">
            <w:pPr>
              <w:spacing w:after="0" w:line="240" w:lineRule="auto"/>
              <w:jc w:val="right"/>
              <w:rPr>
                <w:rFonts w:ascii="Times New Roman" w:eastAsia="Times New Roman" w:hAnsi="Times New Roman" w:cs="Times New Roman"/>
                <w:sz w:val="28"/>
                <w:szCs w:val="28"/>
              </w:rPr>
            </w:pPr>
          </w:p>
          <w:p w:rsidR="00A25E68" w:rsidRPr="00A25E68" w:rsidRDefault="00A25E68" w:rsidP="003D3EFB">
            <w:pPr>
              <w:spacing w:after="0" w:line="240" w:lineRule="auto"/>
              <w:jc w:val="right"/>
              <w:rPr>
                <w:rFonts w:ascii="Times New Roman" w:eastAsia="Times New Roman" w:hAnsi="Times New Roman" w:cs="Times New Roman"/>
                <w:sz w:val="28"/>
                <w:szCs w:val="28"/>
              </w:rPr>
            </w:pPr>
          </w:p>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Приложение № 8</w:t>
            </w:r>
          </w:p>
        </w:tc>
      </w:tr>
      <w:tr w:rsidR="00A25E68" w:rsidRPr="00A25E68" w:rsidTr="003D3EFB">
        <w:trPr>
          <w:trHeight w:val="315"/>
        </w:trPr>
        <w:tc>
          <w:tcPr>
            <w:tcW w:w="0" w:type="auto"/>
            <w:gridSpan w:val="6"/>
            <w:tcBorders>
              <w:top w:val="nil"/>
              <w:left w:val="nil"/>
              <w:bottom w:val="nil"/>
              <w:right w:val="nil"/>
            </w:tcBorders>
            <w:shd w:val="clear" w:color="auto" w:fill="auto"/>
            <w:noWrap/>
            <w:vAlign w:val="bottom"/>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к Решению Совета  муниципального образования</w:t>
            </w:r>
          </w:p>
        </w:tc>
      </w:tr>
      <w:tr w:rsidR="00A25E68" w:rsidRPr="00A25E68" w:rsidTr="003D3EFB">
        <w:trPr>
          <w:trHeight w:val="315"/>
        </w:trPr>
        <w:tc>
          <w:tcPr>
            <w:tcW w:w="0" w:type="auto"/>
            <w:gridSpan w:val="6"/>
            <w:tcBorders>
              <w:top w:val="nil"/>
              <w:left w:val="nil"/>
              <w:bottom w:val="nil"/>
              <w:right w:val="nil"/>
            </w:tcBorders>
            <w:shd w:val="clear" w:color="auto" w:fill="auto"/>
            <w:noWrap/>
            <w:vAlign w:val="bottom"/>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"Парское сельское поселение</w:t>
            </w:r>
          </w:p>
        </w:tc>
      </w:tr>
      <w:tr w:rsidR="00A25E68" w:rsidRPr="00A25E68" w:rsidTr="003D3EFB">
        <w:trPr>
          <w:trHeight w:val="315"/>
        </w:trPr>
        <w:tc>
          <w:tcPr>
            <w:tcW w:w="0" w:type="auto"/>
            <w:gridSpan w:val="6"/>
            <w:tcBorders>
              <w:top w:val="nil"/>
              <w:left w:val="nil"/>
              <w:bottom w:val="nil"/>
              <w:right w:val="nil"/>
            </w:tcBorders>
            <w:shd w:val="clear" w:color="auto" w:fill="auto"/>
            <w:noWrap/>
            <w:vAlign w:val="bottom"/>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Родниковского муниципального района </w:t>
            </w:r>
          </w:p>
        </w:tc>
      </w:tr>
      <w:tr w:rsidR="00A25E68" w:rsidRPr="00A25E68" w:rsidTr="003D3EFB">
        <w:trPr>
          <w:trHeight w:val="315"/>
        </w:trPr>
        <w:tc>
          <w:tcPr>
            <w:tcW w:w="0" w:type="auto"/>
            <w:gridSpan w:val="6"/>
            <w:tcBorders>
              <w:top w:val="nil"/>
              <w:left w:val="nil"/>
              <w:bottom w:val="nil"/>
              <w:right w:val="nil"/>
            </w:tcBorders>
            <w:shd w:val="clear" w:color="auto" w:fill="auto"/>
            <w:noWrap/>
            <w:vAlign w:val="bottom"/>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Ивановской области</w:t>
            </w:r>
          </w:p>
        </w:tc>
      </w:tr>
      <w:tr w:rsidR="00A25E68" w:rsidRPr="00A25E68" w:rsidTr="003D3EFB">
        <w:trPr>
          <w:trHeight w:val="315"/>
        </w:trPr>
        <w:tc>
          <w:tcPr>
            <w:tcW w:w="0" w:type="auto"/>
            <w:gridSpan w:val="6"/>
            <w:tcBorders>
              <w:top w:val="nil"/>
              <w:left w:val="nil"/>
              <w:bottom w:val="nil"/>
              <w:right w:val="nil"/>
            </w:tcBorders>
            <w:shd w:val="clear" w:color="auto" w:fill="auto"/>
            <w:noWrap/>
            <w:vAlign w:val="bottom"/>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от         2017 г.  №</w:t>
            </w:r>
          </w:p>
        </w:tc>
      </w:tr>
      <w:tr w:rsidR="00A25E68" w:rsidRPr="00A25E68" w:rsidTr="003D3EFB">
        <w:trPr>
          <w:trHeight w:val="300"/>
        </w:trPr>
        <w:tc>
          <w:tcPr>
            <w:tcW w:w="0" w:type="auto"/>
            <w:tcBorders>
              <w:top w:val="nil"/>
              <w:left w:val="nil"/>
              <w:bottom w:val="nil"/>
              <w:right w:val="nil"/>
            </w:tcBorders>
            <w:shd w:val="clear" w:color="auto" w:fill="auto"/>
            <w:noWrap/>
            <w:vAlign w:val="bottom"/>
            <w:hideMark/>
          </w:tcPr>
          <w:p w:rsidR="00A25E68" w:rsidRPr="00A25E68" w:rsidRDefault="00A25E68" w:rsidP="003D3EFB">
            <w:pPr>
              <w:spacing w:after="0" w:line="240" w:lineRule="auto"/>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p>
        </w:tc>
        <w:tc>
          <w:tcPr>
            <w:tcW w:w="0" w:type="auto"/>
            <w:tcBorders>
              <w:top w:val="nil"/>
              <w:left w:val="nil"/>
              <w:bottom w:val="nil"/>
              <w:right w:val="nil"/>
            </w:tcBorders>
            <w:shd w:val="clear" w:color="000000" w:fill="FFFFFF"/>
            <w:noWrap/>
            <w:vAlign w:val="bottom"/>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r>
      <w:tr w:rsidR="00A25E68" w:rsidRPr="00A25E68" w:rsidTr="003D3EFB">
        <w:trPr>
          <w:trHeight w:val="990"/>
        </w:trPr>
        <w:tc>
          <w:tcPr>
            <w:tcW w:w="0" w:type="auto"/>
            <w:gridSpan w:val="6"/>
            <w:tcBorders>
              <w:top w:val="nil"/>
              <w:left w:val="nil"/>
              <w:bottom w:val="nil"/>
              <w:right w:val="nil"/>
            </w:tcBorders>
            <w:shd w:val="clear" w:color="000000" w:fill="auto"/>
            <w:vAlign w:val="center"/>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Ведомственная структура расходов бюджета Парского сельского поселения на 2018 год</w:t>
            </w:r>
          </w:p>
        </w:tc>
      </w:tr>
      <w:tr w:rsidR="00A25E68" w:rsidRPr="00A25E68" w:rsidTr="003D3EFB">
        <w:trPr>
          <w:trHeight w:val="315"/>
        </w:trPr>
        <w:tc>
          <w:tcPr>
            <w:tcW w:w="0" w:type="auto"/>
            <w:tcBorders>
              <w:top w:val="nil"/>
              <w:left w:val="nil"/>
              <w:bottom w:val="nil"/>
              <w:right w:val="nil"/>
            </w:tcBorders>
            <w:shd w:val="clear" w:color="000000" w:fill="auto"/>
            <w:vAlign w:val="bottom"/>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p>
        </w:tc>
        <w:tc>
          <w:tcPr>
            <w:tcW w:w="0" w:type="auto"/>
            <w:tcBorders>
              <w:top w:val="nil"/>
              <w:left w:val="nil"/>
              <w:bottom w:val="nil"/>
              <w:right w:val="nil"/>
            </w:tcBorders>
            <w:shd w:val="clear" w:color="000000" w:fill="auto"/>
            <w:vAlign w:val="bottom"/>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p>
        </w:tc>
        <w:tc>
          <w:tcPr>
            <w:tcW w:w="0" w:type="auto"/>
            <w:tcBorders>
              <w:top w:val="nil"/>
              <w:left w:val="nil"/>
              <w:bottom w:val="nil"/>
              <w:right w:val="nil"/>
            </w:tcBorders>
            <w:shd w:val="clear" w:color="000000" w:fill="auto"/>
            <w:vAlign w:val="bottom"/>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p>
        </w:tc>
        <w:tc>
          <w:tcPr>
            <w:tcW w:w="0" w:type="auto"/>
            <w:tcBorders>
              <w:top w:val="nil"/>
              <w:left w:val="nil"/>
              <w:bottom w:val="nil"/>
              <w:right w:val="nil"/>
            </w:tcBorders>
            <w:shd w:val="clear" w:color="000000" w:fill="auto"/>
            <w:vAlign w:val="bottom"/>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p>
        </w:tc>
        <w:tc>
          <w:tcPr>
            <w:tcW w:w="0" w:type="auto"/>
            <w:tcBorders>
              <w:top w:val="nil"/>
              <w:left w:val="nil"/>
              <w:bottom w:val="nil"/>
              <w:right w:val="nil"/>
            </w:tcBorders>
            <w:shd w:val="clear" w:color="000000" w:fill="auto"/>
            <w:vAlign w:val="bottom"/>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p>
        </w:tc>
        <w:tc>
          <w:tcPr>
            <w:tcW w:w="0" w:type="auto"/>
            <w:tcBorders>
              <w:top w:val="nil"/>
              <w:left w:val="nil"/>
              <w:bottom w:val="nil"/>
              <w:right w:val="nil"/>
            </w:tcBorders>
            <w:shd w:val="clear" w:color="000000" w:fill="auto"/>
            <w:vAlign w:val="bottom"/>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p>
        </w:tc>
      </w:tr>
      <w:tr w:rsidR="00A25E68" w:rsidRPr="00A25E68" w:rsidTr="003D3EFB">
        <w:trPr>
          <w:trHeight w:val="322"/>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Наименование</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Код главного распорядителя</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Раздел, подраздел</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Целевая статья расходов</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Вид расхода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сумма,рублей</w:t>
            </w:r>
          </w:p>
        </w:tc>
      </w:tr>
      <w:tr w:rsidR="00A25E68" w:rsidRPr="00A25E68" w:rsidTr="003D3EFB">
        <w:trPr>
          <w:trHeight w:val="52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25E68" w:rsidRPr="00A25E68" w:rsidRDefault="00A25E68" w:rsidP="003D3EFB">
            <w:pPr>
              <w:spacing w:after="0" w:line="240" w:lineRule="auto"/>
              <w:rPr>
                <w:rFonts w:ascii="Times New Roman" w:eastAsia="Times New Roman" w:hAnsi="Times New Roman" w:cs="Times New Roman"/>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25E68" w:rsidRPr="00A25E68" w:rsidRDefault="00A25E68" w:rsidP="003D3EFB">
            <w:pPr>
              <w:spacing w:after="0" w:line="240" w:lineRule="auto"/>
              <w:rPr>
                <w:rFonts w:ascii="Times New Roman" w:eastAsia="Times New Roman" w:hAnsi="Times New Roman" w:cs="Times New Roman"/>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25E68" w:rsidRPr="00A25E68" w:rsidRDefault="00A25E68" w:rsidP="003D3EFB">
            <w:pPr>
              <w:spacing w:after="0" w:line="240" w:lineRule="auto"/>
              <w:rPr>
                <w:rFonts w:ascii="Times New Roman" w:eastAsia="Times New Roman" w:hAnsi="Times New Roman" w:cs="Times New Roman"/>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25E68" w:rsidRPr="00A25E68" w:rsidRDefault="00A25E68" w:rsidP="003D3EFB">
            <w:pPr>
              <w:spacing w:after="0" w:line="240" w:lineRule="auto"/>
              <w:rPr>
                <w:rFonts w:ascii="Times New Roman" w:eastAsia="Times New Roman" w:hAnsi="Times New Roman" w:cs="Times New Roman"/>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25E68" w:rsidRPr="00A25E68" w:rsidRDefault="00A25E68" w:rsidP="003D3EFB">
            <w:pPr>
              <w:spacing w:after="0" w:line="240" w:lineRule="auto"/>
              <w:rPr>
                <w:rFonts w:ascii="Times New Roman" w:eastAsia="Times New Roman" w:hAnsi="Times New Roman" w:cs="Times New Roman"/>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25E68" w:rsidRPr="00A25E68" w:rsidRDefault="00A25E68" w:rsidP="003D3EFB">
            <w:pPr>
              <w:spacing w:after="0" w:line="240" w:lineRule="auto"/>
              <w:rPr>
                <w:rFonts w:ascii="Times New Roman" w:eastAsia="Times New Roman" w:hAnsi="Times New Roman" w:cs="Times New Roman"/>
                <w:sz w:val="28"/>
                <w:szCs w:val="28"/>
              </w:rPr>
            </w:pP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w:t>
            </w:r>
          </w:p>
        </w:tc>
        <w:tc>
          <w:tcPr>
            <w:tcW w:w="0" w:type="auto"/>
            <w:tcBorders>
              <w:top w:val="nil"/>
              <w:left w:val="nil"/>
              <w:bottom w:val="single" w:sz="4" w:space="0" w:color="000000"/>
              <w:right w:val="single" w:sz="4" w:space="0" w:color="000000"/>
            </w:tcBorders>
            <w:shd w:val="clear" w:color="auto" w:fill="auto"/>
            <w:noWrap/>
            <w:vAlign w:val="center"/>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w:t>
            </w:r>
          </w:p>
        </w:tc>
        <w:tc>
          <w:tcPr>
            <w:tcW w:w="0" w:type="auto"/>
            <w:tcBorders>
              <w:top w:val="nil"/>
              <w:left w:val="nil"/>
              <w:bottom w:val="single" w:sz="4" w:space="0" w:color="000000"/>
              <w:right w:val="single" w:sz="4" w:space="0" w:color="000000"/>
            </w:tcBorders>
            <w:shd w:val="clear" w:color="auto" w:fill="auto"/>
            <w:noWrap/>
            <w:vAlign w:val="center"/>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w:t>
            </w:r>
          </w:p>
        </w:tc>
        <w:tc>
          <w:tcPr>
            <w:tcW w:w="0" w:type="auto"/>
            <w:tcBorders>
              <w:top w:val="nil"/>
              <w:left w:val="nil"/>
              <w:bottom w:val="single" w:sz="4" w:space="0" w:color="000000"/>
              <w:right w:val="single" w:sz="4" w:space="0" w:color="000000"/>
            </w:tcBorders>
            <w:shd w:val="clear" w:color="auto" w:fill="auto"/>
            <w:noWrap/>
            <w:vAlign w:val="center"/>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4</w:t>
            </w:r>
          </w:p>
        </w:tc>
        <w:tc>
          <w:tcPr>
            <w:tcW w:w="0" w:type="auto"/>
            <w:tcBorders>
              <w:top w:val="nil"/>
              <w:left w:val="nil"/>
              <w:bottom w:val="single" w:sz="4" w:space="0" w:color="000000"/>
              <w:right w:val="single" w:sz="4" w:space="0" w:color="000000"/>
            </w:tcBorders>
            <w:shd w:val="clear" w:color="auto" w:fill="auto"/>
            <w:noWrap/>
            <w:vAlign w:val="center"/>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w:t>
            </w:r>
          </w:p>
        </w:tc>
        <w:tc>
          <w:tcPr>
            <w:tcW w:w="0" w:type="auto"/>
            <w:tcBorders>
              <w:top w:val="nil"/>
              <w:left w:val="nil"/>
              <w:bottom w:val="single" w:sz="4" w:space="0" w:color="000000"/>
              <w:right w:val="single" w:sz="4" w:space="0" w:color="000000"/>
            </w:tcBorders>
            <w:shd w:val="clear" w:color="auto" w:fill="auto"/>
            <w:noWrap/>
            <w:vAlign w:val="center"/>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Администрация муниципального образования "Парское сельское поселение Родниковского муниципального района Ивановской области"</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14 550 868,70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ОБЩЕГОСУДАРСТВЕННЫЕ ВОПРОСЫ</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5 548 334,20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Функционирование высшего должностного лица субъекта Российской Федерации и муниципального образования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01 02</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576 840,00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Муниципальная программа Парского сельского поселения "Местное самоуправление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01 02</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3500000000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576 840,00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Подпрограмма "Организация местного самоуправления Парского сельского </w:t>
            </w:r>
            <w:r w:rsidRPr="00A25E68">
              <w:rPr>
                <w:rFonts w:ascii="Times New Roman" w:eastAsia="Times New Roman" w:hAnsi="Times New Roman" w:cs="Times New Roman"/>
                <w:sz w:val="28"/>
                <w:szCs w:val="28"/>
              </w:rPr>
              <w:lastRenderedPageBreak/>
              <w:t>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01 02</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576 840,00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 xml:space="preserve">          Глава муниципального образования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01 02</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3510000020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576 840,00</w:t>
            </w:r>
          </w:p>
        </w:tc>
      </w:tr>
      <w:tr w:rsidR="00A25E68" w:rsidRPr="00A25E68" w:rsidTr="003D3EFB">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01 02</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3510000020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576 840,00</w:t>
            </w:r>
          </w:p>
        </w:tc>
      </w:tr>
      <w:tr w:rsidR="00A25E68" w:rsidRPr="00A25E68" w:rsidTr="003D3EFB">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2 750 660,00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Муниципальная программа Парского сельского поселения "Местное самоуправление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3500000000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2 750 660,00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Подпрограмма "Организация местного самоуправления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2 750 660,00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Обеспечение функций исполнительных органов муниципального образования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3510000060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2 450 660,00</w:t>
            </w:r>
          </w:p>
        </w:tc>
      </w:tr>
      <w:tr w:rsidR="00A25E68" w:rsidRPr="00A25E68" w:rsidTr="003D3EFB">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Расходы на выплаты персоналу в целях обеспечения выполнения функций </w:t>
            </w:r>
            <w:r w:rsidRPr="00A25E68">
              <w:rPr>
                <w:rFonts w:ascii="Times New Roman" w:eastAsia="Times New Roman" w:hAnsi="Times New Roman" w:cs="Times New Roman"/>
                <w:sz w:val="28"/>
                <w:szCs w:val="28"/>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3510000060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2 171 000,00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3510000060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231 360,00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Иные бюджетные ассигнования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3510000060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800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48 300,00</w:t>
            </w:r>
          </w:p>
        </w:tc>
      </w:tr>
      <w:tr w:rsidR="00A25E68" w:rsidRPr="00A25E68" w:rsidTr="003D3EFB">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содержание органов местного самоуправления муниципального района</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3510040021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300 000,00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3510040021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300 000,00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Судебная система</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01 05</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13 174,20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01 05</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13 174,20</w:t>
            </w:r>
          </w:p>
        </w:tc>
      </w:tr>
      <w:tr w:rsidR="00A25E68" w:rsidRPr="00A25E68" w:rsidTr="003D3EFB">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Составление (изменение) списков кандидатов в присяжные заседатели федеральных судов общей юрисдикции в Российской Федерации</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01 05</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6090051200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13 174,20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Закупка товаров, работ и услуг для обеспечения </w:t>
            </w:r>
            <w:r w:rsidRPr="00A25E68">
              <w:rPr>
                <w:rFonts w:ascii="Times New Roman" w:eastAsia="Times New Roman" w:hAnsi="Times New Roman" w:cs="Times New Roman"/>
                <w:sz w:val="28"/>
                <w:szCs w:val="28"/>
              </w:rPr>
              <w:lastRenderedPageBreak/>
              <w:t>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01 05</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6090051200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13 174,20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 xml:space="preserve">    Другие общегосударственные вопросы</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2 207 660,00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Муниципальная программа Парского сельского поселения "Местное самоуправление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3500000000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2 201 460,00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Подпрограмма "Организация местного самоуправления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1 961 960,00</w:t>
            </w:r>
          </w:p>
        </w:tc>
      </w:tr>
      <w:tr w:rsidR="00A25E68" w:rsidRPr="00A25E68" w:rsidTr="003D3EFB">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Обеспечение деятельности муниципального казенного учреждения "Центр по обеспечению деятельности органов местного самоуправления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3510011200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1 961 960,00</w:t>
            </w:r>
          </w:p>
        </w:tc>
      </w:tr>
      <w:tr w:rsidR="00A25E68" w:rsidRPr="00A25E68" w:rsidTr="003D3EFB">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3510011200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1 568 180,00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3510011200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393 780,00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Подпрограмма "Сохранение и </w:t>
            </w:r>
            <w:r w:rsidRPr="00A25E68">
              <w:rPr>
                <w:rFonts w:ascii="Times New Roman" w:eastAsia="Times New Roman" w:hAnsi="Times New Roman" w:cs="Times New Roman"/>
                <w:sz w:val="28"/>
                <w:szCs w:val="28"/>
              </w:rPr>
              <w:lastRenderedPageBreak/>
              <w:t>укрепление материально-технической базы органов местного самоуправления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3520000000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239 500,00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 xml:space="preserve">          Сохранение и укрепление материально-технической базы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3520020500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239 500,00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3520020500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239 500,00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6 200,00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Расходы на оплату членских взносов в Совет муниципальных образований Ивановской области</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6090090010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6 200,00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Иные бюджетные ассигнования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6090090010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800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6 200,00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НАЦИОНАЛЬНАЯ ОБОРОНА</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02 00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151 300,00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Мобилизационная и вневойсковая подготовка</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02 03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151 300,00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02 03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151 300,00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Осуществление первичного воинского учета на территориях, где отсутствуют военные комиссариаты</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02 03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6090051180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151 300,00</w:t>
            </w:r>
          </w:p>
        </w:tc>
      </w:tr>
      <w:tr w:rsidR="00A25E68" w:rsidRPr="00A25E68" w:rsidTr="003D3EFB">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Расходы на выплаты персоналу в целях обеспечения выполнения функций государственными </w:t>
            </w:r>
            <w:r w:rsidRPr="00A25E68">
              <w:rPr>
                <w:rFonts w:ascii="Times New Roman" w:eastAsia="Times New Roman" w:hAnsi="Times New Roman" w:cs="Times New Roman"/>
                <w:sz w:val="28"/>
                <w:szCs w:val="28"/>
              </w:rPr>
              <w:lastRenderedPageBreak/>
              <w:t>(муниципальными)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02 03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6090051180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151 300,00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 xml:space="preserve">  НАЦИОНАЛЬНАЯ БЕЗОПАСНОСТЬ И ПРАВООХРАНИТЕЛЬНАЯ ДЕЯТЕЛЬНОСТЬ</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03 00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55 300,00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Другие вопросы в области национальной безопасности и правоохранительной деятельности</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03 14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55 300,00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Муниципальная программа Парского сельского поселения "Безопасность территории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03 14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3300000000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55 300,00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Организация мероприятий по обеспечению мер пожарной безопасности в границах населенного пункта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03 14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3300020570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55 300,00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03 14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3300020570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55 300,00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НАЦИОНАЛЬНАЯ ЭКОНОМИКА</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04 00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1 299 194,50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Дорожное хозяйство (дорожные фонды)</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04 09</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1 299 194,50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Муниципальная программа Парского сельского поселения "Благоустройство территории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04 09</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3200000000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1 299 194,50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Содержание автомобильных дорог </w:t>
            </w:r>
            <w:r w:rsidRPr="00A25E68">
              <w:rPr>
                <w:rFonts w:ascii="Times New Roman" w:eastAsia="Times New Roman" w:hAnsi="Times New Roman" w:cs="Times New Roman"/>
                <w:sz w:val="28"/>
                <w:szCs w:val="28"/>
              </w:rPr>
              <w:lastRenderedPageBreak/>
              <w:t>общего пользования местного значения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04 09</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3200040010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1 299 194,50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04 09</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3200040010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1 299 194,50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ЖИЛИЩНО-КОММУНАЛЬНОЕ ХОЗЯЙСТВО</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05 00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1 589 140,00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Жилищное хозяйство</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65 000,00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65 000,00</w:t>
            </w:r>
          </w:p>
        </w:tc>
      </w:tr>
      <w:tr w:rsidR="00A25E68" w:rsidRPr="00A25E68" w:rsidTr="003D3EFB">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Содержание муниципального жилищного фонда, находящего в собственности муниципального образования "Родниковский муниципальный район", в части оплаты расходов на содержание муниципальных жилых помещений и коммунальных услуг до заселения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6090041000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15 000,00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6090041000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15 000,00</w:t>
            </w:r>
          </w:p>
        </w:tc>
      </w:tr>
      <w:tr w:rsidR="00A25E68" w:rsidRPr="00A25E68" w:rsidTr="003D3EFB">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Содержание муниципального жилищного фонда, находящегося в собственности муниципального образования "Родниковский муниципальный район", в части ремонта </w:t>
            </w:r>
            <w:r w:rsidRPr="00A25E68">
              <w:rPr>
                <w:rFonts w:ascii="Times New Roman" w:eastAsia="Times New Roman" w:hAnsi="Times New Roman" w:cs="Times New Roman"/>
                <w:sz w:val="28"/>
                <w:szCs w:val="28"/>
              </w:rPr>
              <w:lastRenderedPageBreak/>
              <w:t>муниципальных жилых помещений</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6090042000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50 000,00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6090042000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50 000,00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Благоустройство</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1 524 140,00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Муниципальная программа Парского сельского поселения "Благоустройство территории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3200000000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448 010,00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Организация мероприятий по благоустройству территории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3200020680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448 010,00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3200020680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448 010,00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Муниципальная программа Парского сельского поселения "Безопасность территории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3300000000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1 076 130,00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Уличное освещение</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3300020520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1 076 130,00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3300020520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1 076 130,00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ОБРАЗОВАНИЕ</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07 00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264 900,00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Профессиональная подготовка, переподготовка и повышение квалификации</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07 05</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12 500,00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 xml:space="preserve">      Муниципальная программа Парского сельского поселения "Местное самоуправление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07 05</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3500000000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12 500,00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Подпрограмма "Организация местного самоуправления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07 05</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12 500,00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Организация переподготовки и повышения квалификации муниципальных служащих</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07 05</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3510020010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12 500,00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07 05</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3510020010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12 500,00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Молодежная политика и оздоровление детей</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07 07</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252 400,00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Муниципальная программа Парского сельского поселения "Культурное пространство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07 07</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3100000000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252 400,00</w:t>
            </w:r>
          </w:p>
        </w:tc>
      </w:tr>
      <w:tr w:rsidR="00A25E68" w:rsidRPr="00A25E68" w:rsidTr="003D3EFB">
        <w:trPr>
          <w:trHeight w:val="1275"/>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и осуществление мероприятий по работе с детьми и молодежью в </w:t>
            </w:r>
            <w:r w:rsidRPr="00A25E68">
              <w:rPr>
                <w:rFonts w:ascii="Times New Roman" w:eastAsia="Times New Roman" w:hAnsi="Times New Roman" w:cs="Times New Roman"/>
                <w:sz w:val="28"/>
                <w:szCs w:val="28"/>
              </w:rPr>
              <w:lastRenderedPageBreak/>
              <w:t>поселении</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07 07</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3100040061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252 400,00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07 07</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3100040061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252 400,00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КУЛЬТУРА, КИНЕМАТОГРАФИЯ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08 00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5 481 200,00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Культура</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4 294 400,00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Муниципальная программа Парского сельского поселения "Культурное пространство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3100000000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4 294 400,00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Организация и проведение мероприятий, связанных с государственными праздниками, юбилейными и памятными датами</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3100020140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95 000,00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3100020140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95 000,00</w:t>
            </w:r>
          </w:p>
        </w:tc>
      </w:tr>
      <w:tr w:rsidR="00A25E68" w:rsidRPr="00A25E68" w:rsidTr="003D3EFB">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3100040041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4 127 100,00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3100040041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4 127 100,00</w:t>
            </w:r>
          </w:p>
        </w:tc>
      </w:tr>
      <w:tr w:rsidR="00A25E68" w:rsidRPr="00A25E68" w:rsidTr="003D3EFB">
        <w:trPr>
          <w:trHeight w:val="1785"/>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3100040121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72 300,00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3100040121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72 300,00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Другие вопросы в области культуры, кинематографии</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08 04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1 186 800,00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Муниципальная программа Парского сельского поселения "Культурное пространство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08 04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3100000000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1 186 800,00</w:t>
            </w:r>
          </w:p>
        </w:tc>
      </w:tr>
      <w:tr w:rsidR="00A25E68" w:rsidRPr="00A25E68" w:rsidTr="003D3EFB">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w:t>
            </w:r>
            <w:r w:rsidRPr="00A25E68">
              <w:rPr>
                <w:rFonts w:ascii="Times New Roman" w:eastAsia="Times New Roman" w:hAnsi="Times New Roman" w:cs="Times New Roman"/>
                <w:sz w:val="28"/>
                <w:szCs w:val="28"/>
              </w:rPr>
              <w:lastRenderedPageBreak/>
              <w:t>культуры</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08 04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3100040041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1 186 800,00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08 04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3100040041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1 186 800,00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СОЦИАЛЬНАЯ ПОЛИТИКА</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10 00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144 000,00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Пенсионное обеспечение</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10 01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144 000,00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Муниципальная программа Парского сельского поселения "Местное самоуправление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10 01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3500000000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144 000,00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Подпрограмма "Организация местного самоуправления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10 01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144 000,00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Выплата пенсий за выслугу лет муниципальным служащим</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10 01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3510065010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144 000,00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Социальное обеспечение и иные выплаты населению</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10 01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3510065010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144 000,00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ФИЗИЧЕСКАЯ КУЛЬТУРА И СПОРТ</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11 00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17 500,00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Физическая культура</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11 01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17 500,00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Муниципальная программа Парского сельского поселения "Культурное пространство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11 01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3100000000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17 500,00</w:t>
            </w:r>
          </w:p>
        </w:tc>
      </w:tr>
      <w:tr w:rsidR="00A25E68" w:rsidRPr="00A25E68" w:rsidTr="003D3EFB">
        <w:trPr>
          <w:trHeight w:val="1275"/>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w:t>
            </w:r>
            <w:r w:rsidRPr="00A25E68">
              <w:rPr>
                <w:rFonts w:ascii="Times New Roman" w:eastAsia="Times New Roman" w:hAnsi="Times New Roman" w:cs="Times New Roman"/>
                <w:sz w:val="28"/>
                <w:szCs w:val="28"/>
              </w:rPr>
              <w:lastRenderedPageBreak/>
              <w:t>с заключенными соглашениями, в части расходов на организацию и проведение массовых спортивных мероприятий среди различных категорий населения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11 01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3100040071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17 500,00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11 01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3100040071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17 500,00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Совет муниципального образования "Парское сельское поселение Родниковского муниципального района Ивановской области"</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942</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60 000,00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ОБЩЕГОСУДАРСТВЕННЫЕ ВОПРОСЫ</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942</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60 000,00</w:t>
            </w:r>
          </w:p>
        </w:tc>
      </w:tr>
      <w:tr w:rsidR="00A25E68" w:rsidRPr="00A25E68" w:rsidTr="003D3EFB">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942</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60 000,00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Муниципальная программа Парского сельского поселения "Местное самоуправление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942</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3500000000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60 000,00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Подпрограмма "Организация местного самоуправления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942</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60 000,00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Обеспечение функций представительных органов муниципального образования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942</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3510000030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60 000,00</w:t>
            </w:r>
          </w:p>
        </w:tc>
      </w:tr>
      <w:tr w:rsidR="00A25E68" w:rsidRPr="00A25E68" w:rsidTr="003D3EFB">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942</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3510000030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60 000,00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rsidR="00A25E68" w:rsidRPr="00A25E68" w:rsidRDefault="00A25E68" w:rsidP="003D3EFB">
            <w:pPr>
              <w:spacing w:after="0" w:line="240" w:lineRule="auto"/>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Итого</w:t>
            </w:r>
          </w:p>
        </w:tc>
        <w:tc>
          <w:tcPr>
            <w:tcW w:w="0" w:type="auto"/>
            <w:tcBorders>
              <w:top w:val="nil"/>
              <w:left w:val="nil"/>
              <w:bottom w:val="single" w:sz="4" w:space="0" w:color="000000"/>
              <w:right w:val="single" w:sz="4" w:space="0" w:color="000000"/>
            </w:tcBorders>
            <w:shd w:val="clear" w:color="auto" w:fill="auto"/>
            <w:noWrap/>
            <w:vAlign w:val="bottom"/>
            <w:hideMark/>
          </w:tcPr>
          <w:p w:rsidR="00A25E68" w:rsidRPr="00A25E68" w:rsidRDefault="00A25E68" w:rsidP="003D3EFB">
            <w:pPr>
              <w:spacing w:after="0" w:line="240" w:lineRule="auto"/>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 </w:t>
            </w:r>
          </w:p>
        </w:tc>
        <w:tc>
          <w:tcPr>
            <w:tcW w:w="0" w:type="auto"/>
            <w:tcBorders>
              <w:top w:val="nil"/>
              <w:left w:val="nil"/>
              <w:bottom w:val="single" w:sz="4" w:space="0" w:color="000000"/>
              <w:right w:val="single" w:sz="4" w:space="0" w:color="000000"/>
            </w:tcBorders>
            <w:shd w:val="clear" w:color="auto" w:fill="auto"/>
            <w:noWrap/>
            <w:vAlign w:val="bottom"/>
            <w:hideMark/>
          </w:tcPr>
          <w:p w:rsidR="00A25E68" w:rsidRPr="00A25E68" w:rsidRDefault="00A25E68" w:rsidP="003D3EFB">
            <w:pPr>
              <w:spacing w:after="0" w:line="240" w:lineRule="auto"/>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 </w:t>
            </w:r>
          </w:p>
        </w:tc>
        <w:tc>
          <w:tcPr>
            <w:tcW w:w="0" w:type="auto"/>
            <w:tcBorders>
              <w:top w:val="nil"/>
              <w:left w:val="nil"/>
              <w:bottom w:val="single" w:sz="4" w:space="0" w:color="000000"/>
              <w:right w:val="single" w:sz="4" w:space="0" w:color="000000"/>
            </w:tcBorders>
            <w:shd w:val="clear" w:color="auto" w:fill="auto"/>
            <w:noWrap/>
            <w:vAlign w:val="bottom"/>
            <w:hideMark/>
          </w:tcPr>
          <w:p w:rsidR="00A25E68" w:rsidRPr="00A25E68" w:rsidRDefault="00A25E68" w:rsidP="003D3EFB">
            <w:pPr>
              <w:spacing w:after="0" w:line="240" w:lineRule="auto"/>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 </w:t>
            </w:r>
          </w:p>
        </w:tc>
        <w:tc>
          <w:tcPr>
            <w:tcW w:w="0" w:type="auto"/>
            <w:tcBorders>
              <w:top w:val="nil"/>
              <w:left w:val="nil"/>
              <w:bottom w:val="single" w:sz="4" w:space="0" w:color="000000"/>
              <w:right w:val="single" w:sz="4" w:space="0" w:color="000000"/>
            </w:tcBorders>
            <w:shd w:val="clear" w:color="auto" w:fill="auto"/>
            <w:noWrap/>
            <w:vAlign w:val="bottom"/>
            <w:hideMark/>
          </w:tcPr>
          <w:p w:rsidR="00A25E68" w:rsidRPr="00A25E68" w:rsidRDefault="00A25E68" w:rsidP="003D3EFB">
            <w:pPr>
              <w:spacing w:after="0" w:line="240" w:lineRule="auto"/>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14 610 868,70</w:t>
            </w:r>
          </w:p>
        </w:tc>
      </w:tr>
    </w:tbl>
    <w:p w:rsidR="00A25E68" w:rsidRPr="00A25E68" w:rsidRDefault="00A25E68" w:rsidP="00A25E68">
      <w:pPr>
        <w:rPr>
          <w:rFonts w:ascii="Times New Roman" w:hAnsi="Times New Roman" w:cs="Times New Roman"/>
          <w:sz w:val="28"/>
          <w:szCs w:val="28"/>
        </w:rPr>
      </w:pPr>
    </w:p>
    <w:p w:rsidR="00A25E68" w:rsidRPr="00A25E68" w:rsidRDefault="00A25E68" w:rsidP="00A25E68">
      <w:pPr>
        <w:rPr>
          <w:rFonts w:ascii="Times New Roman" w:hAnsi="Times New Roman" w:cs="Times New Roman"/>
          <w:sz w:val="28"/>
          <w:szCs w:val="28"/>
        </w:rPr>
      </w:pPr>
    </w:p>
    <w:p w:rsidR="00A25E68" w:rsidRPr="00A25E68" w:rsidRDefault="00A25E68" w:rsidP="00A25E68">
      <w:pPr>
        <w:rPr>
          <w:rFonts w:ascii="Times New Roman" w:hAnsi="Times New Roman" w:cs="Times New Roman"/>
          <w:sz w:val="28"/>
          <w:szCs w:val="28"/>
        </w:rPr>
      </w:pPr>
    </w:p>
    <w:tbl>
      <w:tblPr>
        <w:tblW w:w="0" w:type="auto"/>
        <w:tblInd w:w="87" w:type="dxa"/>
        <w:tblLook w:val="04A0"/>
      </w:tblPr>
      <w:tblGrid>
        <w:gridCol w:w="2851"/>
        <w:gridCol w:w="1483"/>
        <w:gridCol w:w="1092"/>
        <w:gridCol w:w="1261"/>
        <w:gridCol w:w="892"/>
        <w:gridCol w:w="1378"/>
        <w:gridCol w:w="1378"/>
      </w:tblGrid>
      <w:tr w:rsidR="00A25E68" w:rsidRPr="00A25E68" w:rsidTr="003D3EFB">
        <w:trPr>
          <w:trHeight w:val="300"/>
        </w:trPr>
        <w:tc>
          <w:tcPr>
            <w:tcW w:w="0" w:type="auto"/>
            <w:gridSpan w:val="7"/>
            <w:tcBorders>
              <w:top w:val="nil"/>
              <w:left w:val="nil"/>
              <w:bottom w:val="nil"/>
              <w:right w:val="nil"/>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Приложение № 9</w:t>
            </w:r>
          </w:p>
        </w:tc>
      </w:tr>
      <w:tr w:rsidR="00A25E68" w:rsidRPr="00A25E68" w:rsidTr="003D3EFB">
        <w:trPr>
          <w:trHeight w:val="300"/>
        </w:trPr>
        <w:tc>
          <w:tcPr>
            <w:tcW w:w="0" w:type="auto"/>
            <w:gridSpan w:val="7"/>
            <w:tcBorders>
              <w:top w:val="nil"/>
              <w:left w:val="nil"/>
              <w:bottom w:val="nil"/>
              <w:right w:val="nil"/>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к Решению Совета  муниципального образования</w:t>
            </w:r>
          </w:p>
        </w:tc>
      </w:tr>
      <w:tr w:rsidR="00A25E68" w:rsidRPr="00A25E68" w:rsidTr="003D3EFB">
        <w:trPr>
          <w:trHeight w:val="315"/>
        </w:trPr>
        <w:tc>
          <w:tcPr>
            <w:tcW w:w="0" w:type="auto"/>
            <w:gridSpan w:val="7"/>
            <w:tcBorders>
              <w:top w:val="nil"/>
              <w:left w:val="nil"/>
              <w:bottom w:val="nil"/>
              <w:right w:val="nil"/>
            </w:tcBorders>
            <w:shd w:val="clear" w:color="auto" w:fill="auto"/>
            <w:noWrap/>
            <w:vAlign w:val="bottom"/>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"Парское сельское поселение</w:t>
            </w:r>
          </w:p>
        </w:tc>
      </w:tr>
      <w:tr w:rsidR="00A25E68" w:rsidRPr="00A25E68" w:rsidTr="003D3EFB">
        <w:trPr>
          <w:trHeight w:val="315"/>
        </w:trPr>
        <w:tc>
          <w:tcPr>
            <w:tcW w:w="0" w:type="auto"/>
            <w:gridSpan w:val="7"/>
            <w:tcBorders>
              <w:top w:val="nil"/>
              <w:left w:val="nil"/>
              <w:bottom w:val="nil"/>
              <w:right w:val="nil"/>
            </w:tcBorders>
            <w:shd w:val="clear" w:color="auto" w:fill="auto"/>
            <w:noWrap/>
            <w:vAlign w:val="bottom"/>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Родниковского муниципального района </w:t>
            </w:r>
          </w:p>
        </w:tc>
      </w:tr>
      <w:tr w:rsidR="00A25E68" w:rsidRPr="00A25E68" w:rsidTr="003D3EFB">
        <w:trPr>
          <w:trHeight w:val="315"/>
        </w:trPr>
        <w:tc>
          <w:tcPr>
            <w:tcW w:w="0" w:type="auto"/>
            <w:gridSpan w:val="7"/>
            <w:tcBorders>
              <w:top w:val="nil"/>
              <w:left w:val="nil"/>
              <w:bottom w:val="nil"/>
              <w:right w:val="nil"/>
            </w:tcBorders>
            <w:shd w:val="clear" w:color="auto" w:fill="auto"/>
            <w:noWrap/>
            <w:vAlign w:val="bottom"/>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Ивановской области</w:t>
            </w:r>
          </w:p>
        </w:tc>
      </w:tr>
      <w:tr w:rsidR="00A25E68" w:rsidRPr="00A25E68" w:rsidTr="003D3EFB">
        <w:trPr>
          <w:trHeight w:val="315"/>
        </w:trPr>
        <w:tc>
          <w:tcPr>
            <w:tcW w:w="0" w:type="auto"/>
            <w:gridSpan w:val="7"/>
            <w:tcBorders>
              <w:top w:val="nil"/>
              <w:left w:val="nil"/>
              <w:bottom w:val="nil"/>
              <w:right w:val="nil"/>
            </w:tcBorders>
            <w:shd w:val="clear" w:color="auto" w:fill="auto"/>
            <w:noWrap/>
            <w:vAlign w:val="bottom"/>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от         2017 г.  №</w:t>
            </w:r>
          </w:p>
        </w:tc>
      </w:tr>
      <w:tr w:rsidR="00A25E68" w:rsidRPr="00A25E68" w:rsidTr="003D3EFB">
        <w:trPr>
          <w:trHeight w:val="375"/>
        </w:trPr>
        <w:tc>
          <w:tcPr>
            <w:tcW w:w="0" w:type="auto"/>
            <w:gridSpan w:val="7"/>
            <w:tcBorders>
              <w:top w:val="nil"/>
              <w:left w:val="nil"/>
              <w:bottom w:val="nil"/>
              <w:right w:val="nil"/>
            </w:tcBorders>
            <w:shd w:val="clear" w:color="auto" w:fill="auto"/>
            <w:vAlign w:val="bottom"/>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 xml:space="preserve">Ведомственная структура расходов бюджета Парского сельского поселения                                                       </w:t>
            </w:r>
          </w:p>
        </w:tc>
      </w:tr>
      <w:tr w:rsidR="00A25E68" w:rsidRPr="00A25E68" w:rsidTr="003D3EFB">
        <w:trPr>
          <w:trHeight w:val="375"/>
        </w:trPr>
        <w:tc>
          <w:tcPr>
            <w:tcW w:w="0" w:type="auto"/>
            <w:gridSpan w:val="7"/>
            <w:tcBorders>
              <w:top w:val="nil"/>
              <w:left w:val="nil"/>
              <w:bottom w:val="nil"/>
              <w:right w:val="nil"/>
            </w:tcBorders>
            <w:shd w:val="clear" w:color="auto" w:fill="auto"/>
            <w:vAlign w:val="bottom"/>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 xml:space="preserve">    на  плановый период 2019 и 2020 годов</w:t>
            </w:r>
          </w:p>
        </w:tc>
      </w:tr>
      <w:tr w:rsidR="00A25E68" w:rsidRPr="00A25E68" w:rsidTr="003D3EFB">
        <w:trPr>
          <w:trHeight w:val="300"/>
        </w:trPr>
        <w:tc>
          <w:tcPr>
            <w:tcW w:w="0" w:type="auto"/>
            <w:gridSpan w:val="7"/>
            <w:tcBorders>
              <w:top w:val="nil"/>
              <w:left w:val="nil"/>
              <w:bottom w:val="nil"/>
              <w:right w:val="nil"/>
            </w:tcBorders>
            <w:shd w:val="clear" w:color="auto" w:fill="auto"/>
            <w:noWrap/>
            <w:vAlign w:val="bottom"/>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p>
        </w:tc>
      </w:tr>
      <w:tr w:rsidR="00A25E68" w:rsidRPr="00A25E68" w:rsidTr="003D3EFB">
        <w:trPr>
          <w:trHeight w:val="300"/>
        </w:trPr>
        <w:tc>
          <w:tcPr>
            <w:tcW w:w="0" w:type="auto"/>
            <w:vMerge w:val="restart"/>
            <w:tcBorders>
              <w:top w:val="single" w:sz="4" w:space="0" w:color="000000"/>
              <w:left w:val="single" w:sz="4" w:space="0" w:color="000000"/>
              <w:bottom w:val="single" w:sz="4" w:space="0" w:color="000000"/>
              <w:right w:val="nil"/>
            </w:tcBorders>
            <w:shd w:val="clear" w:color="auto" w:fill="auto"/>
            <w:vAlign w:val="center"/>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Наименование</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Код главного распорядителя</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Раздел, подраздел</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Целевая статья расходов</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Вид расхода</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сумма,рублей</w:t>
            </w:r>
          </w:p>
        </w:tc>
      </w:tr>
      <w:tr w:rsidR="00A25E68" w:rsidRPr="00A25E68" w:rsidTr="003D3EFB">
        <w:trPr>
          <w:trHeight w:val="300"/>
        </w:trPr>
        <w:tc>
          <w:tcPr>
            <w:tcW w:w="0" w:type="auto"/>
            <w:vMerge/>
            <w:tcBorders>
              <w:top w:val="single" w:sz="4" w:space="0" w:color="000000"/>
              <w:left w:val="single" w:sz="4" w:space="0" w:color="000000"/>
              <w:bottom w:val="single" w:sz="4" w:space="0" w:color="000000"/>
              <w:right w:val="nil"/>
            </w:tcBorders>
            <w:vAlign w:val="center"/>
            <w:hideMark/>
          </w:tcPr>
          <w:p w:rsidR="00A25E68" w:rsidRPr="00A25E68" w:rsidRDefault="00A25E68" w:rsidP="003D3EFB">
            <w:pPr>
              <w:spacing w:after="0" w:line="240" w:lineRule="auto"/>
              <w:rPr>
                <w:rFonts w:ascii="Times New Roman" w:eastAsia="Times New Roman" w:hAnsi="Times New Roman" w:cs="Times New Roman"/>
                <w:sz w:val="28"/>
                <w:szCs w:val="28"/>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A25E68" w:rsidRPr="00A25E68" w:rsidRDefault="00A25E68" w:rsidP="003D3EFB">
            <w:pPr>
              <w:spacing w:after="0" w:line="240" w:lineRule="auto"/>
              <w:rPr>
                <w:rFonts w:ascii="Times New Roman" w:eastAsia="Times New Roman" w:hAnsi="Times New Roman" w:cs="Times New Roman"/>
                <w:sz w:val="28"/>
                <w:szCs w:val="28"/>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A25E68" w:rsidRPr="00A25E68" w:rsidRDefault="00A25E68" w:rsidP="003D3EFB">
            <w:pPr>
              <w:spacing w:after="0" w:line="240" w:lineRule="auto"/>
              <w:rPr>
                <w:rFonts w:ascii="Times New Roman" w:eastAsia="Times New Roman" w:hAnsi="Times New Roman" w:cs="Times New Roman"/>
                <w:sz w:val="28"/>
                <w:szCs w:val="28"/>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A25E68" w:rsidRPr="00A25E68" w:rsidRDefault="00A25E68" w:rsidP="003D3EFB">
            <w:pPr>
              <w:spacing w:after="0" w:line="240" w:lineRule="auto"/>
              <w:rPr>
                <w:rFonts w:ascii="Times New Roman" w:eastAsia="Times New Roman" w:hAnsi="Times New Roman" w:cs="Times New Roman"/>
                <w:sz w:val="28"/>
                <w:szCs w:val="28"/>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A25E68" w:rsidRPr="00A25E68" w:rsidRDefault="00A25E68" w:rsidP="003D3EFB">
            <w:pPr>
              <w:spacing w:after="0" w:line="240" w:lineRule="auto"/>
              <w:rPr>
                <w:rFonts w:ascii="Times New Roman" w:eastAsia="Times New Roman" w:hAnsi="Times New Roman" w:cs="Times New Roman"/>
                <w:sz w:val="28"/>
                <w:szCs w:val="28"/>
              </w:rPr>
            </w:pPr>
          </w:p>
        </w:tc>
        <w:tc>
          <w:tcPr>
            <w:tcW w:w="0" w:type="auto"/>
            <w:tcBorders>
              <w:top w:val="nil"/>
              <w:left w:val="nil"/>
              <w:bottom w:val="single" w:sz="4" w:space="0" w:color="auto"/>
              <w:right w:val="single" w:sz="4" w:space="0" w:color="auto"/>
            </w:tcBorders>
            <w:shd w:val="clear" w:color="auto" w:fill="auto"/>
            <w:vAlign w:val="center"/>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2019 год</w:t>
            </w:r>
          </w:p>
        </w:tc>
        <w:tc>
          <w:tcPr>
            <w:tcW w:w="0" w:type="auto"/>
            <w:tcBorders>
              <w:top w:val="nil"/>
              <w:left w:val="nil"/>
              <w:bottom w:val="single" w:sz="4" w:space="0" w:color="auto"/>
              <w:right w:val="single" w:sz="4" w:space="0" w:color="auto"/>
            </w:tcBorders>
            <w:shd w:val="clear" w:color="auto" w:fill="auto"/>
            <w:vAlign w:val="center"/>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2020 год</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w:t>
            </w:r>
          </w:p>
        </w:tc>
        <w:tc>
          <w:tcPr>
            <w:tcW w:w="0" w:type="auto"/>
            <w:tcBorders>
              <w:top w:val="nil"/>
              <w:left w:val="nil"/>
              <w:bottom w:val="single" w:sz="4" w:space="0" w:color="000000"/>
              <w:right w:val="single" w:sz="4" w:space="0" w:color="000000"/>
            </w:tcBorders>
            <w:shd w:val="clear" w:color="auto" w:fill="auto"/>
            <w:noWrap/>
            <w:vAlign w:val="center"/>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w:t>
            </w:r>
          </w:p>
        </w:tc>
        <w:tc>
          <w:tcPr>
            <w:tcW w:w="0" w:type="auto"/>
            <w:tcBorders>
              <w:top w:val="nil"/>
              <w:left w:val="nil"/>
              <w:bottom w:val="single" w:sz="4" w:space="0" w:color="000000"/>
              <w:right w:val="single" w:sz="4" w:space="0" w:color="000000"/>
            </w:tcBorders>
            <w:shd w:val="clear" w:color="auto" w:fill="auto"/>
            <w:noWrap/>
            <w:vAlign w:val="center"/>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w:t>
            </w:r>
          </w:p>
        </w:tc>
        <w:tc>
          <w:tcPr>
            <w:tcW w:w="0" w:type="auto"/>
            <w:tcBorders>
              <w:top w:val="nil"/>
              <w:left w:val="nil"/>
              <w:bottom w:val="single" w:sz="4" w:space="0" w:color="000000"/>
              <w:right w:val="single" w:sz="4" w:space="0" w:color="000000"/>
            </w:tcBorders>
            <w:shd w:val="clear" w:color="auto" w:fill="auto"/>
            <w:noWrap/>
            <w:vAlign w:val="center"/>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4</w:t>
            </w:r>
          </w:p>
        </w:tc>
        <w:tc>
          <w:tcPr>
            <w:tcW w:w="0" w:type="auto"/>
            <w:tcBorders>
              <w:top w:val="nil"/>
              <w:left w:val="nil"/>
              <w:bottom w:val="single" w:sz="4" w:space="0" w:color="000000"/>
              <w:right w:val="single" w:sz="4" w:space="0" w:color="000000"/>
            </w:tcBorders>
            <w:shd w:val="clear" w:color="auto" w:fill="auto"/>
            <w:noWrap/>
            <w:vAlign w:val="center"/>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w:t>
            </w:r>
          </w:p>
        </w:tc>
        <w:tc>
          <w:tcPr>
            <w:tcW w:w="0" w:type="auto"/>
            <w:tcBorders>
              <w:top w:val="nil"/>
              <w:left w:val="nil"/>
              <w:bottom w:val="single" w:sz="4" w:space="0" w:color="000000"/>
              <w:right w:val="single" w:sz="4" w:space="0" w:color="000000"/>
            </w:tcBorders>
            <w:shd w:val="clear" w:color="auto" w:fill="auto"/>
            <w:noWrap/>
            <w:vAlign w:val="center"/>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w:t>
            </w:r>
          </w:p>
        </w:tc>
        <w:tc>
          <w:tcPr>
            <w:tcW w:w="0" w:type="auto"/>
            <w:tcBorders>
              <w:top w:val="nil"/>
              <w:left w:val="nil"/>
              <w:bottom w:val="single" w:sz="4" w:space="0" w:color="000000"/>
              <w:right w:val="single" w:sz="4" w:space="0" w:color="000000"/>
            </w:tcBorders>
            <w:shd w:val="clear" w:color="auto" w:fill="auto"/>
            <w:noWrap/>
            <w:vAlign w:val="center"/>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7</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Администрация муниципального образования "Парское сельское поселение Родниковского муниципального района Ивановской области"</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14 334 294,50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14 950 354,50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ОБЩЕГОСУДАРСТВЕННЫЕ ВОПРОСЫ</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5 535 160,00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5 324 170,00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 xml:space="preserve">    Функционирование высшего должностного лица субъекта Российской Федерации и муниципального образования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01 02</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576 840,00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576 840,00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Муниципальная программа Парского сельского поселения "Местное самоуправление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01 02</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3500000000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576 840,00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576 840,00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Подпрограмма "Организация местного самоуправления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01 02</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576 840,00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576 840,00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Глава муниципального образования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01 02</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3510000020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576 840,00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576 840,00</w:t>
            </w:r>
          </w:p>
        </w:tc>
      </w:tr>
      <w:tr w:rsidR="00A25E68" w:rsidRPr="00A25E68" w:rsidTr="003D3EFB">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01 02</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3510000020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576 840,00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576 840,00</w:t>
            </w:r>
          </w:p>
        </w:tc>
      </w:tr>
      <w:tr w:rsidR="00A25E68" w:rsidRPr="00A25E68" w:rsidTr="003D3EFB">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w:t>
            </w:r>
            <w:r w:rsidRPr="00A25E68">
              <w:rPr>
                <w:rFonts w:ascii="Times New Roman" w:eastAsia="Times New Roman" w:hAnsi="Times New Roman" w:cs="Times New Roman"/>
                <w:sz w:val="28"/>
                <w:szCs w:val="28"/>
              </w:rPr>
              <w:lastRenderedPageBreak/>
              <w:t>администраций</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2 750 660,00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2 750 660,00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 xml:space="preserve">      Муниципальная программа Парского сельского поселения "Местное самоуправление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3500000000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2 750 660,00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2 750 660,00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Подпрограмма "Организация местного самоуправления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2 750 660,00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2 750 660,00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Обеспечение функций исполнительных органов муниципального образования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3510000060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2 450 660,00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2 450 660,00</w:t>
            </w:r>
          </w:p>
        </w:tc>
      </w:tr>
      <w:tr w:rsidR="00A25E68" w:rsidRPr="00A25E68" w:rsidTr="003D3EFB">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3510000060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2 171 000,00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2 171 000,00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3510000060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231 360,00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231 360,00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Иные бюджетные ассигнования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3510000060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800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48 300,00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48 300,00</w:t>
            </w:r>
          </w:p>
        </w:tc>
      </w:tr>
      <w:tr w:rsidR="00A25E68" w:rsidRPr="00A25E68" w:rsidTr="003D3EFB">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содержание органов местного самоуправления муниципального района</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3510040021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300 000,00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300 000,00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3510040021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300 000,00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300 000,00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Другие общегосударственные вопросы</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2 207 660,00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1 996 670,00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Муниципальная программа Парского сельского поселения "Местное самоуправление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3500000000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2 201 460,00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1 990 470,00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Подпрограмма "Организация местного самоуправления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1 961 960,00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1 750 970,00</w:t>
            </w:r>
          </w:p>
        </w:tc>
      </w:tr>
      <w:tr w:rsidR="00A25E68" w:rsidRPr="00A25E68" w:rsidTr="003D3EFB">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Обеспечение деятельности муниципального казенного учреждения "Центр по обеспечению деятельности органов местного </w:t>
            </w:r>
            <w:r w:rsidRPr="00A25E68">
              <w:rPr>
                <w:rFonts w:ascii="Times New Roman" w:eastAsia="Times New Roman" w:hAnsi="Times New Roman" w:cs="Times New Roman"/>
                <w:sz w:val="28"/>
                <w:szCs w:val="28"/>
              </w:rPr>
              <w:lastRenderedPageBreak/>
              <w:t>самоуправления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3510011200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1 961 960,00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1 750 970,00</w:t>
            </w:r>
          </w:p>
        </w:tc>
      </w:tr>
      <w:tr w:rsidR="00A25E68" w:rsidRPr="00A25E68" w:rsidTr="003D3EFB">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3510011200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1 568 180,00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1 357 190,00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3510011200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393 780,00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393 780,00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Подпрограмма "Сохранение и укрепление материально-технической базы органов местного самоуправления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3520000000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239 500,00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239 500,00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Сохранение и укрепление материально-технической базы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3520020500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239 500,00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239 500,00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3520020500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239 500,00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239 500,00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Непрограммные </w:t>
            </w:r>
            <w:r w:rsidRPr="00A25E68">
              <w:rPr>
                <w:rFonts w:ascii="Times New Roman" w:eastAsia="Times New Roman" w:hAnsi="Times New Roman" w:cs="Times New Roman"/>
                <w:sz w:val="28"/>
                <w:szCs w:val="28"/>
              </w:rPr>
              <w:lastRenderedPageBreak/>
              <w:t>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6090000</w:t>
            </w:r>
            <w:r w:rsidRPr="00A25E68">
              <w:rPr>
                <w:rFonts w:ascii="Times New Roman" w:eastAsia="Times New Roman" w:hAnsi="Times New Roman" w:cs="Times New Roman"/>
                <w:sz w:val="28"/>
                <w:szCs w:val="28"/>
              </w:rPr>
              <w:lastRenderedPageBreak/>
              <w:t>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6 200,00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6 200,00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 xml:space="preserve">          Расходы на оплату членских взносов в Совет муниципальных образований Ивановской области</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6090090010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6 200,00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6 200,00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Иные бюджетные ассигнования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6090090010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800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6 200,00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6 200,00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НАЦИОНАЛЬНАЯ ОБОРОНА</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02 00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153 000,00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158 400,00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Мобилизационная и вневойсковая подготовка</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02 03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153 000,00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158 400,00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02 03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153 000,00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158 400,00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Осуществление первичного воинского учета на территориях, где отсутствуют военные комиссариаты</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02 03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6090051180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153 000,00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158 400,00</w:t>
            </w:r>
          </w:p>
        </w:tc>
      </w:tr>
      <w:tr w:rsidR="00A25E68" w:rsidRPr="00A25E68" w:rsidTr="003D3EFB">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02 03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6090051180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153 000,00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158 400,00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НАЦИОНАЛЬНАЯ БЕЗОПАСНОСТЬ И ПРАВООХРАНИТЕЛЬНАЯ </w:t>
            </w:r>
            <w:r w:rsidRPr="00A25E68">
              <w:rPr>
                <w:rFonts w:ascii="Times New Roman" w:eastAsia="Times New Roman" w:hAnsi="Times New Roman" w:cs="Times New Roman"/>
                <w:sz w:val="28"/>
                <w:szCs w:val="28"/>
              </w:rPr>
              <w:lastRenderedPageBreak/>
              <w:t>ДЕЯТЕЛЬНОСТЬ</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03 00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55 300,00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55 300,00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 xml:space="preserve">    Другие вопросы в области национальной безопасности и правоохранительной деятельности</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03 14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55 300,00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55 300,00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Муниципальная программа Парского сельского поселения "Безопасность территории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03 14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3300000000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55 300,00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55 300,00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Организация мероприятий по обеспечению мер пожарной безопасности в границах населенного пункта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03 14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3300020570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55 300,00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55 300,00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03 14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3300020570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55 300,00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55 300,00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НАЦИОНАЛЬНАЯ ЭКОНОМИКА</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04 00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1 299 194,50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1 299 194,50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Дорожное хозяйство (дорожные фонды)</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04 09</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1 299 194,50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1 299 194,50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Муниципальная программа Парского сельского поселения "Благоустройство территории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04 09</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3200000000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1 299 194,50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1 299 194,50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Содержание автомобильных дорог общего пользования местного значения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04 09</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3200040010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1 299 194,50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1 299 194,50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Закупка товаров, работ и </w:t>
            </w:r>
            <w:r w:rsidRPr="00A25E68">
              <w:rPr>
                <w:rFonts w:ascii="Times New Roman" w:eastAsia="Times New Roman" w:hAnsi="Times New Roman" w:cs="Times New Roman"/>
                <w:sz w:val="28"/>
                <w:szCs w:val="28"/>
              </w:rPr>
              <w:lastRenderedPageBreak/>
              <w:t>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04 09</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3200040010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1 299 194,50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1 299 194,50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 xml:space="preserve">  ЖИЛИЩНО-КОММУНАЛЬНОЕ ХОЗЯЙСТВО</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05 00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1 384 040,00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941 130,00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Жилищное хозяйство</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65 000,00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65 000,00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65 000,00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65 000,00</w:t>
            </w:r>
          </w:p>
        </w:tc>
      </w:tr>
      <w:tr w:rsidR="00A25E68" w:rsidRPr="00A25E68" w:rsidTr="003D3EFB">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Содержание муниципального жилищного фонда, находящего в собственности муниципального образования "Родниковский муниципальный район", в части оплаты расходов на содержание муниципальных жилых помещений и коммунальных услуг до заселения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6090041000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15 000,00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15 000,00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6090041000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15 000,00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15 000,00</w:t>
            </w:r>
          </w:p>
        </w:tc>
      </w:tr>
      <w:tr w:rsidR="00A25E68" w:rsidRPr="00A25E68" w:rsidTr="003D3EFB">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Содержание муниципального жилищного фонда, находящегося в собственности муниципального образования </w:t>
            </w:r>
            <w:r w:rsidRPr="00A25E68">
              <w:rPr>
                <w:rFonts w:ascii="Times New Roman" w:eastAsia="Times New Roman" w:hAnsi="Times New Roman" w:cs="Times New Roman"/>
                <w:sz w:val="28"/>
                <w:szCs w:val="28"/>
              </w:rPr>
              <w:lastRenderedPageBreak/>
              <w:t>"Родниковский муниципальный район", в части ремонта муниципальных жилых помещений</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6090042000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50 000,00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50 000,00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6090042000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50 000,00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50 000,00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Благоустройство</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1 319 040,00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876 130,00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Муниципальная программа Парского сельского поселения "Благоустройство территории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3200000000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412 800,00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300 000,00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Организация мероприятий по благоустройству территории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3200020680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412 800,00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300 000,00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3200020680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412 800,00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300 000,00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Муниципальная программа Парского сельского поселения "Безопасность территории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3300000000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906 240,00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576 130,00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Уличное освещение</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3300020520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906 240,00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576 130,00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Закупка товаров, работ и услуг для обеспечения </w:t>
            </w:r>
            <w:r w:rsidRPr="00A25E68">
              <w:rPr>
                <w:rFonts w:ascii="Times New Roman" w:eastAsia="Times New Roman" w:hAnsi="Times New Roman" w:cs="Times New Roman"/>
                <w:sz w:val="28"/>
                <w:szCs w:val="28"/>
              </w:rPr>
              <w:lastRenderedPageBreak/>
              <w:t>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3300020520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906 240,00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576 130,00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 xml:space="preserve">  ОБРАЗОВАНИЕ</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07 00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264 900,00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264 900,00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Профессиональная подготовка, переподготовка и повышение квалификации</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07 05</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12 500,00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12 500,00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Муниципальная программа Парского сельского поселения "Местное самоуправление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07 05</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3500000000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12 500,00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12 500,00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Подпрограмма "Организация местного самоуправления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07 05</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12 500,00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12 500,00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Организация переподготовки и повышения квалификации муниципальных служащих</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07 05</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3510020010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12 500,00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12 500,00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07 05</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3510020010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12 500,00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12 500,00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Молодежная политика и оздоровление детей</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07 07</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252 400,00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252 400,00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Муниципальная программа Парского сельского поселения "Культурное пространство Парского сельского </w:t>
            </w:r>
            <w:r w:rsidRPr="00A25E68">
              <w:rPr>
                <w:rFonts w:ascii="Times New Roman" w:eastAsia="Times New Roman" w:hAnsi="Times New Roman" w:cs="Times New Roman"/>
                <w:sz w:val="28"/>
                <w:szCs w:val="28"/>
              </w:rPr>
              <w:lastRenderedPageBreak/>
              <w:t>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07 07</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3100000000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252 400,00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252 400,00</w:t>
            </w:r>
          </w:p>
        </w:tc>
      </w:tr>
      <w:tr w:rsidR="00A25E68" w:rsidRPr="00A25E68" w:rsidTr="003D3EFB">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и осуществление мероприятий по работе с детьми и молодежью в поселении</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07 07</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3100040061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252 400,00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252 400,00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07 07</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3100040061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252 400,00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252 400,00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КУЛЬТУРА, КИНЕМАТОГРАФИЯ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08 00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5 481 200,00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5 481 200,00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Культура</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4 294 400,00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4 294 400,00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Муниципальная программа Парского сельского поселения "Культурное пространство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3100000000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4 294 400,00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4 294 400,00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Организация и проведение мероприятий, связанных с государственными праздниками, юбилейными и памятными датами</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3100020140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95 000,00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95 000,00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Закупка товаров, работ и </w:t>
            </w:r>
            <w:r w:rsidRPr="00A25E68">
              <w:rPr>
                <w:rFonts w:ascii="Times New Roman" w:eastAsia="Times New Roman" w:hAnsi="Times New Roman" w:cs="Times New Roman"/>
                <w:sz w:val="28"/>
                <w:szCs w:val="28"/>
              </w:rPr>
              <w:lastRenderedPageBreak/>
              <w:t>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3100020140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95 000,00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95 000,00</w:t>
            </w:r>
          </w:p>
        </w:tc>
      </w:tr>
      <w:tr w:rsidR="00A25E68" w:rsidRPr="00A25E68" w:rsidTr="003D3EFB">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3100040041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4 127 100,00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4 127 100,00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3100040041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4 127 100,00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4 127 100,00</w:t>
            </w:r>
          </w:p>
        </w:tc>
      </w:tr>
      <w:tr w:rsidR="00A25E68" w:rsidRPr="00A25E68" w:rsidTr="003D3EFB">
        <w:trPr>
          <w:trHeight w:val="153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повышение средней заработной платы отдельным категориям работников учреждений </w:t>
            </w:r>
            <w:r w:rsidRPr="00A25E68">
              <w:rPr>
                <w:rFonts w:ascii="Times New Roman" w:eastAsia="Times New Roman" w:hAnsi="Times New Roman" w:cs="Times New Roman"/>
                <w:sz w:val="28"/>
                <w:szCs w:val="28"/>
              </w:rPr>
              <w:lastRenderedPageBreak/>
              <w:t>бюджетной сферы до средней заработной платы в Ивановской области в соответствии с указами Президента Российской Федерации</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3100040121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72 300,00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72 300,00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3100040121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72 300,00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72 300,00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Другие вопросы в области культуры, кинематографии</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08 04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1 186 800,00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1 186 800,00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Муниципальная программа Парского сельского поселения "Культурное пространство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08 04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3100000000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1 186 800,00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1 186 800,00</w:t>
            </w:r>
          </w:p>
        </w:tc>
      </w:tr>
      <w:tr w:rsidR="00A25E68" w:rsidRPr="00A25E68" w:rsidTr="003D3EFB">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08 04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3100040041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1 186 800,00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1 186 800,00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08 04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3100040041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1 186 800,00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1 186 800,00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СОЦИАЛЬНАЯ ПОЛИТИКА</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10 00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144 000,00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1 408 560,00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Пенсионное </w:t>
            </w:r>
            <w:r w:rsidRPr="00A25E68">
              <w:rPr>
                <w:rFonts w:ascii="Times New Roman" w:eastAsia="Times New Roman" w:hAnsi="Times New Roman" w:cs="Times New Roman"/>
                <w:sz w:val="28"/>
                <w:szCs w:val="28"/>
              </w:rPr>
              <w:lastRenderedPageBreak/>
              <w:t>обеспечение</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10 01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144 </w:t>
            </w:r>
            <w:r w:rsidRPr="00A25E68">
              <w:rPr>
                <w:rFonts w:ascii="Times New Roman" w:eastAsia="Times New Roman" w:hAnsi="Times New Roman" w:cs="Times New Roman"/>
                <w:sz w:val="28"/>
                <w:szCs w:val="28"/>
              </w:rPr>
              <w:lastRenderedPageBreak/>
              <w:t>000,00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 xml:space="preserve">144 </w:t>
            </w:r>
            <w:r w:rsidRPr="00A25E68">
              <w:rPr>
                <w:rFonts w:ascii="Times New Roman" w:eastAsia="Times New Roman" w:hAnsi="Times New Roman" w:cs="Times New Roman"/>
                <w:sz w:val="28"/>
                <w:szCs w:val="28"/>
              </w:rPr>
              <w:lastRenderedPageBreak/>
              <w:t>000,00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 xml:space="preserve">      Муниципальная программа Парского сельского поселения "Местное самоуправление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10 01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3500000000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144 000,00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144 000,00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Подпрограмма "Организация местного самоуправления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10 01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144 000,00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144 000,00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Выплата пенсий за выслугу лет муниципальным служащим</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10 01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3510065010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144 000,00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144 000,00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Социальное обеспечение и иные выплаты населению</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10 01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3510065010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144 000,00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144 000,00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Охрана семьи и детства</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10 04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1 264 560,00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10 04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1 264 560,00</w:t>
            </w:r>
          </w:p>
        </w:tc>
      </w:tr>
      <w:tr w:rsidR="00A25E68" w:rsidRPr="00A25E68" w:rsidTr="003D3EFB">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10 04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60900R0820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1 264 560,00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Капитальные вложения в объекты государственной (муниципальной) собственности</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10 04</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60900R0820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400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1 264 560,00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ФИЗИЧЕСКАЯ </w:t>
            </w:r>
            <w:r w:rsidRPr="00A25E68">
              <w:rPr>
                <w:rFonts w:ascii="Times New Roman" w:eastAsia="Times New Roman" w:hAnsi="Times New Roman" w:cs="Times New Roman"/>
                <w:sz w:val="28"/>
                <w:szCs w:val="28"/>
              </w:rPr>
              <w:lastRenderedPageBreak/>
              <w:t>КУЛЬТУРА И СПОРТ</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11 00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17 500,00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17 500,00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 xml:space="preserve">    Физическая культура</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11 01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17 500,00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17 500,00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Муниципальная программа Парского сельского поселения "Культурное пространство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11 01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3100000000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17 500,00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17 500,00</w:t>
            </w:r>
          </w:p>
        </w:tc>
      </w:tr>
      <w:tr w:rsidR="00A25E68" w:rsidRPr="00A25E68" w:rsidTr="003D3EFB">
        <w:trPr>
          <w:trHeight w:val="1275"/>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и проведение массовых спортивных мероприятий среди различных категорий населения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11 01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3100040071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17 500,00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17 500,00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11 01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3100040071</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17 500,00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17 500,00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Совет муниципального образования "Парское сельское поселение Родниковского муниципального района Ивановской области"</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942</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60 000,00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60 000,00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ОБЩЕГОСУДАРСТВЕННЫЕ ВОПРОСЫ</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942</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60 000,00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0"/>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60 000,00</w:t>
            </w:r>
          </w:p>
        </w:tc>
      </w:tr>
      <w:tr w:rsidR="00A25E68" w:rsidRPr="00A25E68" w:rsidTr="003D3EFB">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942</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60 000,00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1"/>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60 000,00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Муниципальная программа Парского сельского поселения "Местное самоуправление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942</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3500000000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60 000,00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2"/>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60 000,00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Подпрограмма "Организация местного самоуправления Парского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942</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3510000000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60 000,00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3"/>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60 000,00</w:t>
            </w:r>
          </w:p>
        </w:tc>
      </w:tr>
      <w:tr w:rsidR="00A25E68" w:rsidRPr="00A25E68" w:rsidTr="003D3EFB">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Обеспечение функций представительных органов муниципального образования</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942</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3510000030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60 000,00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4"/>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60 000,00</w:t>
            </w:r>
          </w:p>
        </w:tc>
      </w:tr>
      <w:tr w:rsidR="00A25E68" w:rsidRPr="00A25E68" w:rsidTr="003D3EFB">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A25E68" w:rsidRPr="00A25E68" w:rsidRDefault="00A25E68" w:rsidP="003D3EFB">
            <w:pPr>
              <w:spacing w:after="0" w:line="240" w:lineRule="auto"/>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942</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01 03</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3510000030</w:t>
            </w:r>
          </w:p>
        </w:tc>
        <w:tc>
          <w:tcPr>
            <w:tcW w:w="0" w:type="auto"/>
            <w:tcBorders>
              <w:top w:val="nil"/>
              <w:left w:val="nil"/>
              <w:bottom w:val="single" w:sz="4" w:space="0" w:color="000000"/>
              <w:right w:val="single" w:sz="4" w:space="0" w:color="000000"/>
            </w:tcBorders>
            <w:shd w:val="clear" w:color="auto" w:fill="auto"/>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60 000,00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outlineLvl w:val="5"/>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60 000,00</w:t>
            </w:r>
          </w:p>
        </w:tc>
      </w:tr>
      <w:tr w:rsidR="00A25E68" w:rsidRPr="00A25E68" w:rsidTr="003D3EFB">
        <w:trPr>
          <w:trHeight w:val="300"/>
        </w:trPr>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rsidR="00A25E68" w:rsidRPr="00A25E68" w:rsidRDefault="00A25E68" w:rsidP="003D3EFB">
            <w:pPr>
              <w:spacing w:after="0" w:line="240" w:lineRule="auto"/>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Итого</w:t>
            </w:r>
          </w:p>
        </w:tc>
        <w:tc>
          <w:tcPr>
            <w:tcW w:w="0" w:type="auto"/>
            <w:tcBorders>
              <w:top w:val="nil"/>
              <w:left w:val="nil"/>
              <w:bottom w:val="single" w:sz="4" w:space="0" w:color="000000"/>
              <w:right w:val="single" w:sz="4" w:space="0" w:color="000000"/>
            </w:tcBorders>
            <w:shd w:val="clear" w:color="auto" w:fill="auto"/>
            <w:noWrap/>
            <w:vAlign w:val="bottom"/>
            <w:hideMark/>
          </w:tcPr>
          <w:p w:rsidR="00A25E68" w:rsidRPr="00A25E68" w:rsidRDefault="00A25E68" w:rsidP="003D3EFB">
            <w:pPr>
              <w:spacing w:after="0" w:line="240" w:lineRule="auto"/>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 </w:t>
            </w:r>
          </w:p>
        </w:tc>
        <w:tc>
          <w:tcPr>
            <w:tcW w:w="0" w:type="auto"/>
            <w:tcBorders>
              <w:top w:val="nil"/>
              <w:left w:val="nil"/>
              <w:bottom w:val="single" w:sz="4" w:space="0" w:color="000000"/>
              <w:right w:val="single" w:sz="4" w:space="0" w:color="000000"/>
            </w:tcBorders>
            <w:shd w:val="clear" w:color="auto" w:fill="auto"/>
            <w:noWrap/>
            <w:vAlign w:val="bottom"/>
            <w:hideMark/>
          </w:tcPr>
          <w:p w:rsidR="00A25E68" w:rsidRPr="00A25E68" w:rsidRDefault="00A25E68" w:rsidP="003D3EFB">
            <w:pPr>
              <w:spacing w:after="0" w:line="240" w:lineRule="auto"/>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 </w:t>
            </w:r>
          </w:p>
        </w:tc>
        <w:tc>
          <w:tcPr>
            <w:tcW w:w="0" w:type="auto"/>
            <w:tcBorders>
              <w:top w:val="nil"/>
              <w:left w:val="nil"/>
              <w:bottom w:val="single" w:sz="4" w:space="0" w:color="000000"/>
              <w:right w:val="single" w:sz="4" w:space="0" w:color="000000"/>
            </w:tcBorders>
            <w:shd w:val="clear" w:color="auto" w:fill="auto"/>
            <w:noWrap/>
            <w:vAlign w:val="bottom"/>
            <w:hideMark/>
          </w:tcPr>
          <w:p w:rsidR="00A25E68" w:rsidRPr="00A25E68" w:rsidRDefault="00A25E68" w:rsidP="003D3EFB">
            <w:pPr>
              <w:spacing w:after="0" w:line="240" w:lineRule="auto"/>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 </w:t>
            </w:r>
          </w:p>
        </w:tc>
        <w:tc>
          <w:tcPr>
            <w:tcW w:w="0" w:type="auto"/>
            <w:tcBorders>
              <w:top w:val="nil"/>
              <w:left w:val="nil"/>
              <w:bottom w:val="single" w:sz="4" w:space="0" w:color="000000"/>
              <w:right w:val="single" w:sz="4" w:space="0" w:color="000000"/>
            </w:tcBorders>
            <w:shd w:val="clear" w:color="auto" w:fill="auto"/>
            <w:noWrap/>
            <w:vAlign w:val="bottom"/>
            <w:hideMark/>
          </w:tcPr>
          <w:p w:rsidR="00A25E68" w:rsidRPr="00A25E68" w:rsidRDefault="00A25E68" w:rsidP="003D3EFB">
            <w:pPr>
              <w:spacing w:after="0" w:line="240" w:lineRule="auto"/>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14 394 294,50</w:t>
            </w:r>
          </w:p>
        </w:tc>
        <w:tc>
          <w:tcPr>
            <w:tcW w:w="0" w:type="auto"/>
            <w:tcBorders>
              <w:top w:val="nil"/>
              <w:left w:val="nil"/>
              <w:bottom w:val="single" w:sz="4" w:space="0" w:color="000000"/>
              <w:right w:val="single" w:sz="4" w:space="0" w:color="000000"/>
            </w:tcBorders>
            <w:shd w:val="clear" w:color="auto" w:fill="auto"/>
            <w:noWrap/>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15 010 354,50</w:t>
            </w:r>
          </w:p>
        </w:tc>
      </w:tr>
    </w:tbl>
    <w:p w:rsidR="00A25E68" w:rsidRPr="00A25E68" w:rsidRDefault="00A25E68" w:rsidP="00A25E68">
      <w:pPr>
        <w:rPr>
          <w:rFonts w:ascii="Times New Roman" w:hAnsi="Times New Roman" w:cs="Times New Roman"/>
          <w:sz w:val="28"/>
          <w:szCs w:val="28"/>
        </w:rPr>
      </w:pPr>
    </w:p>
    <w:p w:rsidR="00A25E68" w:rsidRPr="00A25E68" w:rsidRDefault="00A25E68" w:rsidP="00A25E68">
      <w:pPr>
        <w:rPr>
          <w:rFonts w:ascii="Times New Roman" w:hAnsi="Times New Roman" w:cs="Times New Roman"/>
          <w:sz w:val="28"/>
          <w:szCs w:val="28"/>
        </w:rPr>
      </w:pPr>
    </w:p>
    <w:p w:rsidR="00A25E68" w:rsidRPr="00A25E68" w:rsidRDefault="00A25E68" w:rsidP="00A25E68">
      <w:pPr>
        <w:jc w:val="both"/>
        <w:rPr>
          <w:rFonts w:ascii="Times New Roman" w:hAnsi="Times New Roman" w:cs="Times New Roman"/>
          <w:b/>
          <w:sz w:val="28"/>
          <w:szCs w:val="28"/>
        </w:rPr>
      </w:pPr>
      <w:r w:rsidRPr="00A25E68">
        <w:rPr>
          <w:rFonts w:ascii="Times New Roman" w:hAnsi="Times New Roman" w:cs="Times New Roman"/>
          <w:b/>
          <w:sz w:val="28"/>
          <w:szCs w:val="28"/>
        </w:rPr>
        <w:lastRenderedPageBreak/>
        <w:t xml:space="preserve">Верхний предел муниципального внутреннего долга муниципального образования «Парское сельское поселение Родниковского муниципального района Ивановской области» по состоянию  на 01.01.2019 – 0,0 руб., в т.ч.  по муниципальным гарантиям – 0 тыс. руб. </w:t>
      </w:r>
    </w:p>
    <w:p w:rsidR="00A25E68" w:rsidRPr="00A25E68" w:rsidRDefault="00A25E68" w:rsidP="00A25E68">
      <w:pPr>
        <w:jc w:val="both"/>
        <w:rPr>
          <w:rFonts w:ascii="Times New Roman" w:hAnsi="Times New Roman" w:cs="Times New Roman"/>
          <w:b/>
          <w:sz w:val="28"/>
          <w:szCs w:val="28"/>
        </w:rPr>
      </w:pPr>
    </w:p>
    <w:p w:rsidR="00A25E68" w:rsidRPr="00A25E68" w:rsidRDefault="00A25E68" w:rsidP="00A25E68">
      <w:pPr>
        <w:jc w:val="both"/>
        <w:rPr>
          <w:rFonts w:ascii="Times New Roman" w:hAnsi="Times New Roman" w:cs="Times New Roman"/>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2137"/>
        <w:gridCol w:w="2340"/>
        <w:gridCol w:w="2185"/>
      </w:tblGrid>
      <w:tr w:rsidR="00A25E68" w:rsidRPr="00A25E68" w:rsidTr="003D3EFB">
        <w:tc>
          <w:tcPr>
            <w:tcW w:w="4547" w:type="dxa"/>
            <w:gridSpan w:val="2"/>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Расчёт верхнего предела муниципального внутреннего долга муниципального</w:t>
            </w:r>
            <w:r w:rsidRPr="00A25E68">
              <w:rPr>
                <w:rFonts w:ascii="Times New Roman" w:hAnsi="Times New Roman" w:cs="Times New Roman"/>
                <w:b/>
                <w:sz w:val="28"/>
                <w:szCs w:val="28"/>
              </w:rPr>
              <w:t xml:space="preserve"> </w:t>
            </w:r>
            <w:r w:rsidRPr="00A25E68">
              <w:rPr>
                <w:rFonts w:ascii="Times New Roman" w:hAnsi="Times New Roman" w:cs="Times New Roman"/>
                <w:sz w:val="28"/>
                <w:szCs w:val="28"/>
              </w:rPr>
              <w:t>образования «Парское сельское поселение Родниковского муниципального района Ивановской области»</w:t>
            </w:r>
          </w:p>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на 01.01.2019,  руб.</w:t>
            </w:r>
          </w:p>
        </w:tc>
        <w:tc>
          <w:tcPr>
            <w:tcW w:w="4525" w:type="dxa"/>
            <w:gridSpan w:val="2"/>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в т.ч.  по муниципальным гарантиям муниципального образования «Парское сельское поселение Родниковского муниципального района Ивановской области» , руб.</w:t>
            </w:r>
          </w:p>
        </w:tc>
      </w:tr>
      <w:tr w:rsidR="00A25E68" w:rsidRPr="00A25E68" w:rsidTr="003D3EFB">
        <w:tc>
          <w:tcPr>
            <w:tcW w:w="241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 xml:space="preserve">Долг </w:t>
            </w:r>
          </w:p>
          <w:p w:rsidR="00A25E68" w:rsidRPr="00A25E68" w:rsidRDefault="00A25E68" w:rsidP="003D3EFB">
            <w:pPr>
              <w:jc w:val="both"/>
              <w:rPr>
                <w:rFonts w:ascii="Times New Roman" w:hAnsi="Times New Roman" w:cs="Times New Roman"/>
                <w:b/>
                <w:sz w:val="28"/>
                <w:szCs w:val="28"/>
              </w:rPr>
            </w:pPr>
            <w:r w:rsidRPr="00A25E68">
              <w:rPr>
                <w:rFonts w:ascii="Times New Roman" w:hAnsi="Times New Roman" w:cs="Times New Roman"/>
                <w:sz w:val="28"/>
                <w:szCs w:val="28"/>
              </w:rPr>
              <w:t>на 01.01.2018</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napToGrid w:val="0"/>
                <w:sz w:val="28"/>
                <w:szCs w:val="28"/>
              </w:rPr>
            </w:pPr>
          </w:p>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napToGrid w:val="0"/>
                <w:sz w:val="28"/>
                <w:szCs w:val="28"/>
              </w:rPr>
              <w:t>0,0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 xml:space="preserve">Долг </w:t>
            </w:r>
          </w:p>
          <w:p w:rsidR="00A25E68" w:rsidRPr="00A25E68" w:rsidRDefault="00A25E68" w:rsidP="003D3EFB">
            <w:pPr>
              <w:jc w:val="both"/>
              <w:rPr>
                <w:rFonts w:ascii="Times New Roman" w:hAnsi="Times New Roman" w:cs="Times New Roman"/>
                <w:b/>
                <w:sz w:val="28"/>
                <w:szCs w:val="28"/>
              </w:rPr>
            </w:pPr>
            <w:r w:rsidRPr="00A25E68">
              <w:rPr>
                <w:rFonts w:ascii="Times New Roman" w:hAnsi="Times New Roman" w:cs="Times New Roman"/>
                <w:sz w:val="28"/>
                <w:szCs w:val="28"/>
              </w:rPr>
              <w:t>на 01.01.2018</w:t>
            </w: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p>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0</w:t>
            </w:r>
          </w:p>
        </w:tc>
      </w:tr>
      <w:tr w:rsidR="00A25E68" w:rsidRPr="00A25E68" w:rsidTr="003D3EFB">
        <w:tc>
          <w:tcPr>
            <w:tcW w:w="241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p>
        </w:tc>
      </w:tr>
      <w:tr w:rsidR="00A25E68" w:rsidRPr="00A25E68" w:rsidTr="003D3EFB">
        <w:tc>
          <w:tcPr>
            <w:tcW w:w="241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Увеличение долга в 2018  году</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0,0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Увеличение долга в 2018 году</w:t>
            </w: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0</w:t>
            </w:r>
          </w:p>
        </w:tc>
      </w:tr>
      <w:tr w:rsidR="00A25E68" w:rsidRPr="00A25E68" w:rsidTr="003D3EFB">
        <w:tc>
          <w:tcPr>
            <w:tcW w:w="241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в т.ч.</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в т.ч.</w:t>
            </w: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p>
        </w:tc>
      </w:tr>
      <w:tr w:rsidR="00A25E68" w:rsidRPr="00A25E68" w:rsidTr="003D3EFB">
        <w:tc>
          <w:tcPr>
            <w:tcW w:w="241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кредиты банков</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0,0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p>
        </w:tc>
      </w:tr>
      <w:tr w:rsidR="00A25E68" w:rsidRPr="00A25E68" w:rsidTr="003D3EFB">
        <w:tc>
          <w:tcPr>
            <w:tcW w:w="241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предоставление гарантий</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p>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предоставление гарантий</w:t>
            </w: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p>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0</w:t>
            </w:r>
          </w:p>
        </w:tc>
      </w:tr>
      <w:tr w:rsidR="00A25E68" w:rsidRPr="00A25E68" w:rsidTr="003D3EFB">
        <w:tc>
          <w:tcPr>
            <w:tcW w:w="241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 xml:space="preserve">бюджетный кредит </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0,0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p>
        </w:tc>
      </w:tr>
      <w:tr w:rsidR="00A25E68" w:rsidRPr="00A25E68" w:rsidTr="003D3EFB">
        <w:tc>
          <w:tcPr>
            <w:tcW w:w="241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Погашение долга в 2018 году</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0,0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Погашение долга в 2018 году</w:t>
            </w: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0</w:t>
            </w:r>
          </w:p>
        </w:tc>
      </w:tr>
      <w:tr w:rsidR="00A25E68" w:rsidRPr="00A25E68" w:rsidTr="003D3EFB">
        <w:tc>
          <w:tcPr>
            <w:tcW w:w="241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в т.ч.</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p>
        </w:tc>
      </w:tr>
      <w:tr w:rsidR="00A25E68" w:rsidRPr="00A25E68" w:rsidTr="003D3EFB">
        <w:tc>
          <w:tcPr>
            <w:tcW w:w="241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кредиты областного бюджета, в т.ч.</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p>
        </w:tc>
      </w:tr>
      <w:tr w:rsidR="00A25E68" w:rsidRPr="00A25E68" w:rsidTr="003D3EFB">
        <w:tc>
          <w:tcPr>
            <w:tcW w:w="241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lastRenderedPageBreak/>
              <w:t xml:space="preserve">Бюджетный кредит </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p>
        </w:tc>
      </w:tr>
      <w:tr w:rsidR="00A25E68" w:rsidRPr="00A25E68" w:rsidTr="003D3EFB">
        <w:trPr>
          <w:trHeight w:val="415"/>
        </w:trPr>
        <w:tc>
          <w:tcPr>
            <w:tcW w:w="241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кредиты банков</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0,0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p>
        </w:tc>
      </w:tr>
      <w:tr w:rsidR="00A25E68" w:rsidRPr="00A25E68" w:rsidTr="003D3EFB">
        <w:trPr>
          <w:trHeight w:val="415"/>
        </w:trPr>
        <w:tc>
          <w:tcPr>
            <w:tcW w:w="241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исполнение</w:t>
            </w:r>
          </w:p>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гарантий</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p>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исполнение</w:t>
            </w:r>
          </w:p>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гарантий</w:t>
            </w: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p>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0</w:t>
            </w:r>
          </w:p>
        </w:tc>
      </w:tr>
      <w:tr w:rsidR="00A25E68" w:rsidRPr="00A25E68" w:rsidTr="003D3EFB">
        <w:tc>
          <w:tcPr>
            <w:tcW w:w="241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 xml:space="preserve">Долг </w:t>
            </w:r>
          </w:p>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на 01.01.2019</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p>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0,0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 xml:space="preserve">Долг </w:t>
            </w:r>
          </w:p>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на 01.01.2019</w:t>
            </w: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p>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0</w:t>
            </w:r>
          </w:p>
        </w:tc>
      </w:tr>
    </w:tbl>
    <w:p w:rsidR="00A25E68" w:rsidRPr="00A25E68" w:rsidRDefault="00A25E68" w:rsidP="00A25E68">
      <w:pPr>
        <w:jc w:val="both"/>
        <w:rPr>
          <w:rFonts w:ascii="Times New Roman" w:hAnsi="Times New Roman" w:cs="Times New Roman"/>
          <w:b/>
          <w:sz w:val="28"/>
          <w:szCs w:val="28"/>
        </w:rPr>
      </w:pPr>
    </w:p>
    <w:p w:rsidR="00A25E68" w:rsidRPr="00A25E68" w:rsidRDefault="00A25E68" w:rsidP="00A25E68">
      <w:pPr>
        <w:jc w:val="both"/>
        <w:rPr>
          <w:rFonts w:ascii="Times New Roman" w:hAnsi="Times New Roman" w:cs="Times New Roman"/>
          <w:b/>
          <w:sz w:val="28"/>
          <w:szCs w:val="28"/>
        </w:rPr>
      </w:pPr>
      <w:r w:rsidRPr="00A25E68">
        <w:rPr>
          <w:rFonts w:ascii="Times New Roman" w:hAnsi="Times New Roman" w:cs="Times New Roman"/>
          <w:b/>
          <w:sz w:val="28"/>
          <w:szCs w:val="28"/>
        </w:rPr>
        <w:t xml:space="preserve">Верхний предел муниципального внутреннего долга муниципального образования «Парское сельское поселение Родниковского муниципального района Ивановской области» по состоянию  на 01.01.2020 – 0,0 руб., в т.ч.  по муниципальным гарантиям – 0 тыс. руб. </w:t>
      </w:r>
    </w:p>
    <w:p w:rsidR="00A25E68" w:rsidRPr="00A25E68" w:rsidRDefault="00A25E68" w:rsidP="00A25E68">
      <w:pPr>
        <w:jc w:val="both"/>
        <w:rPr>
          <w:rFonts w:ascii="Times New Roman" w:hAnsi="Times New Roman" w:cs="Times New Roman"/>
          <w:b/>
          <w:sz w:val="28"/>
          <w:szCs w:val="28"/>
        </w:rPr>
      </w:pPr>
    </w:p>
    <w:p w:rsidR="00A25E68" w:rsidRPr="00A25E68" w:rsidRDefault="00A25E68" w:rsidP="00A25E68">
      <w:pPr>
        <w:jc w:val="both"/>
        <w:rPr>
          <w:rFonts w:ascii="Times New Roman" w:hAnsi="Times New Roman" w:cs="Times New Roman"/>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2137"/>
        <w:gridCol w:w="2340"/>
        <w:gridCol w:w="2185"/>
      </w:tblGrid>
      <w:tr w:rsidR="00A25E68" w:rsidRPr="00A25E68" w:rsidTr="003D3EFB">
        <w:tc>
          <w:tcPr>
            <w:tcW w:w="4547" w:type="dxa"/>
            <w:gridSpan w:val="2"/>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Расчёт верхнего предела муниципального внутреннего долга муниципального</w:t>
            </w:r>
            <w:r w:rsidRPr="00A25E68">
              <w:rPr>
                <w:rFonts w:ascii="Times New Roman" w:hAnsi="Times New Roman" w:cs="Times New Roman"/>
                <w:b/>
                <w:sz w:val="28"/>
                <w:szCs w:val="28"/>
              </w:rPr>
              <w:t xml:space="preserve"> </w:t>
            </w:r>
            <w:r w:rsidRPr="00A25E68">
              <w:rPr>
                <w:rFonts w:ascii="Times New Roman" w:hAnsi="Times New Roman" w:cs="Times New Roman"/>
                <w:sz w:val="28"/>
                <w:szCs w:val="28"/>
              </w:rPr>
              <w:t>образования «Парское сельское поселение Родниковского муниципального района Ивановской области»</w:t>
            </w:r>
          </w:p>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на 01.01.2020,  руб.</w:t>
            </w:r>
          </w:p>
        </w:tc>
        <w:tc>
          <w:tcPr>
            <w:tcW w:w="4525" w:type="dxa"/>
            <w:gridSpan w:val="2"/>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в т.ч.  по муниципальным гарантиям муниципального образования «Парское сельское поселение Родниковского муниципального района Ивановской области» , руб.</w:t>
            </w:r>
          </w:p>
        </w:tc>
      </w:tr>
      <w:tr w:rsidR="00A25E68" w:rsidRPr="00A25E68" w:rsidTr="003D3EFB">
        <w:tc>
          <w:tcPr>
            <w:tcW w:w="241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 xml:space="preserve">Долг </w:t>
            </w:r>
          </w:p>
          <w:p w:rsidR="00A25E68" w:rsidRPr="00A25E68" w:rsidRDefault="00A25E68" w:rsidP="003D3EFB">
            <w:pPr>
              <w:jc w:val="both"/>
              <w:rPr>
                <w:rFonts w:ascii="Times New Roman" w:hAnsi="Times New Roman" w:cs="Times New Roman"/>
                <w:b/>
                <w:sz w:val="28"/>
                <w:szCs w:val="28"/>
              </w:rPr>
            </w:pPr>
            <w:r w:rsidRPr="00A25E68">
              <w:rPr>
                <w:rFonts w:ascii="Times New Roman" w:hAnsi="Times New Roman" w:cs="Times New Roman"/>
                <w:sz w:val="28"/>
                <w:szCs w:val="28"/>
              </w:rPr>
              <w:t>на 01.01.2019</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napToGrid w:val="0"/>
                <w:sz w:val="28"/>
                <w:szCs w:val="28"/>
              </w:rPr>
            </w:pPr>
          </w:p>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napToGrid w:val="0"/>
                <w:sz w:val="28"/>
                <w:szCs w:val="28"/>
              </w:rPr>
              <w:t>0,0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 xml:space="preserve">Долг </w:t>
            </w:r>
          </w:p>
          <w:p w:rsidR="00A25E68" w:rsidRPr="00A25E68" w:rsidRDefault="00A25E68" w:rsidP="003D3EFB">
            <w:pPr>
              <w:jc w:val="both"/>
              <w:rPr>
                <w:rFonts w:ascii="Times New Roman" w:hAnsi="Times New Roman" w:cs="Times New Roman"/>
                <w:b/>
                <w:sz w:val="28"/>
                <w:szCs w:val="28"/>
              </w:rPr>
            </w:pPr>
            <w:r w:rsidRPr="00A25E68">
              <w:rPr>
                <w:rFonts w:ascii="Times New Roman" w:hAnsi="Times New Roman" w:cs="Times New Roman"/>
                <w:sz w:val="28"/>
                <w:szCs w:val="28"/>
              </w:rPr>
              <w:t>на 01.01.2019</w:t>
            </w: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p>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0</w:t>
            </w:r>
          </w:p>
        </w:tc>
      </w:tr>
      <w:tr w:rsidR="00A25E68" w:rsidRPr="00A25E68" w:rsidTr="003D3EFB">
        <w:tc>
          <w:tcPr>
            <w:tcW w:w="241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p>
        </w:tc>
      </w:tr>
      <w:tr w:rsidR="00A25E68" w:rsidRPr="00A25E68" w:rsidTr="003D3EFB">
        <w:tc>
          <w:tcPr>
            <w:tcW w:w="241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Увеличение долга в 2018  году</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0,0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Увеличение долга в 2019 году</w:t>
            </w: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0</w:t>
            </w:r>
          </w:p>
        </w:tc>
      </w:tr>
      <w:tr w:rsidR="00A25E68" w:rsidRPr="00A25E68" w:rsidTr="003D3EFB">
        <w:tc>
          <w:tcPr>
            <w:tcW w:w="241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в т.ч.</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в т.ч.</w:t>
            </w: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p>
        </w:tc>
      </w:tr>
      <w:tr w:rsidR="00A25E68" w:rsidRPr="00A25E68" w:rsidTr="003D3EFB">
        <w:tc>
          <w:tcPr>
            <w:tcW w:w="241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кредиты банков</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0,0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p>
        </w:tc>
      </w:tr>
      <w:tr w:rsidR="00A25E68" w:rsidRPr="00A25E68" w:rsidTr="003D3EFB">
        <w:tc>
          <w:tcPr>
            <w:tcW w:w="241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 xml:space="preserve">предоставление </w:t>
            </w:r>
            <w:r w:rsidRPr="00A25E68">
              <w:rPr>
                <w:rFonts w:ascii="Times New Roman" w:hAnsi="Times New Roman" w:cs="Times New Roman"/>
                <w:sz w:val="28"/>
                <w:szCs w:val="28"/>
              </w:rPr>
              <w:lastRenderedPageBreak/>
              <w:t>гарантий</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p>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lastRenderedPageBreak/>
              <w:t>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lastRenderedPageBreak/>
              <w:t xml:space="preserve">предоставление </w:t>
            </w:r>
            <w:r w:rsidRPr="00A25E68">
              <w:rPr>
                <w:rFonts w:ascii="Times New Roman" w:hAnsi="Times New Roman" w:cs="Times New Roman"/>
                <w:sz w:val="28"/>
                <w:szCs w:val="28"/>
              </w:rPr>
              <w:lastRenderedPageBreak/>
              <w:t>гарантий</w:t>
            </w: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p>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lastRenderedPageBreak/>
              <w:t>0</w:t>
            </w:r>
          </w:p>
        </w:tc>
      </w:tr>
      <w:tr w:rsidR="00A25E68" w:rsidRPr="00A25E68" w:rsidTr="003D3EFB">
        <w:tc>
          <w:tcPr>
            <w:tcW w:w="241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lastRenderedPageBreak/>
              <w:t xml:space="preserve">бюджетный кредит </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0,0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p>
        </w:tc>
      </w:tr>
      <w:tr w:rsidR="00A25E68" w:rsidRPr="00A25E68" w:rsidTr="003D3EFB">
        <w:tc>
          <w:tcPr>
            <w:tcW w:w="241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Погашение долга в 2019 году</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0,0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Погашение долга в 2019 году</w:t>
            </w: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0</w:t>
            </w:r>
          </w:p>
        </w:tc>
      </w:tr>
      <w:tr w:rsidR="00A25E68" w:rsidRPr="00A25E68" w:rsidTr="003D3EFB">
        <w:tc>
          <w:tcPr>
            <w:tcW w:w="241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в т.ч.</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p>
        </w:tc>
      </w:tr>
      <w:tr w:rsidR="00A25E68" w:rsidRPr="00A25E68" w:rsidTr="003D3EFB">
        <w:tc>
          <w:tcPr>
            <w:tcW w:w="241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кредиты областного бюджета, в т.ч.</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p>
        </w:tc>
      </w:tr>
      <w:tr w:rsidR="00A25E68" w:rsidRPr="00A25E68" w:rsidTr="003D3EFB">
        <w:tc>
          <w:tcPr>
            <w:tcW w:w="241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 xml:space="preserve">Бюджетный кредит </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p>
        </w:tc>
      </w:tr>
      <w:tr w:rsidR="00A25E68" w:rsidRPr="00A25E68" w:rsidTr="003D3EFB">
        <w:trPr>
          <w:trHeight w:val="415"/>
        </w:trPr>
        <w:tc>
          <w:tcPr>
            <w:tcW w:w="241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кредиты банков</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0,0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p>
        </w:tc>
      </w:tr>
      <w:tr w:rsidR="00A25E68" w:rsidRPr="00A25E68" w:rsidTr="003D3EFB">
        <w:trPr>
          <w:trHeight w:val="415"/>
        </w:trPr>
        <w:tc>
          <w:tcPr>
            <w:tcW w:w="241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исполнение</w:t>
            </w:r>
          </w:p>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гарантий</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p>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исполнение</w:t>
            </w:r>
          </w:p>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гарантий</w:t>
            </w: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p>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0</w:t>
            </w:r>
          </w:p>
        </w:tc>
      </w:tr>
      <w:tr w:rsidR="00A25E68" w:rsidRPr="00A25E68" w:rsidTr="003D3EFB">
        <w:tc>
          <w:tcPr>
            <w:tcW w:w="241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 xml:space="preserve">Долг </w:t>
            </w:r>
          </w:p>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на 01.01.2020</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p>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0,0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 xml:space="preserve">Долг </w:t>
            </w:r>
          </w:p>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на 01.01.2020</w:t>
            </w: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p>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0</w:t>
            </w:r>
          </w:p>
        </w:tc>
      </w:tr>
    </w:tbl>
    <w:p w:rsidR="00A25E68" w:rsidRPr="00A25E68" w:rsidRDefault="00A25E68" w:rsidP="00A25E68">
      <w:pPr>
        <w:ind w:firstLine="709"/>
        <w:jc w:val="both"/>
        <w:rPr>
          <w:rFonts w:ascii="Times New Roman" w:hAnsi="Times New Roman" w:cs="Times New Roman"/>
          <w:b/>
          <w:sz w:val="28"/>
          <w:szCs w:val="28"/>
        </w:rPr>
      </w:pPr>
      <w:r w:rsidRPr="00A25E68">
        <w:rPr>
          <w:rFonts w:ascii="Times New Roman" w:hAnsi="Times New Roman" w:cs="Times New Roman"/>
          <w:b/>
          <w:sz w:val="28"/>
          <w:szCs w:val="28"/>
        </w:rPr>
        <w:t xml:space="preserve">Верхний предел муниципального внутреннего долга муниципального образования «Парское сельское поселение Родниковского муниципального района Ивановской области» по состоянию  на 01.01.2021 – 0,0 руб., в т.ч.  по муниципальным гарантиям – 0 тыс. руб. </w:t>
      </w:r>
    </w:p>
    <w:p w:rsidR="00A25E68" w:rsidRPr="00A25E68" w:rsidRDefault="00A25E68" w:rsidP="00A25E68">
      <w:pPr>
        <w:jc w:val="both"/>
        <w:rPr>
          <w:rFonts w:ascii="Times New Roman" w:hAnsi="Times New Roman" w:cs="Times New Roman"/>
          <w:b/>
          <w:sz w:val="28"/>
          <w:szCs w:val="28"/>
        </w:rPr>
      </w:pPr>
    </w:p>
    <w:p w:rsidR="00A25E68" w:rsidRPr="00A25E68" w:rsidRDefault="00A25E68" w:rsidP="00A25E68">
      <w:pPr>
        <w:jc w:val="both"/>
        <w:rPr>
          <w:rFonts w:ascii="Times New Roman" w:hAnsi="Times New Roman" w:cs="Times New Roman"/>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2137"/>
        <w:gridCol w:w="2340"/>
        <w:gridCol w:w="2185"/>
      </w:tblGrid>
      <w:tr w:rsidR="00A25E68" w:rsidRPr="00A25E68" w:rsidTr="003D3EFB">
        <w:tc>
          <w:tcPr>
            <w:tcW w:w="4547" w:type="dxa"/>
            <w:gridSpan w:val="2"/>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Расчёт верхнего предела муниципального внутреннего долга муниципального</w:t>
            </w:r>
            <w:r w:rsidRPr="00A25E68">
              <w:rPr>
                <w:rFonts w:ascii="Times New Roman" w:hAnsi="Times New Roman" w:cs="Times New Roman"/>
                <w:b/>
                <w:sz w:val="28"/>
                <w:szCs w:val="28"/>
              </w:rPr>
              <w:t xml:space="preserve"> </w:t>
            </w:r>
            <w:r w:rsidRPr="00A25E68">
              <w:rPr>
                <w:rFonts w:ascii="Times New Roman" w:hAnsi="Times New Roman" w:cs="Times New Roman"/>
                <w:sz w:val="28"/>
                <w:szCs w:val="28"/>
              </w:rPr>
              <w:t>образования «Парское сельское поселение Родниковского муниципального района Ивановской области»</w:t>
            </w:r>
          </w:p>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на 01.01.2021,  руб.</w:t>
            </w:r>
          </w:p>
        </w:tc>
        <w:tc>
          <w:tcPr>
            <w:tcW w:w="4525" w:type="dxa"/>
            <w:gridSpan w:val="2"/>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в т.ч.  по муниципальным гарантиям муниципального образования «Парское сельское поселение Родниковского муниципального района Ивановской области» , руб.</w:t>
            </w:r>
          </w:p>
        </w:tc>
      </w:tr>
      <w:tr w:rsidR="00A25E68" w:rsidRPr="00A25E68" w:rsidTr="003D3EFB">
        <w:tc>
          <w:tcPr>
            <w:tcW w:w="241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 xml:space="preserve">Долг </w:t>
            </w:r>
          </w:p>
          <w:p w:rsidR="00A25E68" w:rsidRPr="00A25E68" w:rsidRDefault="00A25E68" w:rsidP="003D3EFB">
            <w:pPr>
              <w:jc w:val="both"/>
              <w:rPr>
                <w:rFonts w:ascii="Times New Roman" w:hAnsi="Times New Roman" w:cs="Times New Roman"/>
                <w:b/>
                <w:sz w:val="28"/>
                <w:szCs w:val="28"/>
              </w:rPr>
            </w:pPr>
            <w:r w:rsidRPr="00A25E68">
              <w:rPr>
                <w:rFonts w:ascii="Times New Roman" w:hAnsi="Times New Roman" w:cs="Times New Roman"/>
                <w:sz w:val="28"/>
                <w:szCs w:val="28"/>
              </w:rPr>
              <w:lastRenderedPageBreak/>
              <w:t>на 01.01.2020</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napToGrid w:val="0"/>
                <w:sz w:val="28"/>
                <w:szCs w:val="28"/>
              </w:rPr>
            </w:pPr>
          </w:p>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napToGrid w:val="0"/>
                <w:sz w:val="28"/>
                <w:szCs w:val="28"/>
              </w:rPr>
              <w:lastRenderedPageBreak/>
              <w:t>0,0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lastRenderedPageBreak/>
              <w:t xml:space="preserve">Долг </w:t>
            </w:r>
          </w:p>
          <w:p w:rsidR="00A25E68" w:rsidRPr="00A25E68" w:rsidRDefault="00A25E68" w:rsidP="003D3EFB">
            <w:pPr>
              <w:jc w:val="both"/>
              <w:rPr>
                <w:rFonts w:ascii="Times New Roman" w:hAnsi="Times New Roman" w:cs="Times New Roman"/>
                <w:b/>
                <w:sz w:val="28"/>
                <w:szCs w:val="28"/>
              </w:rPr>
            </w:pPr>
            <w:r w:rsidRPr="00A25E68">
              <w:rPr>
                <w:rFonts w:ascii="Times New Roman" w:hAnsi="Times New Roman" w:cs="Times New Roman"/>
                <w:sz w:val="28"/>
                <w:szCs w:val="28"/>
              </w:rPr>
              <w:lastRenderedPageBreak/>
              <w:t>на 01.01.2020</w:t>
            </w: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p>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lastRenderedPageBreak/>
              <w:t>0</w:t>
            </w:r>
          </w:p>
        </w:tc>
      </w:tr>
      <w:tr w:rsidR="00A25E68" w:rsidRPr="00A25E68" w:rsidTr="003D3EFB">
        <w:tc>
          <w:tcPr>
            <w:tcW w:w="241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p>
        </w:tc>
      </w:tr>
      <w:tr w:rsidR="00A25E68" w:rsidRPr="00A25E68" w:rsidTr="003D3EFB">
        <w:tc>
          <w:tcPr>
            <w:tcW w:w="241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Увеличение долга в 2020 году</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0,0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Увеличение долга в 2020 году</w:t>
            </w: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0</w:t>
            </w:r>
          </w:p>
        </w:tc>
      </w:tr>
      <w:tr w:rsidR="00A25E68" w:rsidRPr="00A25E68" w:rsidTr="003D3EFB">
        <w:tc>
          <w:tcPr>
            <w:tcW w:w="241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в т.ч.</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в т.ч.</w:t>
            </w: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p>
        </w:tc>
      </w:tr>
      <w:tr w:rsidR="00A25E68" w:rsidRPr="00A25E68" w:rsidTr="003D3EFB">
        <w:tc>
          <w:tcPr>
            <w:tcW w:w="241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кредиты банков</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0,0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p>
        </w:tc>
      </w:tr>
      <w:tr w:rsidR="00A25E68" w:rsidRPr="00A25E68" w:rsidTr="003D3EFB">
        <w:tc>
          <w:tcPr>
            <w:tcW w:w="241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предоставление гарантий</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p>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предоставление гарантий</w:t>
            </w: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p>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0</w:t>
            </w:r>
          </w:p>
        </w:tc>
      </w:tr>
      <w:tr w:rsidR="00A25E68" w:rsidRPr="00A25E68" w:rsidTr="003D3EFB">
        <w:tc>
          <w:tcPr>
            <w:tcW w:w="241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 xml:space="preserve">бюджетный кредит </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0,0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p>
        </w:tc>
      </w:tr>
      <w:tr w:rsidR="00A25E68" w:rsidRPr="00A25E68" w:rsidTr="003D3EFB">
        <w:tc>
          <w:tcPr>
            <w:tcW w:w="241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Погашение долга в 2020 году</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0,0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Погашение долга в 2020 году</w:t>
            </w: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0</w:t>
            </w:r>
          </w:p>
        </w:tc>
      </w:tr>
      <w:tr w:rsidR="00A25E68" w:rsidRPr="00A25E68" w:rsidTr="003D3EFB">
        <w:tc>
          <w:tcPr>
            <w:tcW w:w="241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в т.ч.</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p>
        </w:tc>
      </w:tr>
      <w:tr w:rsidR="00A25E68" w:rsidRPr="00A25E68" w:rsidTr="003D3EFB">
        <w:tc>
          <w:tcPr>
            <w:tcW w:w="241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кредиты областного бюджета, в т.ч.</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p>
        </w:tc>
      </w:tr>
      <w:tr w:rsidR="00A25E68" w:rsidRPr="00A25E68" w:rsidTr="003D3EFB">
        <w:tc>
          <w:tcPr>
            <w:tcW w:w="241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 xml:space="preserve">Бюджетный кредит </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p>
        </w:tc>
      </w:tr>
      <w:tr w:rsidR="00A25E68" w:rsidRPr="00A25E68" w:rsidTr="003D3EFB">
        <w:trPr>
          <w:trHeight w:val="415"/>
        </w:trPr>
        <w:tc>
          <w:tcPr>
            <w:tcW w:w="241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кредиты банков</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0,0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p>
        </w:tc>
      </w:tr>
      <w:tr w:rsidR="00A25E68" w:rsidRPr="00A25E68" w:rsidTr="003D3EFB">
        <w:trPr>
          <w:trHeight w:val="415"/>
        </w:trPr>
        <w:tc>
          <w:tcPr>
            <w:tcW w:w="241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исполнение</w:t>
            </w:r>
          </w:p>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гарантий</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p>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исполнение</w:t>
            </w:r>
          </w:p>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гарантий</w:t>
            </w: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p>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0</w:t>
            </w:r>
          </w:p>
        </w:tc>
      </w:tr>
      <w:tr w:rsidR="00A25E68" w:rsidRPr="00A25E68" w:rsidTr="003D3EFB">
        <w:tc>
          <w:tcPr>
            <w:tcW w:w="241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 xml:space="preserve">Долг </w:t>
            </w:r>
          </w:p>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на 01.01.2021</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p>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0,0</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 xml:space="preserve">Долг </w:t>
            </w:r>
          </w:p>
          <w:p w:rsidR="00A25E68" w:rsidRPr="00A25E68" w:rsidRDefault="00A25E68" w:rsidP="003D3EFB">
            <w:pPr>
              <w:jc w:val="both"/>
              <w:rPr>
                <w:rFonts w:ascii="Times New Roman" w:hAnsi="Times New Roman" w:cs="Times New Roman"/>
                <w:sz w:val="28"/>
                <w:szCs w:val="28"/>
              </w:rPr>
            </w:pPr>
            <w:r w:rsidRPr="00A25E68">
              <w:rPr>
                <w:rFonts w:ascii="Times New Roman" w:hAnsi="Times New Roman" w:cs="Times New Roman"/>
                <w:sz w:val="28"/>
                <w:szCs w:val="28"/>
              </w:rPr>
              <w:t>на 01.01.2021</w:t>
            </w:r>
          </w:p>
        </w:tc>
        <w:tc>
          <w:tcPr>
            <w:tcW w:w="2185" w:type="dxa"/>
            <w:tcBorders>
              <w:top w:val="single" w:sz="4" w:space="0" w:color="auto"/>
              <w:left w:val="single" w:sz="4" w:space="0" w:color="auto"/>
              <w:bottom w:val="single" w:sz="4" w:space="0" w:color="auto"/>
              <w:right w:val="single" w:sz="4" w:space="0" w:color="auto"/>
            </w:tcBorders>
            <w:shd w:val="clear" w:color="auto" w:fill="auto"/>
          </w:tcPr>
          <w:p w:rsidR="00A25E68" w:rsidRPr="00A25E68" w:rsidRDefault="00A25E68" w:rsidP="003D3EFB">
            <w:pPr>
              <w:jc w:val="center"/>
              <w:rPr>
                <w:rFonts w:ascii="Times New Roman" w:hAnsi="Times New Roman" w:cs="Times New Roman"/>
                <w:sz w:val="28"/>
                <w:szCs w:val="28"/>
              </w:rPr>
            </w:pPr>
          </w:p>
          <w:p w:rsidR="00A25E68" w:rsidRPr="00A25E68" w:rsidRDefault="00A25E68" w:rsidP="003D3EFB">
            <w:pPr>
              <w:jc w:val="center"/>
              <w:rPr>
                <w:rFonts w:ascii="Times New Roman" w:hAnsi="Times New Roman" w:cs="Times New Roman"/>
                <w:sz w:val="28"/>
                <w:szCs w:val="28"/>
              </w:rPr>
            </w:pPr>
            <w:r w:rsidRPr="00A25E68">
              <w:rPr>
                <w:rFonts w:ascii="Times New Roman" w:hAnsi="Times New Roman" w:cs="Times New Roman"/>
                <w:sz w:val="28"/>
                <w:szCs w:val="28"/>
              </w:rPr>
              <w:t>0</w:t>
            </w:r>
          </w:p>
        </w:tc>
      </w:tr>
    </w:tbl>
    <w:p w:rsidR="00A25E68" w:rsidRPr="00A25E68" w:rsidRDefault="00A25E68" w:rsidP="00A25E68">
      <w:pPr>
        <w:jc w:val="center"/>
        <w:rPr>
          <w:rFonts w:ascii="Times New Roman" w:hAnsi="Times New Roman" w:cs="Times New Roman"/>
          <w:b/>
          <w:sz w:val="28"/>
          <w:szCs w:val="28"/>
        </w:rPr>
      </w:pPr>
    </w:p>
    <w:p w:rsidR="00A25E68" w:rsidRPr="00A25E68" w:rsidRDefault="00A25E68" w:rsidP="00A25E68">
      <w:pPr>
        <w:jc w:val="center"/>
        <w:rPr>
          <w:rFonts w:ascii="Times New Roman" w:hAnsi="Times New Roman" w:cs="Times New Roman"/>
          <w:b/>
          <w:sz w:val="28"/>
          <w:szCs w:val="28"/>
        </w:rPr>
      </w:pPr>
    </w:p>
    <w:p w:rsidR="00A25E68" w:rsidRPr="00A25E68" w:rsidRDefault="00A25E68" w:rsidP="00A25E68">
      <w:pPr>
        <w:jc w:val="center"/>
        <w:rPr>
          <w:rFonts w:ascii="Times New Roman" w:hAnsi="Times New Roman" w:cs="Times New Roman"/>
          <w:b/>
          <w:sz w:val="28"/>
          <w:szCs w:val="28"/>
        </w:rPr>
      </w:pPr>
    </w:p>
    <w:p w:rsidR="00A25E68" w:rsidRPr="00A25E68" w:rsidRDefault="00A25E68" w:rsidP="00A25E68">
      <w:pPr>
        <w:jc w:val="center"/>
        <w:rPr>
          <w:rFonts w:ascii="Times New Roman" w:hAnsi="Times New Roman" w:cs="Times New Roman"/>
          <w:b/>
          <w:sz w:val="28"/>
          <w:szCs w:val="28"/>
        </w:rPr>
      </w:pPr>
    </w:p>
    <w:p w:rsidR="00A25E68" w:rsidRPr="00A25E68" w:rsidRDefault="00A25E68" w:rsidP="00A25E68">
      <w:pPr>
        <w:jc w:val="center"/>
        <w:rPr>
          <w:rFonts w:ascii="Times New Roman" w:hAnsi="Times New Roman" w:cs="Times New Roman"/>
          <w:b/>
          <w:sz w:val="28"/>
          <w:szCs w:val="28"/>
        </w:rPr>
      </w:pPr>
    </w:p>
    <w:p w:rsidR="00A25E68" w:rsidRPr="00A25E68" w:rsidRDefault="00A25E68" w:rsidP="00A25E68">
      <w:pPr>
        <w:jc w:val="center"/>
        <w:rPr>
          <w:rFonts w:ascii="Times New Roman" w:hAnsi="Times New Roman" w:cs="Times New Roman"/>
          <w:b/>
          <w:sz w:val="28"/>
          <w:szCs w:val="28"/>
        </w:rPr>
      </w:pPr>
    </w:p>
    <w:p w:rsidR="00A25E68" w:rsidRPr="00A25E68" w:rsidRDefault="00A25E68" w:rsidP="00A25E68">
      <w:pPr>
        <w:jc w:val="center"/>
        <w:rPr>
          <w:rFonts w:ascii="Times New Roman" w:hAnsi="Times New Roman" w:cs="Times New Roman"/>
          <w:b/>
          <w:sz w:val="28"/>
          <w:szCs w:val="28"/>
        </w:rPr>
      </w:pPr>
    </w:p>
    <w:p w:rsidR="00A25E68" w:rsidRDefault="00A25E68" w:rsidP="003D3EFB">
      <w:pPr>
        <w:spacing w:after="0" w:line="240" w:lineRule="auto"/>
        <w:jc w:val="center"/>
        <w:rPr>
          <w:rFonts w:ascii="Times New Roman" w:eastAsia="Times New Roman" w:hAnsi="Times New Roman" w:cs="Times New Roman"/>
          <w:b/>
          <w:bCs/>
          <w:sz w:val="28"/>
          <w:szCs w:val="28"/>
        </w:rPr>
        <w:sectPr w:rsidR="00A25E68" w:rsidSect="003B7C97">
          <w:footerReference w:type="even" r:id="rId11"/>
          <w:footerReference w:type="default" r:id="rId12"/>
          <w:footerReference w:type="first" r:id="rId13"/>
          <w:pgSz w:w="11907" w:h="16840" w:code="9"/>
          <w:pgMar w:top="851" w:right="567" w:bottom="567" w:left="1134" w:header="720" w:footer="720" w:gutter="0"/>
          <w:cols w:space="720"/>
          <w:titlePg/>
          <w:docGrid w:linePitch="299"/>
        </w:sectPr>
      </w:pPr>
    </w:p>
    <w:tbl>
      <w:tblPr>
        <w:tblW w:w="0" w:type="auto"/>
        <w:tblInd w:w="87" w:type="dxa"/>
        <w:tblLook w:val="04A0"/>
      </w:tblPr>
      <w:tblGrid>
        <w:gridCol w:w="494"/>
        <w:gridCol w:w="1693"/>
        <w:gridCol w:w="1300"/>
        <w:gridCol w:w="1524"/>
        <w:gridCol w:w="1438"/>
        <w:gridCol w:w="1475"/>
        <w:gridCol w:w="1145"/>
        <w:gridCol w:w="1409"/>
        <w:gridCol w:w="1375"/>
        <w:gridCol w:w="1145"/>
        <w:gridCol w:w="1253"/>
        <w:gridCol w:w="1300"/>
      </w:tblGrid>
      <w:tr w:rsidR="00A25E68" w:rsidRPr="00A25E68" w:rsidTr="003D3EFB">
        <w:trPr>
          <w:trHeight w:val="1635"/>
        </w:trPr>
        <w:tc>
          <w:tcPr>
            <w:tcW w:w="0" w:type="auto"/>
            <w:gridSpan w:val="12"/>
            <w:tcBorders>
              <w:top w:val="nil"/>
              <w:left w:val="nil"/>
              <w:bottom w:val="nil"/>
              <w:right w:val="nil"/>
            </w:tcBorders>
            <w:shd w:val="clear" w:color="auto" w:fill="auto"/>
            <w:vAlign w:val="bottom"/>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lastRenderedPageBreak/>
              <w:t>Расчет размера иных межбюджетных трансфертов , предоставляемых из бюджета Парского сельского поселения бюджету Родниковского муниципального района на осуществление части полномочий по решению вопросов местного значения в соответствии с заключенными соглашениями на 2018 и на плановый период 2019 и 2020 годов</w:t>
            </w:r>
          </w:p>
        </w:tc>
      </w:tr>
      <w:tr w:rsidR="00A25E68" w:rsidRPr="00A25E68" w:rsidTr="003D3EFB">
        <w:trPr>
          <w:trHeight w:val="300"/>
        </w:trPr>
        <w:tc>
          <w:tcPr>
            <w:tcW w:w="0" w:type="auto"/>
            <w:tcBorders>
              <w:top w:val="nil"/>
              <w:left w:val="nil"/>
              <w:bottom w:val="nil"/>
              <w:right w:val="nil"/>
            </w:tcBorders>
            <w:shd w:val="clear" w:color="auto" w:fill="auto"/>
            <w:noWrap/>
            <w:vAlign w:val="bottom"/>
            <w:hideMark/>
          </w:tcPr>
          <w:p w:rsidR="00A25E68" w:rsidRPr="00A25E68" w:rsidRDefault="00A25E68" w:rsidP="003D3EFB">
            <w:pPr>
              <w:spacing w:after="0" w:line="240" w:lineRule="auto"/>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A25E68" w:rsidRPr="00A25E68" w:rsidRDefault="00A25E68" w:rsidP="003D3EFB">
            <w:pPr>
              <w:spacing w:after="0" w:line="240" w:lineRule="auto"/>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A25E68" w:rsidRPr="00A25E68" w:rsidRDefault="00A25E68" w:rsidP="003D3EFB">
            <w:pPr>
              <w:spacing w:after="0" w:line="240" w:lineRule="auto"/>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A25E68" w:rsidRPr="00A25E68" w:rsidRDefault="00A25E68" w:rsidP="003D3EFB">
            <w:pPr>
              <w:spacing w:after="0" w:line="240" w:lineRule="auto"/>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A25E68" w:rsidRPr="00A25E68" w:rsidRDefault="00A25E68" w:rsidP="003D3EFB">
            <w:pPr>
              <w:spacing w:after="0" w:line="240" w:lineRule="auto"/>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A25E68" w:rsidRPr="00A25E68" w:rsidRDefault="00A25E68" w:rsidP="003D3EFB">
            <w:pPr>
              <w:spacing w:after="0" w:line="240" w:lineRule="auto"/>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A25E68" w:rsidRPr="00A25E68" w:rsidRDefault="00A25E68" w:rsidP="003D3EFB">
            <w:pPr>
              <w:spacing w:after="0" w:line="240" w:lineRule="auto"/>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A25E68" w:rsidRPr="00A25E68" w:rsidRDefault="00A25E68" w:rsidP="003D3EFB">
            <w:pPr>
              <w:spacing w:after="0" w:line="240" w:lineRule="auto"/>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A25E68" w:rsidRPr="00A25E68" w:rsidRDefault="00A25E68" w:rsidP="003D3EFB">
            <w:pPr>
              <w:spacing w:after="0" w:line="240" w:lineRule="auto"/>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A25E68" w:rsidRPr="00A25E68" w:rsidRDefault="00A25E68" w:rsidP="003D3EFB">
            <w:pPr>
              <w:spacing w:after="0" w:line="240" w:lineRule="auto"/>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A25E68" w:rsidRPr="00A25E68" w:rsidRDefault="00A25E68" w:rsidP="003D3EFB">
            <w:pPr>
              <w:spacing w:after="0" w:line="240" w:lineRule="auto"/>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A25E68" w:rsidRPr="00A25E68" w:rsidRDefault="00A25E68" w:rsidP="003D3EFB">
            <w:pPr>
              <w:spacing w:after="0" w:line="240" w:lineRule="auto"/>
              <w:rPr>
                <w:rFonts w:ascii="Times New Roman" w:eastAsia="Times New Roman" w:hAnsi="Times New Roman" w:cs="Times New Roman"/>
                <w:sz w:val="28"/>
                <w:szCs w:val="28"/>
              </w:rPr>
            </w:pPr>
          </w:p>
        </w:tc>
      </w:tr>
      <w:tr w:rsidR="00A25E68" w:rsidRPr="00A25E68" w:rsidTr="003D3EFB">
        <w:trPr>
          <w:trHeight w:val="150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п/п</w:t>
            </w:r>
          </w:p>
        </w:tc>
        <w:tc>
          <w:tcPr>
            <w:tcW w:w="0" w:type="auto"/>
            <w:tcBorders>
              <w:top w:val="single" w:sz="4" w:space="0" w:color="auto"/>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наименование вопроса местного значения</w:t>
            </w:r>
          </w:p>
        </w:tc>
        <w:tc>
          <w:tcPr>
            <w:tcW w:w="0" w:type="auto"/>
            <w:tcBorders>
              <w:top w:val="single" w:sz="4" w:space="0" w:color="auto"/>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расходы на оплату труда </w:t>
            </w:r>
          </w:p>
        </w:tc>
        <w:tc>
          <w:tcPr>
            <w:tcW w:w="0" w:type="auto"/>
            <w:tcBorders>
              <w:top w:val="single" w:sz="4" w:space="0" w:color="auto"/>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расходы на коммунальные услуги</w:t>
            </w:r>
          </w:p>
        </w:tc>
        <w:tc>
          <w:tcPr>
            <w:tcW w:w="0" w:type="auto"/>
            <w:tcBorders>
              <w:top w:val="single" w:sz="4" w:space="0" w:color="auto"/>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расходы на приобретение основных средств</w:t>
            </w:r>
          </w:p>
        </w:tc>
        <w:tc>
          <w:tcPr>
            <w:tcW w:w="0" w:type="auto"/>
            <w:tcBorders>
              <w:top w:val="single" w:sz="4" w:space="0" w:color="auto"/>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расходы на приобретение материальных запасов</w:t>
            </w:r>
          </w:p>
        </w:tc>
        <w:tc>
          <w:tcPr>
            <w:tcW w:w="0" w:type="auto"/>
            <w:tcBorders>
              <w:top w:val="single" w:sz="4" w:space="0" w:color="auto"/>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прочие расходы</w:t>
            </w:r>
          </w:p>
        </w:tc>
        <w:tc>
          <w:tcPr>
            <w:tcW w:w="0" w:type="auto"/>
            <w:tcBorders>
              <w:top w:val="single" w:sz="4" w:space="0" w:color="auto"/>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расходы на проведение текущего и капитального ремонтов</w:t>
            </w:r>
          </w:p>
        </w:tc>
        <w:tc>
          <w:tcPr>
            <w:tcW w:w="0" w:type="auto"/>
            <w:tcBorders>
              <w:top w:val="single" w:sz="4" w:space="0" w:color="auto"/>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расходы для проведения мероприятий</w:t>
            </w:r>
          </w:p>
        </w:tc>
        <w:tc>
          <w:tcPr>
            <w:tcW w:w="0" w:type="auto"/>
            <w:tcBorders>
              <w:top w:val="single" w:sz="4" w:space="0" w:color="auto"/>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расходы на уплату налогов</w:t>
            </w:r>
          </w:p>
        </w:tc>
        <w:tc>
          <w:tcPr>
            <w:tcW w:w="0" w:type="auto"/>
            <w:tcBorders>
              <w:top w:val="single" w:sz="4" w:space="0" w:color="auto"/>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Доведение заработной платы по работникам культуры по Указу президента</w:t>
            </w:r>
          </w:p>
        </w:tc>
        <w:tc>
          <w:tcPr>
            <w:tcW w:w="0" w:type="auto"/>
            <w:tcBorders>
              <w:top w:val="single" w:sz="4" w:space="0" w:color="auto"/>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ИТОГО</w:t>
            </w:r>
          </w:p>
        </w:tc>
      </w:tr>
      <w:tr w:rsidR="00A25E68" w:rsidRPr="00A25E68" w:rsidTr="003D3EFB">
        <w:trPr>
          <w:trHeight w:val="255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w:t>
            </w:r>
          </w:p>
        </w:tc>
        <w:tc>
          <w:tcPr>
            <w:tcW w:w="0" w:type="auto"/>
            <w:tcBorders>
              <w:top w:val="nil"/>
              <w:left w:val="nil"/>
              <w:bottom w:val="nil"/>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Иные межбюджетные трансферты бюджету муниципального района на осуществление части </w:t>
            </w:r>
            <w:r w:rsidRPr="00A25E68">
              <w:rPr>
                <w:rFonts w:ascii="Times New Roman" w:eastAsia="Times New Roman" w:hAnsi="Times New Roman" w:cs="Times New Roman"/>
                <w:sz w:val="28"/>
                <w:szCs w:val="28"/>
              </w:rPr>
              <w:lastRenderedPageBreak/>
              <w:t>полномочий по решению вопросов местного значения в соответствии с заключенными соглашениями, в части расходов на организацию и осуществление мероприятий по работе с детьми и молодежью в поселении</w:t>
            </w:r>
          </w:p>
        </w:tc>
        <w:tc>
          <w:tcPr>
            <w:tcW w:w="0" w:type="auto"/>
            <w:tcBorders>
              <w:top w:val="nil"/>
              <w:left w:val="nil"/>
              <w:bottom w:val="single" w:sz="4" w:space="0" w:color="auto"/>
              <w:right w:val="single" w:sz="4" w:space="0" w:color="auto"/>
            </w:tcBorders>
            <w:shd w:val="clear" w:color="auto" w:fill="auto"/>
            <w:noWrap/>
            <w:vAlign w:val="bottom"/>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164 100,00</w:t>
            </w:r>
          </w:p>
        </w:tc>
        <w:tc>
          <w:tcPr>
            <w:tcW w:w="0" w:type="auto"/>
            <w:tcBorders>
              <w:top w:val="nil"/>
              <w:left w:val="nil"/>
              <w:bottom w:val="single" w:sz="4" w:space="0" w:color="auto"/>
              <w:right w:val="single" w:sz="4" w:space="0" w:color="auto"/>
            </w:tcBorders>
            <w:shd w:val="clear" w:color="auto" w:fill="auto"/>
            <w:noWrap/>
            <w:vAlign w:val="bottom"/>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36 600,00</w:t>
            </w:r>
          </w:p>
        </w:tc>
        <w:tc>
          <w:tcPr>
            <w:tcW w:w="0" w:type="auto"/>
            <w:tcBorders>
              <w:top w:val="nil"/>
              <w:left w:val="nil"/>
              <w:bottom w:val="single" w:sz="4" w:space="0" w:color="auto"/>
              <w:right w:val="single" w:sz="4" w:space="0" w:color="auto"/>
            </w:tcBorders>
            <w:shd w:val="clear" w:color="auto" w:fill="auto"/>
            <w:noWrap/>
            <w:vAlign w:val="bottom"/>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w:t>
            </w:r>
          </w:p>
        </w:tc>
        <w:tc>
          <w:tcPr>
            <w:tcW w:w="0" w:type="auto"/>
            <w:tcBorders>
              <w:top w:val="nil"/>
              <w:left w:val="nil"/>
              <w:bottom w:val="single" w:sz="4" w:space="0" w:color="auto"/>
              <w:right w:val="single" w:sz="4" w:space="0" w:color="auto"/>
            </w:tcBorders>
            <w:shd w:val="clear" w:color="auto" w:fill="auto"/>
            <w:noWrap/>
            <w:vAlign w:val="bottom"/>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2 000,00</w:t>
            </w:r>
          </w:p>
        </w:tc>
        <w:tc>
          <w:tcPr>
            <w:tcW w:w="0" w:type="auto"/>
            <w:tcBorders>
              <w:top w:val="nil"/>
              <w:left w:val="nil"/>
              <w:bottom w:val="single" w:sz="4" w:space="0" w:color="auto"/>
              <w:right w:val="single" w:sz="4" w:space="0" w:color="auto"/>
            </w:tcBorders>
            <w:shd w:val="clear" w:color="auto" w:fill="auto"/>
            <w:noWrap/>
            <w:vAlign w:val="bottom"/>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36 100,00</w:t>
            </w:r>
          </w:p>
        </w:tc>
        <w:tc>
          <w:tcPr>
            <w:tcW w:w="0" w:type="auto"/>
            <w:tcBorders>
              <w:top w:val="nil"/>
              <w:left w:val="nil"/>
              <w:bottom w:val="single" w:sz="4" w:space="0" w:color="auto"/>
              <w:right w:val="single" w:sz="4" w:space="0" w:color="auto"/>
            </w:tcBorders>
            <w:shd w:val="clear" w:color="auto" w:fill="auto"/>
            <w:noWrap/>
            <w:vAlign w:val="bottom"/>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w:t>
            </w:r>
          </w:p>
        </w:tc>
        <w:tc>
          <w:tcPr>
            <w:tcW w:w="0" w:type="auto"/>
            <w:tcBorders>
              <w:top w:val="nil"/>
              <w:left w:val="nil"/>
              <w:bottom w:val="single" w:sz="4" w:space="0" w:color="auto"/>
              <w:right w:val="single" w:sz="4" w:space="0" w:color="auto"/>
            </w:tcBorders>
            <w:shd w:val="clear" w:color="auto" w:fill="auto"/>
            <w:noWrap/>
            <w:vAlign w:val="bottom"/>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10 100,00</w:t>
            </w:r>
          </w:p>
        </w:tc>
        <w:tc>
          <w:tcPr>
            <w:tcW w:w="0" w:type="auto"/>
            <w:tcBorders>
              <w:top w:val="nil"/>
              <w:left w:val="nil"/>
              <w:bottom w:val="single" w:sz="4" w:space="0" w:color="auto"/>
              <w:right w:val="single" w:sz="4" w:space="0" w:color="auto"/>
            </w:tcBorders>
            <w:shd w:val="clear" w:color="auto" w:fill="auto"/>
            <w:noWrap/>
            <w:vAlign w:val="bottom"/>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w:t>
            </w:r>
          </w:p>
        </w:tc>
        <w:tc>
          <w:tcPr>
            <w:tcW w:w="0" w:type="auto"/>
            <w:tcBorders>
              <w:top w:val="nil"/>
              <w:left w:val="nil"/>
              <w:bottom w:val="single" w:sz="4" w:space="0" w:color="auto"/>
              <w:right w:val="single" w:sz="4" w:space="0" w:color="auto"/>
            </w:tcBorders>
            <w:shd w:val="clear" w:color="000000" w:fill="FFFFFF"/>
            <w:vAlign w:val="bottom"/>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252 400,00</w:t>
            </w:r>
          </w:p>
        </w:tc>
      </w:tr>
      <w:tr w:rsidR="00A25E68" w:rsidRPr="00A25E68" w:rsidTr="003D3EFB">
        <w:trPr>
          <w:trHeight w:val="23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2</w:t>
            </w:r>
          </w:p>
        </w:tc>
        <w:tc>
          <w:tcPr>
            <w:tcW w:w="0" w:type="auto"/>
            <w:tcBorders>
              <w:top w:val="single" w:sz="4" w:space="0" w:color="auto"/>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Иные межбюджетные трансферты бюджету муниципального района </w:t>
            </w:r>
            <w:r w:rsidRPr="00A25E68">
              <w:rPr>
                <w:rFonts w:ascii="Times New Roman" w:eastAsia="Times New Roman" w:hAnsi="Times New Roman" w:cs="Times New Roman"/>
                <w:sz w:val="28"/>
                <w:szCs w:val="28"/>
              </w:rPr>
              <w:lastRenderedPageBreak/>
              <w:t>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0" w:type="auto"/>
            <w:tcBorders>
              <w:top w:val="nil"/>
              <w:left w:val="nil"/>
              <w:bottom w:val="single" w:sz="4" w:space="0" w:color="auto"/>
              <w:right w:val="single" w:sz="4" w:space="0" w:color="auto"/>
            </w:tcBorders>
            <w:shd w:val="clear" w:color="000000" w:fill="FFFFFF"/>
            <w:noWrap/>
            <w:vAlign w:val="bottom"/>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2 743 500,00</w:t>
            </w:r>
          </w:p>
        </w:tc>
        <w:tc>
          <w:tcPr>
            <w:tcW w:w="0" w:type="auto"/>
            <w:tcBorders>
              <w:top w:val="nil"/>
              <w:left w:val="nil"/>
              <w:bottom w:val="single" w:sz="4" w:space="0" w:color="auto"/>
              <w:right w:val="single" w:sz="4" w:space="0" w:color="auto"/>
            </w:tcBorders>
            <w:shd w:val="clear" w:color="000000" w:fill="FFFFFF"/>
            <w:vAlign w:val="bottom"/>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1 881 100,00</w:t>
            </w:r>
          </w:p>
        </w:tc>
        <w:tc>
          <w:tcPr>
            <w:tcW w:w="0" w:type="auto"/>
            <w:tcBorders>
              <w:top w:val="nil"/>
              <w:left w:val="nil"/>
              <w:bottom w:val="single" w:sz="4" w:space="0" w:color="auto"/>
              <w:right w:val="single" w:sz="4" w:space="0" w:color="auto"/>
            </w:tcBorders>
            <w:shd w:val="clear" w:color="000000" w:fill="FFFFFF"/>
            <w:vAlign w:val="bottom"/>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w:t>
            </w:r>
          </w:p>
        </w:tc>
        <w:tc>
          <w:tcPr>
            <w:tcW w:w="0" w:type="auto"/>
            <w:tcBorders>
              <w:top w:val="nil"/>
              <w:left w:val="nil"/>
              <w:bottom w:val="single" w:sz="4" w:space="0" w:color="auto"/>
              <w:right w:val="single" w:sz="4" w:space="0" w:color="auto"/>
            </w:tcBorders>
            <w:shd w:val="clear" w:color="000000" w:fill="FFFFFF"/>
            <w:vAlign w:val="bottom"/>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243 000,00</w:t>
            </w:r>
          </w:p>
        </w:tc>
        <w:tc>
          <w:tcPr>
            <w:tcW w:w="0" w:type="auto"/>
            <w:tcBorders>
              <w:top w:val="nil"/>
              <w:left w:val="nil"/>
              <w:bottom w:val="single" w:sz="4" w:space="0" w:color="auto"/>
              <w:right w:val="single" w:sz="4" w:space="0" w:color="auto"/>
            </w:tcBorders>
            <w:shd w:val="clear" w:color="000000" w:fill="FFFFFF"/>
            <w:vAlign w:val="bottom"/>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203 100,00</w:t>
            </w:r>
          </w:p>
        </w:tc>
        <w:tc>
          <w:tcPr>
            <w:tcW w:w="0" w:type="auto"/>
            <w:tcBorders>
              <w:top w:val="nil"/>
              <w:left w:val="nil"/>
              <w:bottom w:val="single" w:sz="4" w:space="0" w:color="auto"/>
              <w:right w:val="single" w:sz="4" w:space="0" w:color="auto"/>
            </w:tcBorders>
            <w:shd w:val="clear" w:color="000000" w:fill="FFFFFF"/>
            <w:vAlign w:val="bottom"/>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w:t>
            </w:r>
          </w:p>
        </w:tc>
        <w:tc>
          <w:tcPr>
            <w:tcW w:w="0" w:type="auto"/>
            <w:tcBorders>
              <w:top w:val="nil"/>
              <w:left w:val="nil"/>
              <w:bottom w:val="single" w:sz="4" w:space="0" w:color="auto"/>
              <w:right w:val="single" w:sz="4" w:space="0" w:color="auto"/>
            </w:tcBorders>
            <w:shd w:val="clear" w:color="000000" w:fill="FFFFFF"/>
            <w:vAlign w:val="bottom"/>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w:t>
            </w:r>
          </w:p>
        </w:tc>
        <w:tc>
          <w:tcPr>
            <w:tcW w:w="0" w:type="auto"/>
            <w:tcBorders>
              <w:top w:val="nil"/>
              <w:left w:val="nil"/>
              <w:bottom w:val="single" w:sz="4" w:space="0" w:color="auto"/>
              <w:right w:val="single" w:sz="4" w:space="0" w:color="auto"/>
            </w:tcBorders>
            <w:shd w:val="clear" w:color="000000" w:fill="FFFFFF"/>
            <w:noWrap/>
            <w:vAlign w:val="bottom"/>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243 200,00</w:t>
            </w:r>
          </w:p>
        </w:tc>
        <w:tc>
          <w:tcPr>
            <w:tcW w:w="0" w:type="auto"/>
            <w:tcBorders>
              <w:top w:val="nil"/>
              <w:left w:val="nil"/>
              <w:bottom w:val="single" w:sz="4" w:space="0" w:color="auto"/>
              <w:right w:val="single" w:sz="4" w:space="0" w:color="auto"/>
            </w:tcBorders>
            <w:shd w:val="clear" w:color="000000" w:fill="FFFFFF"/>
            <w:noWrap/>
            <w:vAlign w:val="bottom"/>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72 300,00</w:t>
            </w:r>
          </w:p>
        </w:tc>
        <w:tc>
          <w:tcPr>
            <w:tcW w:w="0" w:type="auto"/>
            <w:tcBorders>
              <w:top w:val="nil"/>
              <w:left w:val="nil"/>
              <w:bottom w:val="single" w:sz="4" w:space="0" w:color="auto"/>
              <w:right w:val="single" w:sz="4" w:space="0" w:color="auto"/>
            </w:tcBorders>
            <w:shd w:val="clear" w:color="000000" w:fill="FFFFFF"/>
            <w:vAlign w:val="bottom"/>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5 386 200,00</w:t>
            </w:r>
          </w:p>
        </w:tc>
      </w:tr>
      <w:tr w:rsidR="00A25E68" w:rsidRPr="00A25E68" w:rsidTr="003D3EFB">
        <w:trPr>
          <w:trHeight w:val="255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3</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и проведение массовых спортивных мероприяти</w:t>
            </w:r>
            <w:r w:rsidRPr="00A25E68">
              <w:rPr>
                <w:rFonts w:ascii="Times New Roman" w:eastAsia="Times New Roman" w:hAnsi="Times New Roman" w:cs="Times New Roman"/>
                <w:sz w:val="28"/>
                <w:szCs w:val="28"/>
              </w:rPr>
              <w:lastRenderedPageBreak/>
              <w:t>й среди различных категорий населения</w:t>
            </w:r>
          </w:p>
        </w:tc>
        <w:tc>
          <w:tcPr>
            <w:tcW w:w="0" w:type="auto"/>
            <w:tcBorders>
              <w:top w:val="nil"/>
              <w:left w:val="nil"/>
              <w:bottom w:val="single" w:sz="4" w:space="0" w:color="auto"/>
              <w:right w:val="single" w:sz="4" w:space="0" w:color="auto"/>
            </w:tcBorders>
            <w:shd w:val="clear" w:color="auto" w:fill="auto"/>
            <w:noWrap/>
            <w:vAlign w:val="bottom"/>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0,00</w:t>
            </w:r>
          </w:p>
        </w:tc>
        <w:tc>
          <w:tcPr>
            <w:tcW w:w="0" w:type="auto"/>
            <w:tcBorders>
              <w:top w:val="nil"/>
              <w:left w:val="nil"/>
              <w:bottom w:val="single" w:sz="4" w:space="0" w:color="auto"/>
              <w:right w:val="single" w:sz="4" w:space="0" w:color="auto"/>
            </w:tcBorders>
            <w:shd w:val="clear" w:color="auto" w:fill="auto"/>
            <w:noWrap/>
            <w:vAlign w:val="bottom"/>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w:t>
            </w:r>
          </w:p>
        </w:tc>
        <w:tc>
          <w:tcPr>
            <w:tcW w:w="0" w:type="auto"/>
            <w:tcBorders>
              <w:top w:val="nil"/>
              <w:left w:val="nil"/>
              <w:bottom w:val="single" w:sz="4" w:space="0" w:color="auto"/>
              <w:right w:val="single" w:sz="4" w:space="0" w:color="auto"/>
            </w:tcBorders>
            <w:shd w:val="clear" w:color="auto" w:fill="auto"/>
            <w:noWrap/>
            <w:vAlign w:val="bottom"/>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w:t>
            </w:r>
          </w:p>
        </w:tc>
        <w:tc>
          <w:tcPr>
            <w:tcW w:w="0" w:type="auto"/>
            <w:tcBorders>
              <w:top w:val="nil"/>
              <w:left w:val="nil"/>
              <w:bottom w:val="single" w:sz="4" w:space="0" w:color="auto"/>
              <w:right w:val="single" w:sz="4" w:space="0" w:color="auto"/>
            </w:tcBorders>
            <w:shd w:val="clear" w:color="auto" w:fill="auto"/>
            <w:noWrap/>
            <w:vAlign w:val="bottom"/>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w:t>
            </w:r>
          </w:p>
        </w:tc>
        <w:tc>
          <w:tcPr>
            <w:tcW w:w="0" w:type="auto"/>
            <w:tcBorders>
              <w:top w:val="nil"/>
              <w:left w:val="nil"/>
              <w:bottom w:val="single" w:sz="4" w:space="0" w:color="auto"/>
              <w:right w:val="single" w:sz="4" w:space="0" w:color="auto"/>
            </w:tcBorders>
            <w:shd w:val="clear" w:color="auto" w:fill="auto"/>
            <w:noWrap/>
            <w:vAlign w:val="bottom"/>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w:t>
            </w:r>
          </w:p>
        </w:tc>
        <w:tc>
          <w:tcPr>
            <w:tcW w:w="0" w:type="auto"/>
            <w:tcBorders>
              <w:top w:val="nil"/>
              <w:left w:val="nil"/>
              <w:bottom w:val="single" w:sz="4" w:space="0" w:color="auto"/>
              <w:right w:val="single" w:sz="4" w:space="0" w:color="auto"/>
            </w:tcBorders>
            <w:shd w:val="clear" w:color="auto" w:fill="auto"/>
            <w:noWrap/>
            <w:vAlign w:val="bottom"/>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w:t>
            </w:r>
          </w:p>
        </w:tc>
        <w:tc>
          <w:tcPr>
            <w:tcW w:w="0" w:type="auto"/>
            <w:tcBorders>
              <w:top w:val="nil"/>
              <w:left w:val="nil"/>
              <w:bottom w:val="single" w:sz="4" w:space="0" w:color="auto"/>
              <w:right w:val="single" w:sz="4" w:space="0" w:color="auto"/>
            </w:tcBorders>
            <w:shd w:val="clear" w:color="auto" w:fill="auto"/>
            <w:noWrap/>
            <w:vAlign w:val="bottom"/>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17 500,00</w:t>
            </w:r>
          </w:p>
        </w:tc>
        <w:tc>
          <w:tcPr>
            <w:tcW w:w="0" w:type="auto"/>
            <w:tcBorders>
              <w:top w:val="nil"/>
              <w:left w:val="nil"/>
              <w:bottom w:val="single" w:sz="4" w:space="0" w:color="auto"/>
              <w:right w:val="single" w:sz="4" w:space="0" w:color="auto"/>
            </w:tcBorders>
            <w:shd w:val="clear" w:color="auto" w:fill="auto"/>
            <w:noWrap/>
            <w:vAlign w:val="bottom"/>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w:t>
            </w:r>
          </w:p>
        </w:tc>
        <w:tc>
          <w:tcPr>
            <w:tcW w:w="0" w:type="auto"/>
            <w:tcBorders>
              <w:top w:val="nil"/>
              <w:left w:val="nil"/>
              <w:bottom w:val="single" w:sz="4" w:space="0" w:color="auto"/>
              <w:right w:val="single" w:sz="4" w:space="0" w:color="auto"/>
            </w:tcBorders>
            <w:shd w:val="clear" w:color="auto" w:fill="auto"/>
            <w:noWrap/>
            <w:vAlign w:val="bottom"/>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w:t>
            </w:r>
          </w:p>
        </w:tc>
        <w:tc>
          <w:tcPr>
            <w:tcW w:w="0" w:type="auto"/>
            <w:tcBorders>
              <w:top w:val="nil"/>
              <w:left w:val="nil"/>
              <w:bottom w:val="single" w:sz="4" w:space="0" w:color="auto"/>
              <w:right w:val="single" w:sz="4" w:space="0" w:color="auto"/>
            </w:tcBorders>
            <w:shd w:val="clear" w:color="000000" w:fill="FFFFFF"/>
            <w:vAlign w:val="bottom"/>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17 500,00</w:t>
            </w:r>
          </w:p>
        </w:tc>
      </w:tr>
      <w:tr w:rsidR="00A25E68" w:rsidRPr="00A25E68" w:rsidTr="003D3EFB">
        <w:trPr>
          <w:trHeight w:val="23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4</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w:t>
            </w:r>
            <w:r w:rsidRPr="00A25E68">
              <w:rPr>
                <w:rFonts w:ascii="Times New Roman" w:eastAsia="Times New Roman" w:hAnsi="Times New Roman" w:cs="Times New Roman"/>
                <w:sz w:val="28"/>
                <w:szCs w:val="28"/>
              </w:rPr>
              <w:lastRenderedPageBreak/>
              <w:t>ми, в части расходов на содержание органов местного самоуправления муниципального района</w:t>
            </w:r>
          </w:p>
        </w:tc>
        <w:tc>
          <w:tcPr>
            <w:tcW w:w="0" w:type="auto"/>
            <w:tcBorders>
              <w:top w:val="nil"/>
              <w:left w:val="nil"/>
              <w:bottom w:val="single" w:sz="4" w:space="0" w:color="auto"/>
              <w:right w:val="single" w:sz="4" w:space="0" w:color="auto"/>
            </w:tcBorders>
            <w:shd w:val="clear" w:color="auto" w:fill="auto"/>
            <w:noWrap/>
            <w:vAlign w:val="bottom"/>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300 000,00</w:t>
            </w:r>
          </w:p>
        </w:tc>
        <w:tc>
          <w:tcPr>
            <w:tcW w:w="0" w:type="auto"/>
            <w:tcBorders>
              <w:top w:val="nil"/>
              <w:left w:val="nil"/>
              <w:bottom w:val="single" w:sz="4" w:space="0" w:color="auto"/>
              <w:right w:val="single" w:sz="4" w:space="0" w:color="auto"/>
            </w:tcBorders>
            <w:shd w:val="clear" w:color="auto" w:fill="auto"/>
            <w:noWrap/>
            <w:vAlign w:val="bottom"/>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w:t>
            </w:r>
          </w:p>
        </w:tc>
        <w:tc>
          <w:tcPr>
            <w:tcW w:w="0" w:type="auto"/>
            <w:tcBorders>
              <w:top w:val="nil"/>
              <w:left w:val="nil"/>
              <w:bottom w:val="single" w:sz="4" w:space="0" w:color="auto"/>
              <w:right w:val="single" w:sz="4" w:space="0" w:color="auto"/>
            </w:tcBorders>
            <w:shd w:val="clear" w:color="auto" w:fill="auto"/>
            <w:noWrap/>
            <w:vAlign w:val="bottom"/>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4" w:space="0" w:color="auto"/>
              <w:right w:val="single" w:sz="4" w:space="0" w:color="auto"/>
            </w:tcBorders>
            <w:shd w:val="clear" w:color="auto" w:fill="auto"/>
            <w:noWrap/>
            <w:vAlign w:val="bottom"/>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w:t>
            </w:r>
          </w:p>
        </w:tc>
        <w:tc>
          <w:tcPr>
            <w:tcW w:w="0" w:type="auto"/>
            <w:tcBorders>
              <w:top w:val="nil"/>
              <w:left w:val="nil"/>
              <w:bottom w:val="single" w:sz="4" w:space="0" w:color="auto"/>
              <w:right w:val="single" w:sz="4" w:space="0" w:color="auto"/>
            </w:tcBorders>
            <w:shd w:val="clear" w:color="auto" w:fill="auto"/>
            <w:noWrap/>
            <w:vAlign w:val="bottom"/>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w:t>
            </w:r>
          </w:p>
        </w:tc>
        <w:tc>
          <w:tcPr>
            <w:tcW w:w="0" w:type="auto"/>
            <w:tcBorders>
              <w:top w:val="nil"/>
              <w:left w:val="nil"/>
              <w:bottom w:val="single" w:sz="4" w:space="0" w:color="auto"/>
              <w:right w:val="single" w:sz="4" w:space="0" w:color="auto"/>
            </w:tcBorders>
            <w:shd w:val="clear" w:color="auto" w:fill="auto"/>
            <w:noWrap/>
            <w:vAlign w:val="bottom"/>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w:t>
            </w:r>
          </w:p>
        </w:tc>
        <w:tc>
          <w:tcPr>
            <w:tcW w:w="0" w:type="auto"/>
            <w:tcBorders>
              <w:top w:val="nil"/>
              <w:left w:val="nil"/>
              <w:bottom w:val="single" w:sz="4" w:space="0" w:color="auto"/>
              <w:right w:val="single" w:sz="4" w:space="0" w:color="auto"/>
            </w:tcBorders>
            <w:shd w:val="clear" w:color="auto" w:fill="auto"/>
            <w:noWrap/>
            <w:vAlign w:val="bottom"/>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w:t>
            </w:r>
          </w:p>
        </w:tc>
        <w:tc>
          <w:tcPr>
            <w:tcW w:w="0" w:type="auto"/>
            <w:tcBorders>
              <w:top w:val="nil"/>
              <w:left w:val="nil"/>
              <w:bottom w:val="single" w:sz="4" w:space="0" w:color="auto"/>
              <w:right w:val="single" w:sz="4" w:space="0" w:color="auto"/>
            </w:tcBorders>
            <w:shd w:val="clear" w:color="auto" w:fill="auto"/>
            <w:noWrap/>
            <w:vAlign w:val="bottom"/>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w:t>
            </w:r>
          </w:p>
        </w:tc>
        <w:tc>
          <w:tcPr>
            <w:tcW w:w="0" w:type="auto"/>
            <w:tcBorders>
              <w:top w:val="nil"/>
              <w:left w:val="nil"/>
              <w:bottom w:val="single" w:sz="4" w:space="0" w:color="auto"/>
              <w:right w:val="single" w:sz="4" w:space="0" w:color="auto"/>
            </w:tcBorders>
            <w:shd w:val="clear" w:color="auto" w:fill="auto"/>
            <w:noWrap/>
            <w:vAlign w:val="bottom"/>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w:t>
            </w:r>
          </w:p>
        </w:tc>
        <w:tc>
          <w:tcPr>
            <w:tcW w:w="0" w:type="auto"/>
            <w:tcBorders>
              <w:top w:val="nil"/>
              <w:left w:val="nil"/>
              <w:bottom w:val="single" w:sz="4" w:space="0" w:color="auto"/>
              <w:right w:val="single" w:sz="4" w:space="0" w:color="auto"/>
            </w:tcBorders>
            <w:shd w:val="clear" w:color="000000" w:fill="FFFFFF"/>
            <w:vAlign w:val="bottom"/>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300 000,00</w:t>
            </w:r>
          </w:p>
        </w:tc>
      </w:tr>
      <w:tr w:rsidR="00A25E68" w:rsidRPr="00A25E68" w:rsidTr="003D3EF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A25E68" w:rsidRPr="00A25E68" w:rsidRDefault="00A25E68" w:rsidP="003D3EFB">
            <w:pPr>
              <w:spacing w:after="0" w:line="240" w:lineRule="auto"/>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lastRenderedPageBreak/>
              <w:t> </w:t>
            </w:r>
          </w:p>
        </w:tc>
        <w:tc>
          <w:tcPr>
            <w:tcW w:w="0" w:type="auto"/>
            <w:tcBorders>
              <w:top w:val="nil"/>
              <w:left w:val="nil"/>
              <w:bottom w:val="single" w:sz="4" w:space="0" w:color="auto"/>
              <w:right w:val="single" w:sz="4" w:space="0" w:color="auto"/>
            </w:tcBorders>
            <w:shd w:val="clear" w:color="auto" w:fill="auto"/>
            <w:vAlign w:val="bottom"/>
            <w:hideMark/>
          </w:tcPr>
          <w:p w:rsidR="00A25E68" w:rsidRPr="00A25E68" w:rsidRDefault="00A25E68" w:rsidP="003D3EFB">
            <w:pPr>
              <w:spacing w:after="0" w:line="240" w:lineRule="auto"/>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 </w:t>
            </w:r>
          </w:p>
        </w:tc>
        <w:tc>
          <w:tcPr>
            <w:tcW w:w="0" w:type="auto"/>
            <w:tcBorders>
              <w:top w:val="nil"/>
              <w:left w:val="nil"/>
              <w:bottom w:val="single" w:sz="4" w:space="0" w:color="auto"/>
              <w:right w:val="single" w:sz="4" w:space="0" w:color="auto"/>
            </w:tcBorders>
            <w:shd w:val="clear" w:color="auto" w:fill="auto"/>
            <w:noWrap/>
            <w:vAlign w:val="bottom"/>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3 207 600,00</w:t>
            </w:r>
          </w:p>
        </w:tc>
        <w:tc>
          <w:tcPr>
            <w:tcW w:w="0" w:type="auto"/>
            <w:tcBorders>
              <w:top w:val="nil"/>
              <w:left w:val="nil"/>
              <w:bottom w:val="single" w:sz="4" w:space="0" w:color="auto"/>
              <w:right w:val="single" w:sz="4" w:space="0" w:color="auto"/>
            </w:tcBorders>
            <w:shd w:val="clear" w:color="auto" w:fill="auto"/>
            <w:noWrap/>
            <w:vAlign w:val="bottom"/>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1 917 700,00</w:t>
            </w:r>
          </w:p>
        </w:tc>
        <w:tc>
          <w:tcPr>
            <w:tcW w:w="0" w:type="auto"/>
            <w:tcBorders>
              <w:top w:val="nil"/>
              <w:left w:val="nil"/>
              <w:bottom w:val="single" w:sz="4" w:space="0" w:color="auto"/>
              <w:right w:val="single" w:sz="4" w:space="0" w:color="auto"/>
            </w:tcBorders>
            <w:shd w:val="clear" w:color="auto" w:fill="auto"/>
            <w:noWrap/>
            <w:vAlign w:val="bottom"/>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0,00</w:t>
            </w:r>
          </w:p>
        </w:tc>
        <w:tc>
          <w:tcPr>
            <w:tcW w:w="0" w:type="auto"/>
            <w:tcBorders>
              <w:top w:val="nil"/>
              <w:left w:val="nil"/>
              <w:bottom w:val="single" w:sz="4" w:space="0" w:color="auto"/>
              <w:right w:val="single" w:sz="4" w:space="0" w:color="auto"/>
            </w:tcBorders>
            <w:shd w:val="clear" w:color="auto" w:fill="auto"/>
            <w:noWrap/>
            <w:vAlign w:val="bottom"/>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245 000,00</w:t>
            </w:r>
          </w:p>
        </w:tc>
        <w:tc>
          <w:tcPr>
            <w:tcW w:w="0" w:type="auto"/>
            <w:tcBorders>
              <w:top w:val="nil"/>
              <w:left w:val="nil"/>
              <w:bottom w:val="single" w:sz="4" w:space="0" w:color="auto"/>
              <w:right w:val="single" w:sz="4" w:space="0" w:color="auto"/>
            </w:tcBorders>
            <w:shd w:val="clear" w:color="auto" w:fill="auto"/>
            <w:noWrap/>
            <w:vAlign w:val="bottom"/>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239 200,00</w:t>
            </w:r>
          </w:p>
        </w:tc>
        <w:tc>
          <w:tcPr>
            <w:tcW w:w="0" w:type="auto"/>
            <w:tcBorders>
              <w:top w:val="nil"/>
              <w:left w:val="nil"/>
              <w:bottom w:val="single" w:sz="4" w:space="0" w:color="auto"/>
              <w:right w:val="single" w:sz="4" w:space="0" w:color="auto"/>
            </w:tcBorders>
            <w:shd w:val="clear" w:color="auto" w:fill="auto"/>
            <w:noWrap/>
            <w:vAlign w:val="bottom"/>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0,00</w:t>
            </w:r>
          </w:p>
        </w:tc>
        <w:tc>
          <w:tcPr>
            <w:tcW w:w="0" w:type="auto"/>
            <w:tcBorders>
              <w:top w:val="nil"/>
              <w:left w:val="nil"/>
              <w:bottom w:val="single" w:sz="4" w:space="0" w:color="auto"/>
              <w:right w:val="single" w:sz="4" w:space="0" w:color="auto"/>
            </w:tcBorders>
            <w:shd w:val="clear" w:color="auto" w:fill="auto"/>
            <w:noWrap/>
            <w:vAlign w:val="bottom"/>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27 600,00</w:t>
            </w:r>
          </w:p>
        </w:tc>
        <w:tc>
          <w:tcPr>
            <w:tcW w:w="0" w:type="auto"/>
            <w:tcBorders>
              <w:top w:val="nil"/>
              <w:left w:val="nil"/>
              <w:bottom w:val="single" w:sz="4" w:space="0" w:color="auto"/>
              <w:right w:val="single" w:sz="4" w:space="0" w:color="auto"/>
            </w:tcBorders>
            <w:shd w:val="clear" w:color="auto" w:fill="auto"/>
            <w:noWrap/>
            <w:vAlign w:val="bottom"/>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246 700,00</w:t>
            </w:r>
          </w:p>
        </w:tc>
        <w:tc>
          <w:tcPr>
            <w:tcW w:w="0" w:type="auto"/>
            <w:tcBorders>
              <w:top w:val="nil"/>
              <w:left w:val="nil"/>
              <w:bottom w:val="single" w:sz="4" w:space="0" w:color="auto"/>
              <w:right w:val="single" w:sz="4" w:space="0" w:color="auto"/>
            </w:tcBorders>
            <w:shd w:val="clear" w:color="auto" w:fill="auto"/>
            <w:noWrap/>
            <w:vAlign w:val="bottom"/>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72 300,00</w:t>
            </w:r>
          </w:p>
        </w:tc>
        <w:tc>
          <w:tcPr>
            <w:tcW w:w="0" w:type="auto"/>
            <w:tcBorders>
              <w:top w:val="nil"/>
              <w:left w:val="nil"/>
              <w:bottom w:val="single" w:sz="4" w:space="0" w:color="auto"/>
              <w:right w:val="single" w:sz="4" w:space="0" w:color="auto"/>
            </w:tcBorders>
            <w:shd w:val="clear" w:color="auto" w:fill="auto"/>
            <w:noWrap/>
            <w:vAlign w:val="bottom"/>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5 956 100,00</w:t>
            </w:r>
          </w:p>
        </w:tc>
      </w:tr>
    </w:tbl>
    <w:p w:rsidR="00A25E68" w:rsidRDefault="00A25E68" w:rsidP="00A25E68">
      <w:pPr>
        <w:jc w:val="center"/>
        <w:rPr>
          <w:rFonts w:ascii="Times New Roman" w:hAnsi="Times New Roman" w:cs="Times New Roman"/>
          <w:b/>
          <w:sz w:val="28"/>
          <w:szCs w:val="28"/>
        </w:rPr>
        <w:sectPr w:rsidR="00A25E68" w:rsidSect="00A25E68">
          <w:pgSz w:w="16840" w:h="11907" w:orient="landscape" w:code="9"/>
          <w:pgMar w:top="1134" w:right="851" w:bottom="567" w:left="567" w:header="720" w:footer="720" w:gutter="0"/>
          <w:cols w:space="720"/>
          <w:titlePg/>
          <w:docGrid w:linePitch="299"/>
        </w:sectPr>
      </w:pPr>
    </w:p>
    <w:p w:rsidR="00A25E68" w:rsidRPr="00A25E68" w:rsidRDefault="00A25E68" w:rsidP="00A25E68">
      <w:pPr>
        <w:jc w:val="center"/>
        <w:rPr>
          <w:rFonts w:ascii="Times New Roman" w:hAnsi="Times New Roman" w:cs="Times New Roman"/>
          <w:b/>
          <w:sz w:val="28"/>
          <w:szCs w:val="28"/>
        </w:rPr>
      </w:pPr>
    </w:p>
    <w:tbl>
      <w:tblPr>
        <w:tblW w:w="0" w:type="auto"/>
        <w:tblInd w:w="87" w:type="dxa"/>
        <w:tblLook w:val="04A0"/>
      </w:tblPr>
      <w:tblGrid>
        <w:gridCol w:w="639"/>
        <w:gridCol w:w="1864"/>
        <w:gridCol w:w="1427"/>
        <w:gridCol w:w="1117"/>
        <w:gridCol w:w="1134"/>
        <w:gridCol w:w="1117"/>
        <w:gridCol w:w="1117"/>
        <w:gridCol w:w="960"/>
        <w:gridCol w:w="960"/>
      </w:tblGrid>
      <w:tr w:rsidR="00A25E68" w:rsidRPr="00A25E68" w:rsidTr="003D3EFB">
        <w:trPr>
          <w:trHeight w:val="255"/>
        </w:trPr>
        <w:tc>
          <w:tcPr>
            <w:tcW w:w="0" w:type="auto"/>
            <w:gridSpan w:val="9"/>
            <w:tcBorders>
              <w:top w:val="nil"/>
              <w:left w:val="nil"/>
              <w:bottom w:val="nil"/>
              <w:right w:val="nil"/>
            </w:tcBorders>
            <w:shd w:val="clear" w:color="auto" w:fill="auto"/>
            <w:noWrap/>
            <w:vAlign w:val="bottom"/>
            <w:hideMark/>
          </w:tcPr>
          <w:p w:rsidR="00A25E68" w:rsidRPr="00A25E68" w:rsidRDefault="00A25E68" w:rsidP="00A25E68">
            <w:pPr>
              <w:spacing w:after="0" w:line="240" w:lineRule="auto"/>
              <w:jc w:val="center"/>
              <w:rPr>
                <w:rFonts w:ascii="Times New Roman" w:eastAsia="Times New Roman" w:hAnsi="Times New Roman" w:cs="Times New Roman"/>
                <w:b/>
                <w:bCs/>
                <w:sz w:val="28"/>
                <w:szCs w:val="28"/>
              </w:rPr>
            </w:pPr>
            <w:r w:rsidRPr="00A25E68">
              <w:rPr>
                <w:rFonts w:ascii="Times New Roman" w:eastAsia="Times New Roman" w:hAnsi="Times New Roman" w:cs="Times New Roman"/>
                <w:b/>
                <w:bCs/>
                <w:sz w:val="28"/>
                <w:szCs w:val="28"/>
              </w:rPr>
              <w:t>РЕЕСТР ИСТОЧНИКОВ ДОХОДОВ</w:t>
            </w:r>
          </w:p>
        </w:tc>
      </w:tr>
      <w:tr w:rsidR="00A25E68" w:rsidRPr="00A25E68" w:rsidTr="003D3EFB">
        <w:trPr>
          <w:trHeight w:val="315"/>
        </w:trPr>
        <w:tc>
          <w:tcPr>
            <w:tcW w:w="0" w:type="auto"/>
            <w:gridSpan w:val="9"/>
            <w:tcBorders>
              <w:top w:val="nil"/>
              <w:left w:val="nil"/>
              <w:bottom w:val="nil"/>
              <w:right w:val="nil"/>
            </w:tcBorders>
            <w:shd w:val="clear" w:color="auto" w:fill="auto"/>
            <w:noWrap/>
            <w:vAlign w:val="bottom"/>
            <w:hideMark/>
          </w:tcPr>
          <w:p w:rsidR="00A25E68" w:rsidRPr="00A25E68" w:rsidRDefault="00A25E68" w:rsidP="003D3EFB">
            <w:pPr>
              <w:spacing w:after="0" w:line="240" w:lineRule="auto"/>
              <w:jc w:val="center"/>
              <w:rPr>
                <w:rFonts w:ascii="Times New Roman" w:eastAsia="Times New Roman" w:hAnsi="Times New Roman" w:cs="Times New Roman"/>
                <w:b/>
                <w:bCs/>
                <w:sz w:val="28"/>
                <w:szCs w:val="28"/>
                <w:u w:val="single"/>
              </w:rPr>
            </w:pPr>
            <w:r w:rsidRPr="00A25E68">
              <w:rPr>
                <w:rFonts w:ascii="Times New Roman" w:eastAsia="Times New Roman" w:hAnsi="Times New Roman" w:cs="Times New Roman"/>
                <w:b/>
                <w:bCs/>
                <w:sz w:val="28"/>
                <w:szCs w:val="28"/>
                <w:u w:val="single"/>
              </w:rPr>
              <w:t>Парское сельское поселение</w:t>
            </w:r>
          </w:p>
        </w:tc>
      </w:tr>
      <w:tr w:rsidR="00A25E68" w:rsidRPr="00A25E68" w:rsidTr="003D3EFB">
        <w:trPr>
          <w:trHeight w:val="255"/>
        </w:trPr>
        <w:tc>
          <w:tcPr>
            <w:tcW w:w="0" w:type="auto"/>
            <w:gridSpan w:val="9"/>
            <w:tcBorders>
              <w:top w:val="nil"/>
              <w:left w:val="nil"/>
              <w:bottom w:val="nil"/>
              <w:right w:val="nil"/>
            </w:tcBorders>
            <w:shd w:val="clear" w:color="auto" w:fill="auto"/>
            <w:noWrap/>
            <w:vAlign w:val="bottom"/>
            <w:hideMark/>
          </w:tcPr>
          <w:p w:rsidR="00A25E68" w:rsidRPr="00A25E68" w:rsidRDefault="00A25E68" w:rsidP="003D3EFB">
            <w:pPr>
              <w:spacing w:after="0" w:line="240" w:lineRule="auto"/>
              <w:jc w:val="center"/>
              <w:rPr>
                <w:rFonts w:ascii="Times New Roman" w:eastAsia="Times New Roman" w:hAnsi="Times New Roman" w:cs="Times New Roman"/>
                <w:iCs/>
                <w:sz w:val="28"/>
                <w:szCs w:val="28"/>
              </w:rPr>
            </w:pPr>
            <w:r w:rsidRPr="00A25E68">
              <w:rPr>
                <w:rFonts w:ascii="Times New Roman" w:eastAsia="Times New Roman" w:hAnsi="Times New Roman" w:cs="Times New Roman"/>
                <w:iCs/>
                <w:sz w:val="28"/>
                <w:szCs w:val="28"/>
              </w:rPr>
              <w:t>(наименование муниципального образования)</w:t>
            </w:r>
          </w:p>
        </w:tc>
      </w:tr>
      <w:tr w:rsidR="00A25E68" w:rsidRPr="00A25E68" w:rsidTr="003D3EFB">
        <w:trPr>
          <w:trHeight w:val="255"/>
        </w:trPr>
        <w:tc>
          <w:tcPr>
            <w:tcW w:w="0" w:type="auto"/>
            <w:gridSpan w:val="9"/>
            <w:tcBorders>
              <w:top w:val="nil"/>
              <w:left w:val="nil"/>
              <w:bottom w:val="nil"/>
              <w:right w:val="nil"/>
            </w:tcBorders>
            <w:shd w:val="clear" w:color="auto" w:fill="auto"/>
            <w:noWrap/>
            <w:vAlign w:val="bottom"/>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на 2018 год и плановый период 2019 и 2020годов</w:t>
            </w:r>
          </w:p>
        </w:tc>
      </w:tr>
      <w:tr w:rsidR="00A25E68" w:rsidRPr="00A25E68" w:rsidTr="003D3EFB">
        <w:trPr>
          <w:trHeight w:val="345"/>
        </w:trPr>
        <w:tc>
          <w:tcPr>
            <w:tcW w:w="0" w:type="auto"/>
            <w:gridSpan w:val="9"/>
            <w:tcBorders>
              <w:top w:val="nil"/>
              <w:left w:val="nil"/>
              <w:bottom w:val="single" w:sz="8" w:space="0" w:color="auto"/>
              <w:right w:val="nil"/>
            </w:tcBorders>
            <w:shd w:val="clear" w:color="auto" w:fill="auto"/>
            <w:noWrap/>
            <w:vAlign w:val="bottom"/>
            <w:hideMark/>
          </w:tcPr>
          <w:p w:rsidR="00A25E68" w:rsidRPr="00A25E68" w:rsidRDefault="00A25E68" w:rsidP="003D3EFB">
            <w:pPr>
              <w:spacing w:after="0" w:line="240" w:lineRule="auto"/>
              <w:jc w:val="center"/>
              <w:rPr>
                <w:rFonts w:ascii="Times New Roman" w:eastAsia="Times New Roman" w:hAnsi="Times New Roman" w:cs="Times New Roman"/>
                <w:iCs/>
                <w:sz w:val="28"/>
                <w:szCs w:val="28"/>
              </w:rPr>
            </w:pPr>
            <w:r w:rsidRPr="00A25E68">
              <w:rPr>
                <w:rFonts w:ascii="Times New Roman" w:eastAsia="Times New Roman" w:hAnsi="Times New Roman" w:cs="Times New Roman"/>
                <w:iCs/>
                <w:sz w:val="28"/>
                <w:szCs w:val="28"/>
              </w:rPr>
              <w:t> </w:t>
            </w:r>
          </w:p>
        </w:tc>
      </w:tr>
      <w:tr w:rsidR="00A25E68" w:rsidRPr="00A25E68" w:rsidTr="003D3EFB">
        <w:trPr>
          <w:trHeight w:val="350"/>
        </w:trPr>
        <w:tc>
          <w:tcPr>
            <w:tcW w:w="0" w:type="auto"/>
            <w:gridSpan w:val="2"/>
            <w:tcBorders>
              <w:top w:val="single" w:sz="8" w:space="0" w:color="auto"/>
              <w:left w:val="single" w:sz="8" w:space="0" w:color="auto"/>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u w:val="single"/>
              </w:rPr>
            </w:pPr>
            <w:hyperlink r:id="rId14" w:anchor="block_100200" w:history="1">
              <w:r w:rsidRPr="00A25E68">
                <w:rPr>
                  <w:rFonts w:ascii="Times New Roman" w:eastAsia="Times New Roman" w:hAnsi="Times New Roman" w:cs="Times New Roman"/>
                  <w:sz w:val="28"/>
                  <w:szCs w:val="28"/>
                  <w:u w:val="single"/>
                </w:rPr>
                <w:t>Классификация доходов бюджета</w:t>
              </w:r>
            </w:hyperlink>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Наименование главного администратора доходов бюджета</w:t>
            </w:r>
          </w:p>
        </w:tc>
        <w:tc>
          <w:tcPr>
            <w:tcW w:w="0" w:type="auto"/>
            <w:vMerge w:val="restart"/>
            <w:tcBorders>
              <w:top w:val="nil"/>
              <w:left w:val="single" w:sz="4" w:space="0" w:color="auto"/>
              <w:bottom w:val="single" w:sz="4" w:space="0" w:color="auto"/>
              <w:right w:val="single" w:sz="4" w:space="0" w:color="auto"/>
            </w:tcBorders>
            <w:shd w:val="clear" w:color="auto" w:fill="auto"/>
            <w:vAlign w:val="bottom"/>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Прогноз доходов бюджета на 2017 г. (текущий финансовый год)</w:t>
            </w:r>
          </w:p>
        </w:tc>
        <w:tc>
          <w:tcPr>
            <w:tcW w:w="0" w:type="auto"/>
            <w:vMerge w:val="restart"/>
            <w:tcBorders>
              <w:top w:val="nil"/>
              <w:left w:val="single" w:sz="4" w:space="0" w:color="auto"/>
              <w:bottom w:val="single" w:sz="4" w:space="0" w:color="auto"/>
              <w:right w:val="single" w:sz="4" w:space="0" w:color="auto"/>
            </w:tcBorders>
            <w:shd w:val="clear" w:color="auto" w:fill="auto"/>
            <w:vAlign w:val="bottom"/>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Кассовые поступления в текущем финансовом году (по состоянию на 01.11.2017</w:t>
            </w:r>
          </w:p>
        </w:tc>
        <w:tc>
          <w:tcPr>
            <w:tcW w:w="0" w:type="auto"/>
            <w:vMerge w:val="restart"/>
            <w:tcBorders>
              <w:top w:val="nil"/>
              <w:left w:val="single" w:sz="4" w:space="0" w:color="auto"/>
              <w:bottom w:val="single" w:sz="4" w:space="0" w:color="auto"/>
              <w:right w:val="single" w:sz="4" w:space="0" w:color="auto"/>
            </w:tcBorders>
            <w:shd w:val="clear" w:color="auto" w:fill="auto"/>
            <w:vAlign w:val="bottom"/>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Оценка исполнения 2017г. (текущий финансовый год)</w:t>
            </w:r>
          </w:p>
        </w:tc>
        <w:tc>
          <w:tcPr>
            <w:tcW w:w="0" w:type="auto"/>
            <w:gridSpan w:val="3"/>
            <w:tcBorders>
              <w:top w:val="single" w:sz="8" w:space="0" w:color="auto"/>
              <w:left w:val="nil"/>
              <w:bottom w:val="single" w:sz="4" w:space="0" w:color="auto"/>
              <w:right w:val="single" w:sz="8" w:space="0" w:color="000000"/>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Прогноз доходов бюджета                    </w:t>
            </w:r>
          </w:p>
        </w:tc>
      </w:tr>
      <w:tr w:rsidR="00A25E68" w:rsidRPr="00A25E68" w:rsidTr="003D3EFB">
        <w:trPr>
          <w:trHeight w:val="1395"/>
        </w:trPr>
        <w:tc>
          <w:tcPr>
            <w:tcW w:w="0" w:type="auto"/>
            <w:tcBorders>
              <w:top w:val="nil"/>
              <w:left w:val="single" w:sz="8" w:space="0" w:color="auto"/>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код</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наименование</w:t>
            </w:r>
          </w:p>
        </w:tc>
        <w:tc>
          <w:tcPr>
            <w:tcW w:w="0" w:type="auto"/>
            <w:vMerge/>
            <w:tcBorders>
              <w:top w:val="nil"/>
              <w:left w:val="single" w:sz="4" w:space="0" w:color="auto"/>
              <w:bottom w:val="single" w:sz="4" w:space="0" w:color="auto"/>
              <w:right w:val="single" w:sz="4" w:space="0" w:color="auto"/>
            </w:tcBorders>
            <w:vAlign w:val="center"/>
            <w:hideMark/>
          </w:tcPr>
          <w:p w:rsidR="00A25E68" w:rsidRPr="00A25E68" w:rsidRDefault="00A25E68" w:rsidP="003D3EFB">
            <w:pPr>
              <w:spacing w:after="0" w:line="240" w:lineRule="auto"/>
              <w:rPr>
                <w:rFonts w:ascii="Times New Roman" w:eastAsia="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25E68" w:rsidRPr="00A25E68" w:rsidRDefault="00A25E68" w:rsidP="003D3EFB">
            <w:pPr>
              <w:spacing w:after="0" w:line="240" w:lineRule="auto"/>
              <w:rPr>
                <w:rFonts w:ascii="Times New Roman" w:eastAsia="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25E68" w:rsidRPr="00A25E68" w:rsidRDefault="00A25E68" w:rsidP="003D3EFB">
            <w:pPr>
              <w:spacing w:after="0" w:line="240" w:lineRule="auto"/>
              <w:rPr>
                <w:rFonts w:ascii="Times New Roman" w:eastAsia="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25E68" w:rsidRPr="00A25E68" w:rsidRDefault="00A25E68" w:rsidP="003D3EFB">
            <w:pPr>
              <w:spacing w:after="0" w:line="240" w:lineRule="auto"/>
              <w:rPr>
                <w:rFonts w:ascii="Times New Roman" w:eastAsia="Times New Roman" w:hAnsi="Times New Roman" w:cs="Times New Roman"/>
                <w:sz w:val="28"/>
                <w:szCs w:val="28"/>
              </w:rPr>
            </w:pP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на 2018 г. (очередной финансовый год)</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на 2019 г. (первый год планового периода)</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на 2020 г. (второй год планового периода)</w:t>
            </w:r>
          </w:p>
        </w:tc>
      </w:tr>
      <w:tr w:rsidR="00A25E68" w:rsidRPr="00A25E68" w:rsidTr="003D3EFB">
        <w:trPr>
          <w:trHeight w:val="255"/>
        </w:trPr>
        <w:tc>
          <w:tcPr>
            <w:tcW w:w="0" w:type="auto"/>
            <w:tcBorders>
              <w:top w:val="nil"/>
              <w:left w:val="single" w:sz="8" w:space="0" w:color="auto"/>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4</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6</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7</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8</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center"/>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w:t>
            </w:r>
          </w:p>
        </w:tc>
      </w:tr>
      <w:tr w:rsidR="00A25E68" w:rsidRPr="00A25E68" w:rsidTr="003D3EFB">
        <w:trPr>
          <w:trHeight w:val="3105"/>
        </w:trPr>
        <w:tc>
          <w:tcPr>
            <w:tcW w:w="0" w:type="auto"/>
            <w:tcBorders>
              <w:top w:val="nil"/>
              <w:left w:val="single" w:sz="8" w:space="0" w:color="auto"/>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182 1 01 02010 01 0000 110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w:t>
            </w:r>
            <w:r w:rsidRPr="00A25E68">
              <w:rPr>
                <w:rFonts w:ascii="Times New Roman" w:eastAsia="Times New Roman" w:hAnsi="Times New Roman" w:cs="Times New Roman"/>
                <w:sz w:val="28"/>
                <w:szCs w:val="28"/>
              </w:rPr>
              <w:lastRenderedPageBreak/>
              <w:t>Налогового кодекса Российской Федерации</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 Управление Федеральной налоговой службы по Ивановской области</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425 600,00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366 571,42</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438 200,00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443 500,00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461 700,00</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480 600,00</w:t>
            </w:r>
          </w:p>
        </w:tc>
      </w:tr>
      <w:tr w:rsidR="00A25E68" w:rsidRPr="00A25E68" w:rsidTr="003D3EFB">
        <w:trPr>
          <w:trHeight w:val="4560"/>
        </w:trPr>
        <w:tc>
          <w:tcPr>
            <w:tcW w:w="0" w:type="auto"/>
            <w:tcBorders>
              <w:top w:val="nil"/>
              <w:left w:val="single" w:sz="8" w:space="0" w:color="auto"/>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182 1 01 02020 01 1000 110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w:t>
            </w:r>
            <w:r w:rsidRPr="00A25E68">
              <w:rPr>
                <w:rFonts w:ascii="Times New Roman" w:eastAsia="Times New Roman" w:hAnsi="Times New Roman" w:cs="Times New Roman"/>
                <w:sz w:val="28"/>
                <w:szCs w:val="28"/>
              </w:rPr>
              <w:lastRenderedPageBreak/>
              <w:t>Российской Федерации</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 Управление Федеральной налоговой службы по Ивановской области</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357,68</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400,00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w:t>
            </w:r>
          </w:p>
        </w:tc>
      </w:tr>
      <w:tr w:rsidR="00A25E68" w:rsidRPr="00A25E68" w:rsidTr="003D3EFB">
        <w:trPr>
          <w:trHeight w:val="1590"/>
        </w:trPr>
        <w:tc>
          <w:tcPr>
            <w:tcW w:w="0" w:type="auto"/>
            <w:tcBorders>
              <w:top w:val="nil"/>
              <w:left w:val="single" w:sz="8" w:space="0" w:color="auto"/>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182 1 01 02030 01 0000 110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Управление Федеральной налоговой службы по Ивановской области</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300,00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520,25</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500,00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300,00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300,00</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400,00</w:t>
            </w:r>
          </w:p>
        </w:tc>
      </w:tr>
      <w:tr w:rsidR="00A25E68" w:rsidRPr="00A25E68" w:rsidTr="003D3EFB">
        <w:trPr>
          <w:trHeight w:val="1035"/>
        </w:trPr>
        <w:tc>
          <w:tcPr>
            <w:tcW w:w="0" w:type="auto"/>
            <w:tcBorders>
              <w:top w:val="nil"/>
              <w:left w:val="single" w:sz="8" w:space="0" w:color="auto"/>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182 1 05 03010 01 0000 110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Единый сельскохозяйственный налог</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Управление Федеральной налоговой службы по Ивановской области</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77 200,00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144 996,71</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145 000,00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145 000,00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145 000,00</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145 000,00</w:t>
            </w:r>
          </w:p>
        </w:tc>
      </w:tr>
      <w:tr w:rsidR="00A25E68" w:rsidRPr="00A25E68" w:rsidTr="003D3EFB">
        <w:trPr>
          <w:trHeight w:val="1845"/>
        </w:trPr>
        <w:tc>
          <w:tcPr>
            <w:tcW w:w="0" w:type="auto"/>
            <w:tcBorders>
              <w:top w:val="nil"/>
              <w:left w:val="single" w:sz="8" w:space="0" w:color="auto"/>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182 1 06 01030 10 </w:t>
            </w:r>
            <w:r w:rsidRPr="00A25E68">
              <w:rPr>
                <w:rFonts w:ascii="Times New Roman" w:eastAsia="Times New Roman" w:hAnsi="Times New Roman" w:cs="Times New Roman"/>
                <w:sz w:val="28"/>
                <w:szCs w:val="28"/>
              </w:rPr>
              <w:lastRenderedPageBreak/>
              <w:t>0000 110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 xml:space="preserve">Налог  на  имущество  физических   лиц,  взимаемый по ставкам, </w:t>
            </w:r>
            <w:r w:rsidRPr="00A25E68">
              <w:rPr>
                <w:rFonts w:ascii="Times New Roman" w:eastAsia="Times New Roman" w:hAnsi="Times New Roman" w:cs="Times New Roman"/>
                <w:sz w:val="28"/>
                <w:szCs w:val="28"/>
              </w:rPr>
              <w:lastRenderedPageBreak/>
              <w:t>применяемым  к  объектам налогообложения, расположенным   в границах поселений</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 xml:space="preserve"> Управление Федеральной налоговой службы </w:t>
            </w:r>
            <w:r w:rsidRPr="00A25E68">
              <w:rPr>
                <w:rFonts w:ascii="Times New Roman" w:eastAsia="Times New Roman" w:hAnsi="Times New Roman" w:cs="Times New Roman"/>
                <w:sz w:val="28"/>
                <w:szCs w:val="28"/>
              </w:rPr>
              <w:lastRenderedPageBreak/>
              <w:t>по Ивановской области</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81 600,00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35 271,81</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59 600,00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91 500,00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103 400,00</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115 400,00</w:t>
            </w:r>
          </w:p>
        </w:tc>
      </w:tr>
      <w:tr w:rsidR="00A25E68" w:rsidRPr="00A25E68" w:rsidTr="003D3EFB">
        <w:trPr>
          <w:trHeight w:val="1335"/>
        </w:trPr>
        <w:tc>
          <w:tcPr>
            <w:tcW w:w="0" w:type="auto"/>
            <w:tcBorders>
              <w:top w:val="nil"/>
              <w:left w:val="single" w:sz="8" w:space="0" w:color="auto"/>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182 1 06 06033 10 0000 110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Земельный налог с организаций, обладающих земельным участком, расположенным в границах сельских  поселений</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Управление Федеральной налоговой службы по Ивановской области</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1 111 900,00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1 100 341,09</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1 111 900,00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1 243 200,00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1 243 200,00</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1 243 200,00</w:t>
            </w:r>
          </w:p>
        </w:tc>
      </w:tr>
      <w:tr w:rsidR="00A25E68" w:rsidRPr="00A25E68" w:rsidTr="003D3EFB">
        <w:trPr>
          <w:trHeight w:val="1635"/>
        </w:trPr>
        <w:tc>
          <w:tcPr>
            <w:tcW w:w="0" w:type="auto"/>
            <w:tcBorders>
              <w:top w:val="nil"/>
              <w:left w:val="single" w:sz="8" w:space="0" w:color="auto"/>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182 1 06 06043 10 0000 110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Земельный налог с физических лиц, обладающих земельным участком, расположенным в границах  сельских   поселений</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Управление Федеральной налоговой службы по Ивановской области</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823 200,00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321 436,58</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823 200,00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823 200,00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823 200,00</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823 200,00</w:t>
            </w:r>
          </w:p>
        </w:tc>
      </w:tr>
      <w:tr w:rsidR="00A25E68" w:rsidRPr="00A25E68" w:rsidTr="003D3EFB">
        <w:trPr>
          <w:trHeight w:val="3165"/>
        </w:trPr>
        <w:tc>
          <w:tcPr>
            <w:tcW w:w="0" w:type="auto"/>
            <w:tcBorders>
              <w:top w:val="nil"/>
              <w:left w:val="single" w:sz="8" w:space="0" w:color="auto"/>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941 1 08 04020 01 0000 110   </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Государственная     пошлина     за     совершение нотариальных действий должностными лицами органов  местного   самоуправления,   </w:t>
            </w:r>
            <w:r w:rsidRPr="00A25E68">
              <w:rPr>
                <w:rFonts w:ascii="Times New Roman" w:eastAsia="Times New Roman" w:hAnsi="Times New Roman" w:cs="Times New Roman"/>
                <w:sz w:val="28"/>
                <w:szCs w:val="28"/>
              </w:rPr>
              <w:lastRenderedPageBreak/>
              <w:t>уполномоченными    в   соответствии с законодательными актами Российской  Федерации на совершение нотариальных действий</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Администация муниципального образования "Парское сельское поселение Родниковского муниципа</w:t>
            </w:r>
            <w:r w:rsidRPr="00A25E68">
              <w:rPr>
                <w:rFonts w:ascii="Times New Roman" w:eastAsia="Times New Roman" w:hAnsi="Times New Roman" w:cs="Times New Roman"/>
                <w:sz w:val="28"/>
                <w:szCs w:val="28"/>
              </w:rPr>
              <w:lastRenderedPageBreak/>
              <w:t>льного района Ивановской области"</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12 000,00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5 850,00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7 000,00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7 000,00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7 000,00</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7 000,00</w:t>
            </w:r>
          </w:p>
        </w:tc>
      </w:tr>
      <w:tr w:rsidR="00A25E68" w:rsidRPr="00A25E68" w:rsidTr="003D3EFB">
        <w:trPr>
          <w:trHeight w:val="3450"/>
        </w:trPr>
        <w:tc>
          <w:tcPr>
            <w:tcW w:w="0" w:type="auto"/>
            <w:tcBorders>
              <w:top w:val="nil"/>
              <w:left w:val="single" w:sz="8" w:space="0" w:color="auto"/>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212 1 14 02052 10 0000 410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Муниципальное учреждение Комитет по управлению имуществом Родниковского муниципального района</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20 211,86</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20 200,00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w:t>
            </w:r>
          </w:p>
        </w:tc>
      </w:tr>
      <w:tr w:rsidR="00A25E68" w:rsidRPr="00A25E68" w:rsidTr="003D3EFB">
        <w:trPr>
          <w:trHeight w:val="2115"/>
        </w:trPr>
        <w:tc>
          <w:tcPr>
            <w:tcW w:w="0" w:type="auto"/>
            <w:tcBorders>
              <w:top w:val="nil"/>
              <w:left w:val="single" w:sz="8" w:space="0" w:color="auto"/>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 xml:space="preserve">212 1 14 06025 10 0000 430 </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Муниципальное учреждение Комитет по управлению имуществом Родниковского муниципального района</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1 151 800,00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512 187,01</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1 151 800,00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w:t>
            </w:r>
          </w:p>
        </w:tc>
      </w:tr>
      <w:tr w:rsidR="00A25E68" w:rsidRPr="00A25E68" w:rsidTr="003D3EFB">
        <w:trPr>
          <w:trHeight w:val="2955"/>
        </w:trPr>
        <w:tc>
          <w:tcPr>
            <w:tcW w:w="0" w:type="auto"/>
            <w:tcBorders>
              <w:top w:val="nil"/>
              <w:left w:val="single" w:sz="8" w:space="0" w:color="auto"/>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212 1 14 06325 10 0000 430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сельских поселений</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Муниципальное учреждение Комитет по управлению имуществом Родниковского муниципального района</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44 220,21</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44 200,00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w:t>
            </w:r>
          </w:p>
        </w:tc>
      </w:tr>
      <w:tr w:rsidR="00A25E68" w:rsidRPr="00A25E68" w:rsidTr="003D3EFB">
        <w:trPr>
          <w:trHeight w:val="2115"/>
        </w:trPr>
        <w:tc>
          <w:tcPr>
            <w:tcW w:w="0" w:type="auto"/>
            <w:tcBorders>
              <w:top w:val="nil"/>
              <w:left w:val="single" w:sz="8" w:space="0" w:color="auto"/>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941 2 02 15001 10 </w:t>
            </w:r>
            <w:r w:rsidRPr="00A25E68">
              <w:rPr>
                <w:rFonts w:ascii="Times New Roman" w:eastAsia="Times New Roman" w:hAnsi="Times New Roman" w:cs="Times New Roman"/>
                <w:sz w:val="28"/>
                <w:szCs w:val="28"/>
              </w:rPr>
              <w:lastRenderedPageBreak/>
              <w:t>0000 151</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 xml:space="preserve">Дотации бюджетам сельских поселений на выравнивание бюджетной </w:t>
            </w:r>
            <w:r w:rsidRPr="00A25E68">
              <w:rPr>
                <w:rFonts w:ascii="Times New Roman" w:eastAsia="Times New Roman" w:hAnsi="Times New Roman" w:cs="Times New Roman"/>
                <w:sz w:val="28"/>
                <w:szCs w:val="28"/>
              </w:rPr>
              <w:lastRenderedPageBreak/>
              <w:t>обеспеченности</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 xml:space="preserve">Администация муниципального образования </w:t>
            </w:r>
            <w:r w:rsidRPr="00A25E68">
              <w:rPr>
                <w:rFonts w:ascii="Times New Roman" w:eastAsia="Times New Roman" w:hAnsi="Times New Roman" w:cs="Times New Roman"/>
                <w:sz w:val="28"/>
                <w:szCs w:val="28"/>
              </w:rPr>
              <w:lastRenderedPageBreak/>
              <w:t>"Парское сельское поселение Родниковского муниципального района Ивановской области"</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10 326 100,00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8 605 083,00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10 326 100,00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10 328 500,00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10 093 300,00</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9 721 900,00</w:t>
            </w:r>
          </w:p>
        </w:tc>
      </w:tr>
      <w:tr w:rsidR="00A25E68" w:rsidRPr="00A25E68" w:rsidTr="003D3EFB">
        <w:trPr>
          <w:trHeight w:val="2340"/>
        </w:trPr>
        <w:tc>
          <w:tcPr>
            <w:tcW w:w="0" w:type="auto"/>
            <w:tcBorders>
              <w:top w:val="nil"/>
              <w:left w:val="single" w:sz="8" w:space="0" w:color="auto"/>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941 2 02 35082 10 0000 151</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Субвенции бюджетам сельских поселений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Администация муниципального образования "Парское сельское поселение Родниковского муниципального района Ивановской области"</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w:t>
            </w:r>
          </w:p>
        </w:tc>
        <w:tc>
          <w:tcPr>
            <w:tcW w:w="0" w:type="auto"/>
            <w:tcBorders>
              <w:top w:val="nil"/>
              <w:left w:val="nil"/>
              <w:bottom w:val="single" w:sz="4" w:space="0" w:color="auto"/>
              <w:right w:val="single" w:sz="4" w:space="0" w:color="auto"/>
            </w:tcBorders>
            <w:shd w:val="clear" w:color="000000" w:fill="FFFFFF"/>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1 264 560,00</w:t>
            </w:r>
          </w:p>
        </w:tc>
      </w:tr>
      <w:tr w:rsidR="00A25E68" w:rsidRPr="00A25E68" w:rsidTr="003D3EFB">
        <w:trPr>
          <w:trHeight w:val="2550"/>
        </w:trPr>
        <w:tc>
          <w:tcPr>
            <w:tcW w:w="0" w:type="auto"/>
            <w:tcBorders>
              <w:top w:val="nil"/>
              <w:left w:val="single" w:sz="8" w:space="0" w:color="auto"/>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941 2 02 35118 10 0000 151</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Субвенции бюджетам сельских поселений на осуществление первичного воинского учета на территориях, где </w:t>
            </w:r>
            <w:r w:rsidRPr="00A25E68">
              <w:rPr>
                <w:rFonts w:ascii="Times New Roman" w:eastAsia="Times New Roman" w:hAnsi="Times New Roman" w:cs="Times New Roman"/>
                <w:sz w:val="28"/>
                <w:szCs w:val="28"/>
              </w:rPr>
              <w:lastRenderedPageBreak/>
              <w:t>отсутствуют военные комиссариаты</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Администация муниципального образования "Парское сельское поселение Родников</w:t>
            </w:r>
            <w:r w:rsidRPr="00A25E68">
              <w:rPr>
                <w:rFonts w:ascii="Times New Roman" w:eastAsia="Times New Roman" w:hAnsi="Times New Roman" w:cs="Times New Roman"/>
                <w:sz w:val="28"/>
                <w:szCs w:val="28"/>
              </w:rPr>
              <w:lastRenderedPageBreak/>
              <w:t>ского муниципального района Ивановской области"</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138 700,00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138 700,00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138 700,00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151 300,00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153 000,00</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158 400,00</w:t>
            </w:r>
          </w:p>
        </w:tc>
      </w:tr>
      <w:tr w:rsidR="00A25E68" w:rsidRPr="00A25E68" w:rsidTr="003D3EFB">
        <w:trPr>
          <w:trHeight w:val="2550"/>
        </w:trPr>
        <w:tc>
          <w:tcPr>
            <w:tcW w:w="0" w:type="auto"/>
            <w:tcBorders>
              <w:top w:val="nil"/>
              <w:left w:val="single" w:sz="8" w:space="0" w:color="auto"/>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941 2 02 35120 10 0000 151</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Субвенции бюджетам сельских поселений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Администация муниципального образования "Парское сельское поселение Родниковского муниципального района Ивановской области"</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w:t>
            </w:r>
          </w:p>
        </w:tc>
        <w:tc>
          <w:tcPr>
            <w:tcW w:w="0" w:type="auto"/>
            <w:tcBorders>
              <w:top w:val="nil"/>
              <w:left w:val="nil"/>
              <w:bottom w:val="single" w:sz="4" w:space="0" w:color="auto"/>
              <w:right w:val="single" w:sz="4" w:space="0" w:color="auto"/>
            </w:tcBorders>
            <w:shd w:val="clear" w:color="000000" w:fill="FFFFFF"/>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13 174,20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w:t>
            </w:r>
          </w:p>
        </w:tc>
      </w:tr>
      <w:tr w:rsidR="00A25E68" w:rsidRPr="00A25E68" w:rsidTr="003D3EFB">
        <w:trPr>
          <w:trHeight w:val="2805"/>
        </w:trPr>
        <w:tc>
          <w:tcPr>
            <w:tcW w:w="0" w:type="auto"/>
            <w:tcBorders>
              <w:top w:val="nil"/>
              <w:left w:val="single" w:sz="8" w:space="0" w:color="auto"/>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941 2 02 40014 10 0000 151</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w:t>
            </w:r>
            <w:r w:rsidRPr="00A25E68">
              <w:rPr>
                <w:rFonts w:ascii="Times New Roman" w:eastAsia="Times New Roman" w:hAnsi="Times New Roman" w:cs="Times New Roman"/>
                <w:sz w:val="28"/>
                <w:szCs w:val="28"/>
              </w:rPr>
              <w:lastRenderedPageBreak/>
              <w:t>соответствии с заключенными соглашениями</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Администация муниципального образования "Парское сельское поселение Родниковского муниципального района Ивановской области"</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1 326 310,46</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965 240,97</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1 326 310,46</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1 364 194,50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1 364 194,50</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1 364 194,50</w:t>
            </w:r>
          </w:p>
        </w:tc>
      </w:tr>
      <w:tr w:rsidR="00A25E68" w:rsidRPr="00A25E68" w:rsidTr="003D3EFB">
        <w:trPr>
          <w:trHeight w:val="2505"/>
        </w:trPr>
        <w:tc>
          <w:tcPr>
            <w:tcW w:w="0" w:type="auto"/>
            <w:tcBorders>
              <w:top w:val="nil"/>
              <w:left w:val="single" w:sz="8" w:space="0" w:color="auto"/>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lastRenderedPageBreak/>
              <w:t>941 2 18 60010 10 0000 151</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Доходы бюджетов сельских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Администация муниципального образования "Парское сельское поселение Родниковского муниципального района Ивановской области"</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13 406,28</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13 406,28</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13 406,28</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w:t>
            </w:r>
          </w:p>
        </w:tc>
        <w:tc>
          <w:tcPr>
            <w:tcW w:w="0" w:type="auto"/>
            <w:tcBorders>
              <w:top w:val="nil"/>
              <w:left w:val="nil"/>
              <w:bottom w:val="single" w:sz="4"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w:t>
            </w:r>
          </w:p>
        </w:tc>
        <w:tc>
          <w:tcPr>
            <w:tcW w:w="0" w:type="auto"/>
            <w:tcBorders>
              <w:top w:val="nil"/>
              <w:left w:val="nil"/>
              <w:bottom w:val="single" w:sz="4" w:space="0" w:color="auto"/>
              <w:right w:val="single" w:sz="8"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0,00</w:t>
            </w:r>
          </w:p>
        </w:tc>
      </w:tr>
      <w:tr w:rsidR="00A25E68" w:rsidRPr="00A25E68" w:rsidTr="003D3EFB">
        <w:trPr>
          <w:trHeight w:val="270"/>
        </w:trPr>
        <w:tc>
          <w:tcPr>
            <w:tcW w:w="0" w:type="auto"/>
            <w:gridSpan w:val="2"/>
            <w:tcBorders>
              <w:top w:val="single" w:sz="4" w:space="0" w:color="auto"/>
              <w:left w:val="single" w:sz="8" w:space="0" w:color="auto"/>
              <w:bottom w:val="single" w:sz="8" w:space="0" w:color="auto"/>
              <w:right w:val="single" w:sz="4" w:space="0" w:color="000000"/>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w:t>
            </w:r>
          </w:p>
        </w:tc>
        <w:tc>
          <w:tcPr>
            <w:tcW w:w="0" w:type="auto"/>
            <w:tcBorders>
              <w:top w:val="nil"/>
              <w:left w:val="nil"/>
              <w:bottom w:val="single" w:sz="8" w:space="0" w:color="auto"/>
              <w:right w:val="single" w:sz="4" w:space="0" w:color="auto"/>
            </w:tcBorders>
            <w:shd w:val="clear" w:color="auto" w:fill="auto"/>
            <w:hideMark/>
          </w:tcPr>
          <w:p w:rsidR="00A25E68" w:rsidRPr="00A25E68" w:rsidRDefault="00A25E68" w:rsidP="003D3EFB">
            <w:pPr>
              <w:spacing w:after="0" w:line="240" w:lineRule="auto"/>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 xml:space="preserve">                     Итого</w:t>
            </w:r>
          </w:p>
        </w:tc>
        <w:tc>
          <w:tcPr>
            <w:tcW w:w="0" w:type="auto"/>
            <w:tcBorders>
              <w:top w:val="nil"/>
              <w:left w:val="nil"/>
              <w:bottom w:val="single" w:sz="8"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15 488 116,74</w:t>
            </w:r>
          </w:p>
        </w:tc>
        <w:tc>
          <w:tcPr>
            <w:tcW w:w="0" w:type="auto"/>
            <w:tcBorders>
              <w:top w:val="nil"/>
              <w:left w:val="nil"/>
              <w:bottom w:val="single" w:sz="8"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12 274 394,87</w:t>
            </w:r>
          </w:p>
        </w:tc>
        <w:tc>
          <w:tcPr>
            <w:tcW w:w="0" w:type="auto"/>
            <w:tcBorders>
              <w:top w:val="nil"/>
              <w:left w:val="nil"/>
              <w:bottom w:val="single" w:sz="8"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15 606 516,74</w:t>
            </w:r>
          </w:p>
        </w:tc>
        <w:tc>
          <w:tcPr>
            <w:tcW w:w="0" w:type="auto"/>
            <w:tcBorders>
              <w:top w:val="nil"/>
              <w:left w:val="nil"/>
              <w:bottom w:val="single" w:sz="8"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14 610 868,70</w:t>
            </w:r>
          </w:p>
        </w:tc>
        <w:tc>
          <w:tcPr>
            <w:tcW w:w="0" w:type="auto"/>
            <w:tcBorders>
              <w:top w:val="nil"/>
              <w:left w:val="nil"/>
              <w:bottom w:val="single" w:sz="8"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14 394 294,50</w:t>
            </w:r>
          </w:p>
        </w:tc>
        <w:tc>
          <w:tcPr>
            <w:tcW w:w="0" w:type="auto"/>
            <w:tcBorders>
              <w:top w:val="nil"/>
              <w:left w:val="nil"/>
              <w:bottom w:val="single" w:sz="8" w:space="0" w:color="auto"/>
              <w:right w:val="single" w:sz="4" w:space="0" w:color="auto"/>
            </w:tcBorders>
            <w:shd w:val="clear" w:color="auto" w:fill="auto"/>
            <w:hideMark/>
          </w:tcPr>
          <w:p w:rsidR="00A25E68" w:rsidRPr="00A25E68" w:rsidRDefault="00A25E68" w:rsidP="003D3EFB">
            <w:pPr>
              <w:spacing w:after="0" w:line="240" w:lineRule="auto"/>
              <w:jc w:val="right"/>
              <w:rPr>
                <w:rFonts w:ascii="Times New Roman" w:eastAsia="Times New Roman" w:hAnsi="Times New Roman" w:cs="Times New Roman"/>
                <w:sz w:val="28"/>
                <w:szCs w:val="28"/>
              </w:rPr>
            </w:pPr>
            <w:r w:rsidRPr="00A25E68">
              <w:rPr>
                <w:rFonts w:ascii="Times New Roman" w:eastAsia="Times New Roman" w:hAnsi="Times New Roman" w:cs="Times New Roman"/>
                <w:sz w:val="28"/>
                <w:szCs w:val="28"/>
              </w:rPr>
              <w:t>15 323 854,50</w:t>
            </w:r>
          </w:p>
        </w:tc>
      </w:tr>
    </w:tbl>
    <w:p w:rsidR="00A25E68" w:rsidRPr="00A25E68" w:rsidRDefault="00A25E68" w:rsidP="00A25E68">
      <w:pPr>
        <w:jc w:val="center"/>
        <w:rPr>
          <w:rFonts w:ascii="Times New Roman" w:hAnsi="Times New Roman" w:cs="Times New Roman"/>
          <w:b/>
          <w:sz w:val="28"/>
          <w:szCs w:val="28"/>
        </w:rPr>
      </w:pPr>
    </w:p>
    <w:p w:rsidR="00A25E68" w:rsidRPr="00A25E68" w:rsidRDefault="00A25E68" w:rsidP="00A25E68">
      <w:pPr>
        <w:jc w:val="center"/>
        <w:rPr>
          <w:rFonts w:ascii="Times New Roman" w:hAnsi="Times New Roman" w:cs="Times New Roman"/>
          <w:b/>
          <w:sz w:val="28"/>
          <w:szCs w:val="28"/>
        </w:rPr>
      </w:pPr>
    </w:p>
    <w:p w:rsidR="00A25E68" w:rsidRPr="00A25E68" w:rsidRDefault="00A25E68" w:rsidP="00A25E68">
      <w:pPr>
        <w:jc w:val="center"/>
        <w:rPr>
          <w:rFonts w:ascii="Times New Roman" w:hAnsi="Times New Roman" w:cs="Times New Roman"/>
          <w:b/>
          <w:sz w:val="28"/>
          <w:szCs w:val="28"/>
        </w:rPr>
      </w:pPr>
    </w:p>
    <w:p w:rsidR="00A25E68" w:rsidRDefault="00A25E68" w:rsidP="00A25E68">
      <w:pPr>
        <w:jc w:val="right"/>
        <w:rPr>
          <w:rFonts w:ascii="Times New Roman" w:hAnsi="Times New Roman" w:cs="Times New Roman"/>
          <w:sz w:val="28"/>
          <w:szCs w:val="28"/>
        </w:rPr>
      </w:pPr>
      <w:r w:rsidRPr="00A25E68">
        <w:rPr>
          <w:rFonts w:ascii="Times New Roman" w:hAnsi="Times New Roman" w:cs="Times New Roman"/>
          <w:sz w:val="28"/>
          <w:szCs w:val="28"/>
        </w:rPr>
        <w:t xml:space="preserve">                                       </w:t>
      </w:r>
    </w:p>
    <w:p w:rsidR="00A25E68" w:rsidRDefault="00A25E68" w:rsidP="00A25E68">
      <w:pPr>
        <w:jc w:val="right"/>
        <w:rPr>
          <w:rFonts w:ascii="Times New Roman" w:hAnsi="Times New Roman" w:cs="Times New Roman"/>
          <w:sz w:val="28"/>
          <w:szCs w:val="28"/>
        </w:rPr>
      </w:pPr>
    </w:p>
    <w:p w:rsidR="00A25E68" w:rsidRDefault="00A25E68" w:rsidP="00A25E68">
      <w:pPr>
        <w:jc w:val="right"/>
        <w:rPr>
          <w:rFonts w:ascii="Times New Roman" w:hAnsi="Times New Roman" w:cs="Times New Roman"/>
          <w:sz w:val="28"/>
          <w:szCs w:val="28"/>
        </w:rPr>
      </w:pPr>
    </w:p>
    <w:p w:rsidR="00A25E68" w:rsidRDefault="00A25E68" w:rsidP="00A25E68">
      <w:pPr>
        <w:jc w:val="right"/>
        <w:rPr>
          <w:rFonts w:ascii="Times New Roman" w:hAnsi="Times New Roman" w:cs="Times New Roman"/>
          <w:sz w:val="28"/>
          <w:szCs w:val="28"/>
        </w:rPr>
      </w:pPr>
    </w:p>
    <w:p w:rsidR="00A25E68" w:rsidRDefault="00A25E68" w:rsidP="00A25E68">
      <w:pPr>
        <w:jc w:val="right"/>
        <w:rPr>
          <w:rFonts w:ascii="Times New Roman" w:hAnsi="Times New Roman" w:cs="Times New Roman"/>
          <w:sz w:val="28"/>
          <w:szCs w:val="28"/>
        </w:rPr>
      </w:pPr>
    </w:p>
    <w:p w:rsidR="00A25E68" w:rsidRPr="00A25E68" w:rsidRDefault="00A25E68" w:rsidP="00A25E68">
      <w:pPr>
        <w:jc w:val="right"/>
        <w:rPr>
          <w:rFonts w:ascii="Times New Roman" w:hAnsi="Times New Roman" w:cs="Times New Roman"/>
          <w:sz w:val="28"/>
          <w:szCs w:val="28"/>
        </w:rPr>
      </w:pPr>
      <w:r w:rsidRPr="00A25E68">
        <w:rPr>
          <w:rFonts w:ascii="Times New Roman" w:hAnsi="Times New Roman" w:cs="Times New Roman"/>
          <w:sz w:val="28"/>
          <w:szCs w:val="28"/>
        </w:rPr>
        <w:lastRenderedPageBreak/>
        <w:t xml:space="preserve">          проект</w:t>
      </w:r>
    </w:p>
    <w:p w:rsidR="00A25E68" w:rsidRPr="00A25E68" w:rsidRDefault="00A25E68" w:rsidP="00A25E68">
      <w:pPr>
        <w:jc w:val="center"/>
        <w:rPr>
          <w:rFonts w:ascii="Times New Roman" w:hAnsi="Times New Roman" w:cs="Times New Roman"/>
          <w:sz w:val="28"/>
          <w:szCs w:val="28"/>
        </w:rPr>
      </w:pPr>
      <w:r w:rsidRPr="00A25E68">
        <w:rPr>
          <w:rFonts w:ascii="Times New Roman" w:hAnsi="Times New Roman" w:cs="Times New Roman"/>
          <w:noProof/>
          <w:sz w:val="28"/>
          <w:szCs w:val="28"/>
        </w:rPr>
        <w:drawing>
          <wp:inline distT="0" distB="0" distL="0" distR="0">
            <wp:extent cx="645160" cy="793115"/>
            <wp:effectExtent l="19050" t="0" r="2540" b="0"/>
            <wp:docPr id="7" name="Рисунок 7"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erb_rf"/>
                    <pic:cNvPicPr>
                      <a:picLocks noChangeAspect="1" noChangeArrowheads="1"/>
                    </pic:cNvPicPr>
                  </pic:nvPicPr>
                  <pic:blipFill>
                    <a:blip r:embed="rId8"/>
                    <a:srcRect/>
                    <a:stretch>
                      <a:fillRect/>
                    </a:stretch>
                  </pic:blipFill>
                  <pic:spPr bwMode="auto">
                    <a:xfrm>
                      <a:off x="0" y="0"/>
                      <a:ext cx="645160" cy="793115"/>
                    </a:xfrm>
                    <a:prstGeom prst="rect">
                      <a:avLst/>
                    </a:prstGeom>
                    <a:noFill/>
                    <a:ln w="9525">
                      <a:noFill/>
                      <a:miter lim="800000"/>
                      <a:headEnd/>
                      <a:tailEnd/>
                    </a:ln>
                  </pic:spPr>
                </pic:pic>
              </a:graphicData>
            </a:graphic>
          </wp:inline>
        </w:drawing>
      </w:r>
    </w:p>
    <w:p w:rsidR="00A25E68" w:rsidRPr="00A25E68" w:rsidRDefault="00A25E68" w:rsidP="00A25E68">
      <w:pPr>
        <w:jc w:val="center"/>
        <w:rPr>
          <w:rFonts w:ascii="Times New Roman" w:hAnsi="Times New Roman" w:cs="Times New Roman"/>
          <w:b/>
          <w:sz w:val="28"/>
          <w:szCs w:val="28"/>
          <w:lang w:eastAsia="en-US"/>
        </w:rPr>
      </w:pPr>
    </w:p>
    <w:p w:rsidR="00A25E68" w:rsidRPr="00A25E68" w:rsidRDefault="00A25E68" w:rsidP="00A25E68">
      <w:pPr>
        <w:spacing w:line="100" w:lineRule="atLeast"/>
        <w:jc w:val="center"/>
        <w:rPr>
          <w:rFonts w:ascii="Times New Roman" w:hAnsi="Times New Roman" w:cs="Times New Roman"/>
          <w:b/>
          <w:bCs/>
          <w:sz w:val="28"/>
          <w:szCs w:val="28"/>
        </w:rPr>
      </w:pPr>
      <w:r w:rsidRPr="00A25E68">
        <w:rPr>
          <w:rFonts w:ascii="Times New Roman" w:hAnsi="Times New Roman" w:cs="Times New Roman"/>
          <w:b/>
          <w:bCs/>
          <w:sz w:val="28"/>
          <w:szCs w:val="28"/>
        </w:rPr>
        <w:t>Российская Федерация</w:t>
      </w:r>
    </w:p>
    <w:p w:rsidR="00A25E68" w:rsidRPr="00A25E68" w:rsidRDefault="00A25E68" w:rsidP="00A25E68">
      <w:pPr>
        <w:spacing w:line="100" w:lineRule="atLeast"/>
        <w:jc w:val="center"/>
        <w:rPr>
          <w:rFonts w:ascii="Times New Roman" w:hAnsi="Times New Roman" w:cs="Times New Roman"/>
          <w:b/>
          <w:bCs/>
          <w:sz w:val="28"/>
          <w:szCs w:val="28"/>
        </w:rPr>
      </w:pPr>
      <w:r w:rsidRPr="00A25E68">
        <w:rPr>
          <w:rFonts w:ascii="Times New Roman" w:hAnsi="Times New Roman" w:cs="Times New Roman"/>
          <w:b/>
          <w:bCs/>
          <w:sz w:val="28"/>
          <w:szCs w:val="28"/>
        </w:rPr>
        <w:t xml:space="preserve">муниципальное образование «Парское сельское поселение </w:t>
      </w:r>
    </w:p>
    <w:p w:rsidR="00A25E68" w:rsidRPr="00A25E68" w:rsidRDefault="00A25E68" w:rsidP="00A25E68">
      <w:pPr>
        <w:spacing w:line="100" w:lineRule="atLeast"/>
        <w:jc w:val="center"/>
        <w:rPr>
          <w:rFonts w:ascii="Times New Roman" w:hAnsi="Times New Roman" w:cs="Times New Roman"/>
          <w:b/>
          <w:bCs/>
          <w:sz w:val="28"/>
          <w:szCs w:val="28"/>
        </w:rPr>
      </w:pPr>
      <w:r w:rsidRPr="00A25E68">
        <w:rPr>
          <w:rFonts w:ascii="Times New Roman" w:hAnsi="Times New Roman" w:cs="Times New Roman"/>
          <w:b/>
          <w:bCs/>
          <w:sz w:val="28"/>
          <w:szCs w:val="28"/>
        </w:rPr>
        <w:t>Родниковского муниципального района Ивановской области»</w:t>
      </w:r>
    </w:p>
    <w:p w:rsidR="00A25E68" w:rsidRPr="00A25E68" w:rsidRDefault="00A25E68" w:rsidP="00A25E68">
      <w:pPr>
        <w:spacing w:line="100" w:lineRule="atLeast"/>
        <w:jc w:val="center"/>
        <w:rPr>
          <w:rFonts w:ascii="Times New Roman" w:hAnsi="Times New Roman" w:cs="Times New Roman"/>
          <w:sz w:val="28"/>
          <w:szCs w:val="28"/>
        </w:rPr>
      </w:pPr>
    </w:p>
    <w:p w:rsidR="00A25E68" w:rsidRPr="00A25E68" w:rsidRDefault="00A25E68" w:rsidP="00A25E68">
      <w:pPr>
        <w:spacing w:line="100" w:lineRule="atLeast"/>
        <w:jc w:val="center"/>
        <w:rPr>
          <w:rFonts w:ascii="Times New Roman" w:hAnsi="Times New Roman" w:cs="Times New Roman"/>
          <w:b/>
          <w:bCs/>
          <w:sz w:val="28"/>
          <w:szCs w:val="28"/>
        </w:rPr>
      </w:pPr>
      <w:r w:rsidRPr="00A25E68">
        <w:rPr>
          <w:rFonts w:ascii="Times New Roman" w:hAnsi="Times New Roman" w:cs="Times New Roman"/>
          <w:b/>
          <w:bCs/>
          <w:sz w:val="28"/>
          <w:szCs w:val="28"/>
        </w:rPr>
        <w:t>С О В Е Т</w:t>
      </w:r>
    </w:p>
    <w:p w:rsidR="00A25E68" w:rsidRPr="00A25E68" w:rsidRDefault="00A25E68" w:rsidP="00A25E68">
      <w:pPr>
        <w:spacing w:line="100" w:lineRule="atLeast"/>
        <w:jc w:val="center"/>
        <w:rPr>
          <w:rFonts w:ascii="Times New Roman" w:hAnsi="Times New Roman" w:cs="Times New Roman"/>
          <w:b/>
          <w:bCs/>
          <w:sz w:val="28"/>
          <w:szCs w:val="28"/>
        </w:rPr>
      </w:pPr>
      <w:r w:rsidRPr="00A25E68">
        <w:rPr>
          <w:rFonts w:ascii="Times New Roman" w:hAnsi="Times New Roman" w:cs="Times New Roman"/>
          <w:b/>
          <w:bCs/>
          <w:sz w:val="28"/>
          <w:szCs w:val="28"/>
        </w:rPr>
        <w:t xml:space="preserve">МУНИЦИПАЛЬНОГО ОБРАЗОВАНИЯ </w:t>
      </w:r>
    </w:p>
    <w:p w:rsidR="00A25E68" w:rsidRPr="00A25E68" w:rsidRDefault="00A25E68" w:rsidP="00A25E68">
      <w:pPr>
        <w:spacing w:line="100" w:lineRule="atLeast"/>
        <w:jc w:val="center"/>
        <w:rPr>
          <w:rFonts w:ascii="Times New Roman" w:hAnsi="Times New Roman" w:cs="Times New Roman"/>
          <w:b/>
          <w:bCs/>
          <w:sz w:val="28"/>
          <w:szCs w:val="28"/>
        </w:rPr>
      </w:pPr>
      <w:r w:rsidRPr="00A25E68">
        <w:rPr>
          <w:rFonts w:ascii="Times New Roman" w:hAnsi="Times New Roman" w:cs="Times New Roman"/>
          <w:b/>
          <w:bCs/>
          <w:sz w:val="28"/>
          <w:szCs w:val="28"/>
        </w:rPr>
        <w:t xml:space="preserve">«ПАРСКОЕ СЕЛЬСКОЕ ПОСЕЛЕНИЕ </w:t>
      </w:r>
    </w:p>
    <w:p w:rsidR="00A25E68" w:rsidRPr="00A25E68" w:rsidRDefault="00A25E68" w:rsidP="00A25E68">
      <w:pPr>
        <w:spacing w:line="100" w:lineRule="atLeast"/>
        <w:jc w:val="center"/>
        <w:rPr>
          <w:rFonts w:ascii="Times New Roman" w:hAnsi="Times New Roman" w:cs="Times New Roman"/>
          <w:b/>
          <w:bCs/>
          <w:sz w:val="28"/>
          <w:szCs w:val="28"/>
        </w:rPr>
      </w:pPr>
      <w:r w:rsidRPr="00A25E68">
        <w:rPr>
          <w:rFonts w:ascii="Times New Roman" w:hAnsi="Times New Roman" w:cs="Times New Roman"/>
          <w:b/>
          <w:bCs/>
          <w:sz w:val="28"/>
          <w:szCs w:val="28"/>
        </w:rPr>
        <w:t xml:space="preserve">РОДНИКОВСКОГО МУНИЦИПАЛЬНОГО РАЙОНА </w:t>
      </w:r>
    </w:p>
    <w:p w:rsidR="00A25E68" w:rsidRPr="00A25E68" w:rsidRDefault="00A25E68" w:rsidP="00A25E68">
      <w:pPr>
        <w:spacing w:line="100" w:lineRule="atLeast"/>
        <w:jc w:val="center"/>
        <w:rPr>
          <w:rFonts w:ascii="Times New Roman" w:hAnsi="Times New Roman" w:cs="Times New Roman"/>
          <w:b/>
          <w:bCs/>
          <w:sz w:val="28"/>
          <w:szCs w:val="28"/>
        </w:rPr>
      </w:pPr>
      <w:r w:rsidRPr="00A25E68">
        <w:rPr>
          <w:rFonts w:ascii="Times New Roman" w:hAnsi="Times New Roman" w:cs="Times New Roman"/>
          <w:b/>
          <w:bCs/>
          <w:sz w:val="28"/>
          <w:szCs w:val="28"/>
        </w:rPr>
        <w:t>ИВАНОВСКОЙ ОБЛАСТИ»</w:t>
      </w:r>
    </w:p>
    <w:p w:rsidR="00A25E68" w:rsidRPr="00A25E68" w:rsidRDefault="00A25E68" w:rsidP="00A25E68">
      <w:pPr>
        <w:spacing w:line="100" w:lineRule="atLeast"/>
        <w:jc w:val="center"/>
        <w:rPr>
          <w:rFonts w:ascii="Times New Roman" w:hAnsi="Times New Roman" w:cs="Times New Roman"/>
          <w:b/>
          <w:bCs/>
          <w:sz w:val="28"/>
          <w:szCs w:val="28"/>
        </w:rPr>
      </w:pPr>
      <w:r w:rsidRPr="00A25E68">
        <w:rPr>
          <w:rFonts w:ascii="Times New Roman" w:hAnsi="Times New Roman" w:cs="Times New Roman"/>
          <w:b/>
          <w:bCs/>
          <w:sz w:val="28"/>
          <w:szCs w:val="28"/>
        </w:rPr>
        <w:t>второго созыва</w:t>
      </w:r>
    </w:p>
    <w:p w:rsidR="00A25E68" w:rsidRPr="00A25E68" w:rsidRDefault="00A25E68" w:rsidP="00A25E68">
      <w:pPr>
        <w:spacing w:before="280" w:after="280" w:line="100" w:lineRule="atLeast"/>
        <w:jc w:val="center"/>
        <w:rPr>
          <w:rFonts w:ascii="Times New Roman" w:hAnsi="Times New Roman" w:cs="Times New Roman"/>
          <w:b/>
          <w:bCs/>
          <w:sz w:val="28"/>
          <w:szCs w:val="28"/>
        </w:rPr>
      </w:pPr>
      <w:r w:rsidRPr="00A25E68">
        <w:rPr>
          <w:rFonts w:ascii="Times New Roman" w:hAnsi="Times New Roman" w:cs="Times New Roman"/>
          <w:b/>
          <w:bCs/>
          <w:sz w:val="28"/>
          <w:szCs w:val="28"/>
        </w:rPr>
        <w:t>РЕШЕНИЕ</w:t>
      </w:r>
    </w:p>
    <w:p w:rsidR="00A25E68" w:rsidRPr="00A25E68" w:rsidRDefault="00A25E68" w:rsidP="00A25E68">
      <w:pPr>
        <w:jc w:val="center"/>
        <w:rPr>
          <w:rFonts w:ascii="Times New Roman" w:hAnsi="Times New Roman" w:cs="Times New Roman"/>
          <w:b/>
          <w:sz w:val="28"/>
          <w:szCs w:val="28"/>
        </w:rPr>
      </w:pPr>
    </w:p>
    <w:p w:rsidR="00A25E68" w:rsidRPr="00A25E68" w:rsidRDefault="00A25E68" w:rsidP="00A25E68">
      <w:pPr>
        <w:jc w:val="center"/>
        <w:rPr>
          <w:rFonts w:ascii="Times New Roman" w:hAnsi="Times New Roman" w:cs="Times New Roman"/>
          <w:b/>
          <w:sz w:val="28"/>
          <w:szCs w:val="28"/>
        </w:rPr>
      </w:pPr>
      <w:r w:rsidRPr="00A25E68">
        <w:rPr>
          <w:rFonts w:ascii="Times New Roman" w:hAnsi="Times New Roman" w:cs="Times New Roman"/>
          <w:b/>
          <w:sz w:val="28"/>
          <w:szCs w:val="28"/>
        </w:rPr>
        <w:t xml:space="preserve">О бюджете  Парского сельского поселения </w:t>
      </w:r>
    </w:p>
    <w:p w:rsidR="00A25E68" w:rsidRPr="00A25E68" w:rsidRDefault="00A25E68" w:rsidP="00A25E68">
      <w:pPr>
        <w:jc w:val="center"/>
        <w:rPr>
          <w:rFonts w:ascii="Times New Roman" w:hAnsi="Times New Roman" w:cs="Times New Roman"/>
          <w:b/>
          <w:sz w:val="28"/>
          <w:szCs w:val="28"/>
        </w:rPr>
      </w:pPr>
      <w:r w:rsidRPr="00A25E68">
        <w:rPr>
          <w:rFonts w:ascii="Times New Roman" w:hAnsi="Times New Roman" w:cs="Times New Roman"/>
          <w:b/>
          <w:sz w:val="28"/>
          <w:szCs w:val="28"/>
        </w:rPr>
        <w:t xml:space="preserve"> на 2018 год и на плановый период 2019 и 2020 годов</w:t>
      </w:r>
    </w:p>
    <w:p w:rsidR="00A25E68" w:rsidRPr="00A25E68" w:rsidRDefault="00A25E68" w:rsidP="00A25E68">
      <w:pPr>
        <w:jc w:val="center"/>
        <w:rPr>
          <w:rFonts w:ascii="Times New Roman" w:hAnsi="Times New Roman" w:cs="Times New Roman"/>
          <w:sz w:val="28"/>
          <w:szCs w:val="28"/>
        </w:rPr>
      </w:pPr>
    </w:p>
    <w:p w:rsidR="00A25E68" w:rsidRPr="00A25E68" w:rsidRDefault="00A25E68" w:rsidP="00A25E68">
      <w:pPr>
        <w:pStyle w:val="aff1"/>
        <w:ind w:firstLine="709"/>
        <w:jc w:val="both"/>
        <w:rPr>
          <w:rFonts w:ascii="Times New Roman" w:hAnsi="Times New Roman"/>
          <w:bCs/>
          <w:sz w:val="28"/>
          <w:szCs w:val="28"/>
          <w:lang w:val="ru-RU"/>
        </w:rPr>
      </w:pPr>
      <w:r w:rsidRPr="00A25E68">
        <w:rPr>
          <w:rFonts w:ascii="Times New Roman" w:hAnsi="Times New Roman"/>
          <w:bCs/>
          <w:sz w:val="28"/>
          <w:szCs w:val="28"/>
          <w:lang w:val="ru-RU"/>
        </w:rPr>
        <w:t xml:space="preserve">Настоящее решение принято 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w:t>
      </w:r>
      <w:r w:rsidRPr="00A25E68">
        <w:rPr>
          <w:rFonts w:ascii="Times New Roman" w:hAnsi="Times New Roman"/>
          <w:sz w:val="28"/>
          <w:szCs w:val="28"/>
          <w:lang w:val="ru-RU"/>
        </w:rPr>
        <w:t xml:space="preserve">муниципального образования «Парское сельское поселение Родниковского муниципального района Ивановской области» </w:t>
      </w:r>
      <w:r w:rsidRPr="00A25E68">
        <w:rPr>
          <w:rFonts w:ascii="Times New Roman" w:hAnsi="Times New Roman"/>
          <w:bCs/>
          <w:sz w:val="28"/>
          <w:szCs w:val="28"/>
          <w:lang w:val="ru-RU"/>
        </w:rPr>
        <w:t>в целях регулирования бюджетных правоотношений.</w:t>
      </w:r>
    </w:p>
    <w:p w:rsidR="00A25E68" w:rsidRPr="00A25E68" w:rsidRDefault="00A25E68" w:rsidP="00A25E68">
      <w:pPr>
        <w:rPr>
          <w:rFonts w:ascii="Times New Roman" w:hAnsi="Times New Roman" w:cs="Times New Roman"/>
          <w:sz w:val="28"/>
          <w:szCs w:val="28"/>
        </w:rPr>
      </w:pPr>
    </w:p>
    <w:p w:rsidR="00A25E68" w:rsidRPr="00A25E68" w:rsidRDefault="00A25E68" w:rsidP="00A25E68">
      <w:pPr>
        <w:pStyle w:val="aff1"/>
        <w:ind w:firstLine="709"/>
        <w:jc w:val="both"/>
        <w:rPr>
          <w:rFonts w:ascii="Times New Roman" w:hAnsi="Times New Roman"/>
          <w:b/>
          <w:bCs/>
          <w:sz w:val="28"/>
          <w:szCs w:val="28"/>
          <w:lang w:val="ru-RU"/>
        </w:rPr>
      </w:pPr>
      <w:r w:rsidRPr="00A25E68">
        <w:rPr>
          <w:rFonts w:ascii="Times New Roman" w:hAnsi="Times New Roman"/>
          <w:b/>
          <w:bCs/>
          <w:sz w:val="28"/>
          <w:szCs w:val="28"/>
          <w:lang w:val="ru-RU"/>
        </w:rPr>
        <w:t xml:space="preserve">Статья 1. Основные характеристики   бюджета </w:t>
      </w:r>
      <w:r w:rsidRPr="00A25E68">
        <w:rPr>
          <w:rFonts w:ascii="Times New Roman" w:hAnsi="Times New Roman"/>
          <w:b/>
          <w:sz w:val="28"/>
          <w:szCs w:val="28"/>
          <w:lang w:val="ru-RU"/>
        </w:rPr>
        <w:t xml:space="preserve"> Парского сельского поселения </w:t>
      </w:r>
      <w:r w:rsidRPr="00A25E68">
        <w:rPr>
          <w:rFonts w:ascii="Times New Roman" w:hAnsi="Times New Roman"/>
          <w:b/>
          <w:bCs/>
          <w:sz w:val="28"/>
          <w:szCs w:val="28"/>
          <w:lang w:val="ru-RU"/>
        </w:rPr>
        <w:t>на 2018 год и на плановый период 2019 и 2020 годов</w:t>
      </w:r>
    </w:p>
    <w:p w:rsidR="00A25E68" w:rsidRPr="00A25E68" w:rsidRDefault="00A25E68" w:rsidP="00A25E68">
      <w:pPr>
        <w:pStyle w:val="aff1"/>
        <w:ind w:firstLine="709"/>
        <w:jc w:val="both"/>
        <w:rPr>
          <w:rFonts w:ascii="Times New Roman" w:hAnsi="Times New Roman"/>
          <w:bCs/>
          <w:sz w:val="28"/>
          <w:szCs w:val="28"/>
          <w:lang w:val="ru-RU"/>
        </w:rPr>
      </w:pPr>
    </w:p>
    <w:p w:rsidR="00A25E68" w:rsidRPr="00A25E68" w:rsidRDefault="00A25E68" w:rsidP="00A25E68">
      <w:pPr>
        <w:ind w:firstLine="720"/>
        <w:jc w:val="both"/>
        <w:rPr>
          <w:rFonts w:ascii="Times New Roman" w:hAnsi="Times New Roman" w:cs="Times New Roman"/>
          <w:sz w:val="28"/>
          <w:szCs w:val="28"/>
        </w:rPr>
      </w:pPr>
      <w:r w:rsidRPr="00A25E68">
        <w:rPr>
          <w:rFonts w:ascii="Times New Roman" w:hAnsi="Times New Roman" w:cs="Times New Roman"/>
          <w:sz w:val="28"/>
          <w:szCs w:val="28"/>
        </w:rPr>
        <w:lastRenderedPageBreak/>
        <w:t>1. Утвердить основные характеристики бюджета Парского сельского поселения:</w:t>
      </w:r>
    </w:p>
    <w:p w:rsidR="00A25E68" w:rsidRPr="00A25E68" w:rsidRDefault="00A25E68" w:rsidP="00A25E68">
      <w:pPr>
        <w:ind w:firstLine="720"/>
        <w:jc w:val="both"/>
        <w:rPr>
          <w:rFonts w:ascii="Times New Roman" w:hAnsi="Times New Roman" w:cs="Times New Roman"/>
          <w:sz w:val="28"/>
          <w:szCs w:val="28"/>
        </w:rPr>
      </w:pPr>
      <w:r w:rsidRPr="00A25E68">
        <w:rPr>
          <w:rFonts w:ascii="Times New Roman" w:hAnsi="Times New Roman" w:cs="Times New Roman"/>
          <w:sz w:val="28"/>
          <w:szCs w:val="28"/>
        </w:rPr>
        <w:t>1) на 2018 год</w:t>
      </w:r>
    </w:p>
    <w:p w:rsidR="00A25E68" w:rsidRPr="00A25E68" w:rsidRDefault="00A25E68" w:rsidP="00A25E68">
      <w:pPr>
        <w:pStyle w:val="aff1"/>
        <w:ind w:firstLine="709"/>
        <w:jc w:val="both"/>
        <w:rPr>
          <w:rFonts w:ascii="Times New Roman" w:hAnsi="Times New Roman"/>
          <w:bCs/>
          <w:sz w:val="28"/>
          <w:szCs w:val="28"/>
          <w:lang w:val="ru-RU"/>
        </w:rPr>
      </w:pPr>
      <w:r w:rsidRPr="00A25E68">
        <w:rPr>
          <w:rFonts w:ascii="Times New Roman" w:hAnsi="Times New Roman"/>
          <w:bCs/>
          <w:sz w:val="28"/>
          <w:szCs w:val="28"/>
          <w:lang w:val="ru-RU"/>
        </w:rPr>
        <w:t>- общий объем доходов бюджета в сумме  14</w:t>
      </w:r>
      <w:r w:rsidRPr="00A25E68">
        <w:rPr>
          <w:rFonts w:ascii="Times New Roman" w:hAnsi="Times New Roman"/>
          <w:bCs/>
          <w:sz w:val="28"/>
          <w:szCs w:val="28"/>
        </w:rPr>
        <w:t> </w:t>
      </w:r>
      <w:r w:rsidRPr="00A25E68">
        <w:rPr>
          <w:rFonts w:ascii="Times New Roman" w:hAnsi="Times New Roman"/>
          <w:bCs/>
          <w:sz w:val="28"/>
          <w:szCs w:val="28"/>
          <w:lang w:val="ru-RU"/>
        </w:rPr>
        <w:t>610</w:t>
      </w:r>
      <w:r w:rsidRPr="00A25E68">
        <w:rPr>
          <w:rFonts w:ascii="Times New Roman" w:hAnsi="Times New Roman"/>
          <w:bCs/>
          <w:sz w:val="28"/>
          <w:szCs w:val="28"/>
        </w:rPr>
        <w:t> </w:t>
      </w:r>
      <w:r w:rsidRPr="00A25E68">
        <w:rPr>
          <w:rFonts w:ascii="Times New Roman" w:hAnsi="Times New Roman"/>
          <w:bCs/>
          <w:sz w:val="28"/>
          <w:szCs w:val="28"/>
          <w:lang w:val="ru-RU"/>
        </w:rPr>
        <w:t xml:space="preserve">868,70 руб.  </w:t>
      </w:r>
    </w:p>
    <w:p w:rsidR="00A25E68" w:rsidRPr="00A25E68" w:rsidRDefault="00A25E68" w:rsidP="00A25E68">
      <w:pPr>
        <w:pStyle w:val="aff1"/>
        <w:ind w:firstLine="709"/>
        <w:jc w:val="both"/>
        <w:rPr>
          <w:rFonts w:ascii="Times New Roman" w:hAnsi="Times New Roman"/>
          <w:bCs/>
          <w:sz w:val="28"/>
          <w:szCs w:val="28"/>
          <w:lang w:val="ru-RU"/>
        </w:rPr>
      </w:pPr>
      <w:r w:rsidRPr="00A25E68">
        <w:rPr>
          <w:rFonts w:ascii="Times New Roman" w:hAnsi="Times New Roman"/>
          <w:bCs/>
          <w:sz w:val="28"/>
          <w:szCs w:val="28"/>
          <w:lang w:val="ru-RU"/>
        </w:rPr>
        <w:t>- общий объем расходов бюджета в сумме  14</w:t>
      </w:r>
      <w:r w:rsidRPr="00A25E68">
        <w:rPr>
          <w:rFonts w:ascii="Times New Roman" w:hAnsi="Times New Roman"/>
          <w:bCs/>
          <w:sz w:val="28"/>
          <w:szCs w:val="28"/>
        </w:rPr>
        <w:t> </w:t>
      </w:r>
      <w:r w:rsidRPr="00A25E68">
        <w:rPr>
          <w:rFonts w:ascii="Times New Roman" w:hAnsi="Times New Roman"/>
          <w:bCs/>
          <w:sz w:val="28"/>
          <w:szCs w:val="28"/>
          <w:lang w:val="ru-RU"/>
        </w:rPr>
        <w:t>610</w:t>
      </w:r>
      <w:r w:rsidRPr="00A25E68">
        <w:rPr>
          <w:rFonts w:ascii="Times New Roman" w:hAnsi="Times New Roman"/>
          <w:bCs/>
          <w:sz w:val="28"/>
          <w:szCs w:val="28"/>
        </w:rPr>
        <w:t> </w:t>
      </w:r>
      <w:r w:rsidRPr="00A25E68">
        <w:rPr>
          <w:rFonts w:ascii="Times New Roman" w:hAnsi="Times New Roman"/>
          <w:bCs/>
          <w:sz w:val="28"/>
          <w:szCs w:val="28"/>
          <w:lang w:val="ru-RU"/>
        </w:rPr>
        <w:t xml:space="preserve">868,70 руб. </w:t>
      </w:r>
    </w:p>
    <w:p w:rsidR="00A25E68" w:rsidRPr="00A25E68" w:rsidRDefault="00A25E68" w:rsidP="00A25E68">
      <w:pPr>
        <w:pStyle w:val="aff1"/>
        <w:ind w:firstLine="709"/>
        <w:jc w:val="both"/>
        <w:rPr>
          <w:rFonts w:ascii="Times New Roman" w:hAnsi="Times New Roman"/>
          <w:bCs/>
          <w:sz w:val="28"/>
          <w:szCs w:val="28"/>
          <w:lang w:val="ru-RU"/>
        </w:rPr>
      </w:pPr>
      <w:r w:rsidRPr="00A25E68">
        <w:rPr>
          <w:rFonts w:ascii="Times New Roman" w:hAnsi="Times New Roman"/>
          <w:bCs/>
          <w:sz w:val="28"/>
          <w:szCs w:val="28"/>
          <w:lang w:val="ru-RU"/>
        </w:rPr>
        <w:t xml:space="preserve">- дефицит (профицит)   бюджета в сумме  0,00 руб.  </w:t>
      </w:r>
    </w:p>
    <w:p w:rsidR="00A25E68" w:rsidRPr="00A25E68" w:rsidRDefault="00A25E68" w:rsidP="00A25E68">
      <w:pPr>
        <w:ind w:firstLine="720"/>
        <w:jc w:val="both"/>
        <w:rPr>
          <w:rFonts w:ascii="Times New Roman" w:hAnsi="Times New Roman" w:cs="Times New Roman"/>
          <w:sz w:val="28"/>
          <w:szCs w:val="28"/>
        </w:rPr>
      </w:pPr>
      <w:r w:rsidRPr="00A25E68">
        <w:rPr>
          <w:rFonts w:ascii="Times New Roman" w:hAnsi="Times New Roman" w:cs="Times New Roman"/>
          <w:sz w:val="28"/>
          <w:szCs w:val="28"/>
        </w:rPr>
        <w:t>2) на 2019 год</w:t>
      </w:r>
    </w:p>
    <w:p w:rsidR="00A25E68" w:rsidRPr="00A25E68" w:rsidRDefault="00A25E68" w:rsidP="00A25E68">
      <w:pPr>
        <w:pStyle w:val="aff1"/>
        <w:ind w:firstLine="709"/>
        <w:jc w:val="both"/>
        <w:rPr>
          <w:rFonts w:ascii="Times New Roman" w:hAnsi="Times New Roman"/>
          <w:bCs/>
          <w:sz w:val="28"/>
          <w:szCs w:val="28"/>
          <w:lang w:val="ru-RU"/>
        </w:rPr>
      </w:pPr>
      <w:r w:rsidRPr="00A25E68">
        <w:rPr>
          <w:rFonts w:ascii="Times New Roman" w:hAnsi="Times New Roman"/>
          <w:bCs/>
          <w:sz w:val="28"/>
          <w:szCs w:val="28"/>
          <w:lang w:val="ru-RU"/>
        </w:rPr>
        <w:t>- общий объем доходов бюджета в сумме  14</w:t>
      </w:r>
      <w:r w:rsidRPr="00A25E68">
        <w:rPr>
          <w:rFonts w:ascii="Times New Roman" w:hAnsi="Times New Roman"/>
          <w:bCs/>
          <w:sz w:val="28"/>
          <w:szCs w:val="28"/>
        </w:rPr>
        <w:t> </w:t>
      </w:r>
      <w:r w:rsidRPr="00A25E68">
        <w:rPr>
          <w:rFonts w:ascii="Times New Roman" w:hAnsi="Times New Roman"/>
          <w:bCs/>
          <w:sz w:val="28"/>
          <w:szCs w:val="28"/>
          <w:lang w:val="ru-RU"/>
        </w:rPr>
        <w:t>394</w:t>
      </w:r>
      <w:r w:rsidRPr="00A25E68">
        <w:rPr>
          <w:rFonts w:ascii="Times New Roman" w:hAnsi="Times New Roman"/>
          <w:bCs/>
          <w:sz w:val="28"/>
          <w:szCs w:val="28"/>
        </w:rPr>
        <w:t> </w:t>
      </w:r>
      <w:r w:rsidRPr="00A25E68">
        <w:rPr>
          <w:rFonts w:ascii="Times New Roman" w:hAnsi="Times New Roman"/>
          <w:bCs/>
          <w:sz w:val="28"/>
          <w:szCs w:val="28"/>
          <w:lang w:val="ru-RU"/>
        </w:rPr>
        <w:t xml:space="preserve">294,50 руб.  </w:t>
      </w:r>
    </w:p>
    <w:p w:rsidR="00A25E68" w:rsidRPr="00A25E68" w:rsidRDefault="00A25E68" w:rsidP="00A25E68">
      <w:pPr>
        <w:pStyle w:val="aff1"/>
        <w:ind w:firstLine="709"/>
        <w:jc w:val="both"/>
        <w:rPr>
          <w:rFonts w:ascii="Times New Roman" w:hAnsi="Times New Roman"/>
          <w:bCs/>
          <w:sz w:val="28"/>
          <w:szCs w:val="28"/>
          <w:lang w:val="ru-RU"/>
        </w:rPr>
      </w:pPr>
      <w:r w:rsidRPr="00A25E68">
        <w:rPr>
          <w:rFonts w:ascii="Times New Roman" w:hAnsi="Times New Roman"/>
          <w:bCs/>
          <w:sz w:val="28"/>
          <w:szCs w:val="28"/>
          <w:lang w:val="ru-RU"/>
        </w:rPr>
        <w:t>- общий объем расходов бюджета в сумме 14</w:t>
      </w:r>
      <w:r w:rsidRPr="00A25E68">
        <w:rPr>
          <w:rFonts w:ascii="Times New Roman" w:hAnsi="Times New Roman"/>
          <w:bCs/>
          <w:sz w:val="28"/>
          <w:szCs w:val="28"/>
        </w:rPr>
        <w:t> </w:t>
      </w:r>
      <w:r w:rsidRPr="00A25E68">
        <w:rPr>
          <w:rFonts w:ascii="Times New Roman" w:hAnsi="Times New Roman"/>
          <w:bCs/>
          <w:sz w:val="28"/>
          <w:szCs w:val="28"/>
          <w:lang w:val="ru-RU"/>
        </w:rPr>
        <w:t>394</w:t>
      </w:r>
      <w:r w:rsidRPr="00A25E68">
        <w:rPr>
          <w:rFonts w:ascii="Times New Roman" w:hAnsi="Times New Roman"/>
          <w:bCs/>
          <w:sz w:val="28"/>
          <w:szCs w:val="28"/>
        </w:rPr>
        <w:t> </w:t>
      </w:r>
      <w:r w:rsidRPr="00A25E68">
        <w:rPr>
          <w:rFonts w:ascii="Times New Roman" w:hAnsi="Times New Roman"/>
          <w:bCs/>
          <w:sz w:val="28"/>
          <w:szCs w:val="28"/>
          <w:lang w:val="ru-RU"/>
        </w:rPr>
        <w:t xml:space="preserve">294,50 руб.  </w:t>
      </w:r>
    </w:p>
    <w:p w:rsidR="00A25E68" w:rsidRPr="00A25E68" w:rsidRDefault="00A25E68" w:rsidP="00A25E68">
      <w:pPr>
        <w:pStyle w:val="aff1"/>
        <w:ind w:firstLine="709"/>
        <w:jc w:val="both"/>
        <w:rPr>
          <w:rFonts w:ascii="Times New Roman" w:hAnsi="Times New Roman"/>
          <w:bCs/>
          <w:sz w:val="28"/>
          <w:szCs w:val="28"/>
          <w:lang w:val="ru-RU"/>
        </w:rPr>
      </w:pPr>
      <w:r w:rsidRPr="00A25E68">
        <w:rPr>
          <w:rFonts w:ascii="Times New Roman" w:hAnsi="Times New Roman"/>
          <w:bCs/>
          <w:sz w:val="28"/>
          <w:szCs w:val="28"/>
          <w:lang w:val="ru-RU"/>
        </w:rPr>
        <w:t xml:space="preserve">- дефицит (профицит) бюджета в сумме  0,0  тыс. руб.  </w:t>
      </w:r>
    </w:p>
    <w:p w:rsidR="00A25E68" w:rsidRPr="00A25E68" w:rsidRDefault="00A25E68" w:rsidP="00A25E68">
      <w:pPr>
        <w:ind w:firstLine="720"/>
        <w:jc w:val="both"/>
        <w:rPr>
          <w:rFonts w:ascii="Times New Roman" w:hAnsi="Times New Roman" w:cs="Times New Roman"/>
          <w:sz w:val="28"/>
          <w:szCs w:val="28"/>
        </w:rPr>
      </w:pPr>
      <w:r w:rsidRPr="00A25E68">
        <w:rPr>
          <w:rFonts w:ascii="Times New Roman" w:hAnsi="Times New Roman" w:cs="Times New Roman"/>
          <w:sz w:val="28"/>
          <w:szCs w:val="28"/>
        </w:rPr>
        <w:t>3) на 2020 год</w:t>
      </w:r>
    </w:p>
    <w:p w:rsidR="00A25E68" w:rsidRPr="00A25E68" w:rsidRDefault="00A25E68" w:rsidP="00A25E68">
      <w:pPr>
        <w:pStyle w:val="aff1"/>
        <w:ind w:firstLine="709"/>
        <w:jc w:val="both"/>
        <w:rPr>
          <w:rFonts w:ascii="Times New Roman" w:hAnsi="Times New Roman"/>
          <w:bCs/>
          <w:sz w:val="28"/>
          <w:szCs w:val="28"/>
          <w:lang w:val="ru-RU"/>
        </w:rPr>
      </w:pPr>
      <w:r w:rsidRPr="00A25E68">
        <w:rPr>
          <w:rFonts w:ascii="Times New Roman" w:hAnsi="Times New Roman"/>
          <w:bCs/>
          <w:sz w:val="28"/>
          <w:szCs w:val="28"/>
          <w:lang w:val="ru-RU"/>
        </w:rPr>
        <w:t>- общий объем доходов бюджета в сумме  15</w:t>
      </w:r>
      <w:r w:rsidRPr="00A25E68">
        <w:rPr>
          <w:rFonts w:ascii="Times New Roman" w:hAnsi="Times New Roman"/>
          <w:bCs/>
          <w:sz w:val="28"/>
          <w:szCs w:val="28"/>
        </w:rPr>
        <w:t> </w:t>
      </w:r>
      <w:r w:rsidRPr="00A25E68">
        <w:rPr>
          <w:rFonts w:ascii="Times New Roman" w:hAnsi="Times New Roman"/>
          <w:bCs/>
          <w:sz w:val="28"/>
          <w:szCs w:val="28"/>
          <w:lang w:val="ru-RU"/>
        </w:rPr>
        <w:t xml:space="preserve">323 854,50 руб.  </w:t>
      </w:r>
    </w:p>
    <w:p w:rsidR="00A25E68" w:rsidRPr="00A25E68" w:rsidRDefault="00A25E68" w:rsidP="00A25E68">
      <w:pPr>
        <w:pStyle w:val="aff1"/>
        <w:ind w:firstLine="709"/>
        <w:jc w:val="both"/>
        <w:rPr>
          <w:rFonts w:ascii="Times New Roman" w:hAnsi="Times New Roman"/>
          <w:bCs/>
          <w:sz w:val="28"/>
          <w:szCs w:val="28"/>
          <w:lang w:val="ru-RU"/>
        </w:rPr>
      </w:pPr>
      <w:r w:rsidRPr="00A25E68">
        <w:rPr>
          <w:rFonts w:ascii="Times New Roman" w:hAnsi="Times New Roman"/>
          <w:bCs/>
          <w:sz w:val="28"/>
          <w:szCs w:val="28"/>
          <w:lang w:val="ru-RU"/>
        </w:rPr>
        <w:t>- общий объем расходов бюджета в сумме 15</w:t>
      </w:r>
      <w:r w:rsidRPr="00A25E68">
        <w:rPr>
          <w:rFonts w:ascii="Times New Roman" w:hAnsi="Times New Roman"/>
          <w:bCs/>
          <w:sz w:val="28"/>
          <w:szCs w:val="28"/>
        </w:rPr>
        <w:t> </w:t>
      </w:r>
      <w:r w:rsidRPr="00A25E68">
        <w:rPr>
          <w:rFonts w:ascii="Times New Roman" w:hAnsi="Times New Roman"/>
          <w:bCs/>
          <w:sz w:val="28"/>
          <w:szCs w:val="28"/>
          <w:lang w:val="ru-RU"/>
        </w:rPr>
        <w:t>323</w:t>
      </w:r>
      <w:r w:rsidRPr="00A25E68">
        <w:rPr>
          <w:rFonts w:ascii="Times New Roman" w:hAnsi="Times New Roman"/>
          <w:bCs/>
          <w:sz w:val="28"/>
          <w:szCs w:val="28"/>
        </w:rPr>
        <w:t> </w:t>
      </w:r>
      <w:r w:rsidRPr="00A25E68">
        <w:rPr>
          <w:rFonts w:ascii="Times New Roman" w:hAnsi="Times New Roman"/>
          <w:bCs/>
          <w:sz w:val="28"/>
          <w:szCs w:val="28"/>
          <w:lang w:val="ru-RU"/>
        </w:rPr>
        <w:t xml:space="preserve">854,50 руб.  </w:t>
      </w:r>
    </w:p>
    <w:p w:rsidR="00A25E68" w:rsidRPr="00A25E68" w:rsidRDefault="00A25E68" w:rsidP="00A25E68">
      <w:pPr>
        <w:pStyle w:val="aff1"/>
        <w:ind w:firstLine="709"/>
        <w:jc w:val="both"/>
        <w:rPr>
          <w:rFonts w:ascii="Times New Roman" w:hAnsi="Times New Roman"/>
          <w:bCs/>
          <w:sz w:val="28"/>
          <w:szCs w:val="28"/>
          <w:lang w:val="ru-RU"/>
        </w:rPr>
      </w:pPr>
      <w:r w:rsidRPr="00A25E68">
        <w:rPr>
          <w:rFonts w:ascii="Times New Roman" w:hAnsi="Times New Roman"/>
          <w:bCs/>
          <w:sz w:val="28"/>
          <w:szCs w:val="28"/>
          <w:lang w:val="ru-RU"/>
        </w:rPr>
        <w:t>- дефицит (профицит) бюджета в сумме 0,0  тыс. руб.</w:t>
      </w:r>
    </w:p>
    <w:p w:rsidR="00A25E68" w:rsidRPr="00A25E68" w:rsidRDefault="00A25E68" w:rsidP="00A25E68">
      <w:pPr>
        <w:pStyle w:val="aff1"/>
        <w:ind w:firstLine="709"/>
        <w:jc w:val="center"/>
        <w:rPr>
          <w:rFonts w:ascii="Times New Roman" w:hAnsi="Times New Roman"/>
          <w:b/>
          <w:bCs/>
          <w:sz w:val="28"/>
          <w:szCs w:val="28"/>
          <w:lang w:val="ru-RU"/>
        </w:rPr>
      </w:pPr>
      <w:r w:rsidRPr="00A25E68">
        <w:rPr>
          <w:rFonts w:ascii="Times New Roman" w:hAnsi="Times New Roman"/>
          <w:b/>
          <w:sz w:val="28"/>
          <w:szCs w:val="28"/>
          <w:lang w:val="ru-RU"/>
        </w:rPr>
        <w:t>Статья 2. Нормативы распределения доходов</w:t>
      </w:r>
      <w:r w:rsidRPr="00A25E68">
        <w:rPr>
          <w:rFonts w:ascii="Times New Roman" w:hAnsi="Times New Roman"/>
          <w:sz w:val="28"/>
          <w:szCs w:val="28"/>
          <w:lang w:val="ru-RU"/>
        </w:rPr>
        <w:t xml:space="preserve"> </w:t>
      </w:r>
      <w:r w:rsidRPr="00A25E68">
        <w:rPr>
          <w:rFonts w:ascii="Times New Roman" w:hAnsi="Times New Roman"/>
          <w:b/>
          <w:sz w:val="28"/>
          <w:szCs w:val="28"/>
          <w:lang w:val="ru-RU"/>
        </w:rPr>
        <w:t xml:space="preserve">бюджета Парского сельского поселения, не установленных бюджетным </w:t>
      </w:r>
      <w:hyperlink r:id="rId15" w:history="1">
        <w:r w:rsidRPr="00A25E68">
          <w:rPr>
            <w:rFonts w:ascii="Times New Roman" w:hAnsi="Times New Roman"/>
            <w:b/>
            <w:sz w:val="28"/>
            <w:szCs w:val="28"/>
            <w:lang w:val="ru-RU"/>
          </w:rPr>
          <w:t>законодательством</w:t>
        </w:r>
      </w:hyperlink>
      <w:r w:rsidRPr="00A25E68">
        <w:rPr>
          <w:rFonts w:ascii="Times New Roman" w:hAnsi="Times New Roman"/>
          <w:b/>
          <w:sz w:val="28"/>
          <w:szCs w:val="28"/>
          <w:lang w:val="ru-RU"/>
        </w:rPr>
        <w:t xml:space="preserve"> Российской Федерации</w:t>
      </w:r>
      <w:r w:rsidRPr="00A25E68">
        <w:rPr>
          <w:rFonts w:ascii="Times New Roman" w:hAnsi="Times New Roman"/>
          <w:b/>
          <w:bCs/>
          <w:sz w:val="28"/>
          <w:szCs w:val="28"/>
          <w:lang w:val="ru-RU"/>
        </w:rPr>
        <w:t xml:space="preserve"> на 2018 год и на плановый период 2019 и 2020 годов</w:t>
      </w:r>
    </w:p>
    <w:p w:rsidR="00A25E68" w:rsidRPr="00A25E68" w:rsidRDefault="00A25E68" w:rsidP="00A25E68">
      <w:pPr>
        <w:pStyle w:val="aff1"/>
        <w:ind w:firstLine="709"/>
        <w:jc w:val="both"/>
        <w:rPr>
          <w:rFonts w:ascii="Times New Roman" w:hAnsi="Times New Roman"/>
          <w:sz w:val="28"/>
          <w:szCs w:val="28"/>
          <w:lang w:val="ru-RU"/>
        </w:rPr>
      </w:pPr>
    </w:p>
    <w:p w:rsidR="00A25E68" w:rsidRPr="00A25E68" w:rsidRDefault="00A25E68" w:rsidP="00A25E68">
      <w:pPr>
        <w:pStyle w:val="aff1"/>
        <w:ind w:firstLine="709"/>
        <w:jc w:val="both"/>
        <w:rPr>
          <w:rFonts w:ascii="Times New Roman" w:hAnsi="Times New Roman"/>
          <w:bCs/>
          <w:sz w:val="28"/>
          <w:szCs w:val="28"/>
          <w:lang w:val="ru-RU"/>
        </w:rPr>
      </w:pPr>
      <w:r w:rsidRPr="00A25E68">
        <w:rPr>
          <w:rFonts w:ascii="Times New Roman" w:hAnsi="Times New Roman"/>
          <w:bCs/>
          <w:sz w:val="28"/>
          <w:szCs w:val="28"/>
          <w:lang w:val="ru-RU"/>
        </w:rPr>
        <w:t>1.</w:t>
      </w:r>
      <w:r w:rsidRPr="00A25E68">
        <w:rPr>
          <w:rFonts w:ascii="Times New Roman" w:hAnsi="Times New Roman"/>
          <w:sz w:val="28"/>
          <w:szCs w:val="28"/>
          <w:lang w:val="ru-RU"/>
        </w:rPr>
        <w:t xml:space="preserve"> Утвердить нормативы распределения доходов</w:t>
      </w:r>
      <w:r w:rsidRPr="00A25E68">
        <w:rPr>
          <w:rFonts w:ascii="Times New Roman" w:hAnsi="Times New Roman"/>
          <w:b/>
          <w:sz w:val="28"/>
          <w:szCs w:val="28"/>
          <w:lang w:val="ru-RU"/>
        </w:rPr>
        <w:t xml:space="preserve"> </w:t>
      </w:r>
      <w:r w:rsidRPr="00A25E68">
        <w:rPr>
          <w:rFonts w:ascii="Times New Roman" w:hAnsi="Times New Roman"/>
          <w:sz w:val="28"/>
          <w:szCs w:val="28"/>
          <w:lang w:val="ru-RU"/>
        </w:rPr>
        <w:t xml:space="preserve">бюджета  Парского сельского поселения, не установленных бюджетным </w:t>
      </w:r>
      <w:hyperlink r:id="rId16" w:history="1">
        <w:r w:rsidRPr="00A25E68">
          <w:rPr>
            <w:rFonts w:ascii="Times New Roman" w:hAnsi="Times New Roman"/>
            <w:sz w:val="28"/>
            <w:szCs w:val="28"/>
            <w:lang w:val="ru-RU"/>
          </w:rPr>
          <w:t>законодательством</w:t>
        </w:r>
      </w:hyperlink>
      <w:r w:rsidRPr="00A25E68">
        <w:rPr>
          <w:rFonts w:ascii="Times New Roman" w:hAnsi="Times New Roman"/>
          <w:sz w:val="28"/>
          <w:szCs w:val="28"/>
          <w:lang w:val="ru-RU"/>
        </w:rPr>
        <w:t xml:space="preserve"> Российской Федерации,  на 2018 год и на плановый период 2019 и 2020 годов, согласно приложению № 1 к настоящему решению.</w:t>
      </w:r>
    </w:p>
    <w:p w:rsidR="00A25E68" w:rsidRPr="00A25E68" w:rsidRDefault="00A25E68" w:rsidP="00A25E68">
      <w:pPr>
        <w:pStyle w:val="aff1"/>
        <w:ind w:firstLine="709"/>
        <w:jc w:val="both"/>
        <w:rPr>
          <w:rFonts w:ascii="Times New Roman" w:hAnsi="Times New Roman"/>
          <w:b/>
          <w:bCs/>
          <w:sz w:val="28"/>
          <w:szCs w:val="28"/>
          <w:lang w:val="ru-RU"/>
        </w:rPr>
      </w:pPr>
    </w:p>
    <w:p w:rsidR="00A25E68" w:rsidRPr="00A25E68" w:rsidRDefault="00A25E68" w:rsidP="00A25E68">
      <w:pPr>
        <w:pStyle w:val="aff1"/>
        <w:ind w:firstLine="709"/>
        <w:jc w:val="center"/>
        <w:rPr>
          <w:rFonts w:ascii="Times New Roman" w:hAnsi="Times New Roman"/>
          <w:b/>
          <w:bCs/>
          <w:sz w:val="28"/>
          <w:szCs w:val="28"/>
          <w:lang w:val="ru-RU"/>
        </w:rPr>
      </w:pPr>
      <w:r w:rsidRPr="00A25E68">
        <w:rPr>
          <w:rFonts w:ascii="Times New Roman" w:hAnsi="Times New Roman"/>
          <w:b/>
          <w:bCs/>
          <w:sz w:val="28"/>
          <w:szCs w:val="28"/>
          <w:lang w:val="ru-RU"/>
        </w:rPr>
        <w:t>Статья 3. Показатели доходов бюджета Парского сельского  поселения</w:t>
      </w:r>
    </w:p>
    <w:p w:rsidR="00A25E68" w:rsidRPr="00A25E68" w:rsidRDefault="00A25E68" w:rsidP="00A25E68">
      <w:pPr>
        <w:pStyle w:val="aff1"/>
        <w:ind w:firstLine="709"/>
        <w:jc w:val="center"/>
        <w:rPr>
          <w:rFonts w:ascii="Times New Roman" w:hAnsi="Times New Roman"/>
          <w:b/>
          <w:bCs/>
          <w:sz w:val="28"/>
          <w:szCs w:val="28"/>
          <w:lang w:val="ru-RU"/>
        </w:rPr>
      </w:pPr>
      <w:r w:rsidRPr="00A25E68">
        <w:rPr>
          <w:rFonts w:ascii="Times New Roman" w:hAnsi="Times New Roman"/>
          <w:b/>
          <w:bCs/>
          <w:sz w:val="28"/>
          <w:szCs w:val="28"/>
          <w:lang w:val="ru-RU"/>
        </w:rPr>
        <w:t>на 2018 год и на плановый период 2019 и 2020 годов</w:t>
      </w:r>
    </w:p>
    <w:p w:rsidR="00A25E68" w:rsidRPr="00A25E68" w:rsidRDefault="00A25E68" w:rsidP="00A25E68">
      <w:pPr>
        <w:pStyle w:val="aff1"/>
        <w:ind w:firstLine="709"/>
        <w:jc w:val="both"/>
        <w:rPr>
          <w:rFonts w:ascii="Times New Roman" w:hAnsi="Times New Roman"/>
          <w:b/>
          <w:bCs/>
          <w:sz w:val="28"/>
          <w:szCs w:val="28"/>
          <w:lang w:val="ru-RU"/>
        </w:rPr>
      </w:pPr>
    </w:p>
    <w:p w:rsidR="00A25E68" w:rsidRPr="00A25E68" w:rsidRDefault="00A25E68" w:rsidP="00A25E68">
      <w:pPr>
        <w:pStyle w:val="aff1"/>
        <w:tabs>
          <w:tab w:val="left" w:pos="709"/>
        </w:tabs>
        <w:ind w:firstLine="709"/>
        <w:jc w:val="both"/>
        <w:rPr>
          <w:rFonts w:ascii="Times New Roman" w:hAnsi="Times New Roman"/>
          <w:bCs/>
          <w:sz w:val="28"/>
          <w:szCs w:val="28"/>
          <w:lang w:val="ru-RU"/>
        </w:rPr>
      </w:pPr>
      <w:r w:rsidRPr="00A25E68">
        <w:rPr>
          <w:rFonts w:ascii="Times New Roman" w:hAnsi="Times New Roman"/>
          <w:bCs/>
          <w:sz w:val="28"/>
          <w:szCs w:val="28"/>
          <w:lang w:val="ru-RU"/>
        </w:rPr>
        <w:t>1.</w:t>
      </w:r>
      <w:r w:rsidRPr="00A25E68">
        <w:rPr>
          <w:rFonts w:ascii="Times New Roman" w:hAnsi="Times New Roman"/>
          <w:b/>
          <w:bCs/>
          <w:sz w:val="28"/>
          <w:szCs w:val="28"/>
          <w:lang w:val="ru-RU"/>
        </w:rPr>
        <w:t xml:space="preserve"> </w:t>
      </w:r>
      <w:r w:rsidRPr="00A25E68">
        <w:rPr>
          <w:rFonts w:ascii="Times New Roman" w:hAnsi="Times New Roman"/>
          <w:bCs/>
          <w:sz w:val="28"/>
          <w:szCs w:val="28"/>
          <w:lang w:val="ru-RU"/>
        </w:rPr>
        <w:t xml:space="preserve">Утвердить поступления доходов бюджета  Парского сельского поселения по кодам классификации доходов бюджетов </w:t>
      </w:r>
      <w:r w:rsidRPr="00A25E68">
        <w:rPr>
          <w:rFonts w:ascii="Times New Roman" w:hAnsi="Times New Roman"/>
          <w:sz w:val="28"/>
          <w:szCs w:val="28"/>
          <w:lang w:val="ru-RU"/>
        </w:rPr>
        <w:t>на 2018 год и на плановый период 2019 и 2020 годов</w:t>
      </w:r>
      <w:r w:rsidRPr="00A25E68">
        <w:rPr>
          <w:rFonts w:ascii="Times New Roman" w:hAnsi="Times New Roman"/>
          <w:bCs/>
          <w:sz w:val="28"/>
          <w:szCs w:val="28"/>
          <w:lang w:val="ru-RU"/>
        </w:rPr>
        <w:t>, согласно приложению 2 к настоящему Решению.</w:t>
      </w:r>
    </w:p>
    <w:p w:rsidR="00A25E68" w:rsidRPr="00A25E68" w:rsidRDefault="00A25E68" w:rsidP="00A25E68">
      <w:pPr>
        <w:pStyle w:val="aff1"/>
        <w:ind w:firstLine="709"/>
        <w:jc w:val="both"/>
        <w:rPr>
          <w:rFonts w:ascii="Times New Roman" w:hAnsi="Times New Roman"/>
          <w:bCs/>
          <w:sz w:val="28"/>
          <w:szCs w:val="28"/>
          <w:lang w:val="ru-RU"/>
        </w:rPr>
      </w:pPr>
      <w:r w:rsidRPr="00A25E68">
        <w:rPr>
          <w:rFonts w:ascii="Times New Roman" w:hAnsi="Times New Roman"/>
          <w:bCs/>
          <w:sz w:val="28"/>
          <w:szCs w:val="28"/>
          <w:lang w:val="ru-RU"/>
        </w:rPr>
        <w:t>2. Утвердить в пределах общего объема доходов бюджета  Парского сельского поселения, утвержденного статьей 1 настоящего решения, объем межбюджетных трансфертов, получаемых:</w:t>
      </w:r>
    </w:p>
    <w:p w:rsidR="00A25E68" w:rsidRPr="00A25E68" w:rsidRDefault="00A25E68" w:rsidP="00A25E68">
      <w:pPr>
        <w:pStyle w:val="aff1"/>
        <w:ind w:firstLine="709"/>
        <w:jc w:val="both"/>
        <w:rPr>
          <w:rFonts w:ascii="Times New Roman" w:hAnsi="Times New Roman"/>
          <w:bCs/>
          <w:sz w:val="28"/>
          <w:szCs w:val="28"/>
          <w:lang w:val="ru-RU"/>
        </w:rPr>
      </w:pPr>
      <w:r w:rsidRPr="00A25E68">
        <w:rPr>
          <w:rFonts w:ascii="Times New Roman" w:hAnsi="Times New Roman"/>
          <w:bCs/>
          <w:sz w:val="28"/>
          <w:szCs w:val="28"/>
          <w:lang w:val="ru-RU"/>
        </w:rPr>
        <w:t>1) из областного бюджета:</w:t>
      </w:r>
    </w:p>
    <w:p w:rsidR="00A25E68" w:rsidRPr="00A25E68" w:rsidRDefault="00A25E68" w:rsidP="00A25E68">
      <w:pPr>
        <w:pStyle w:val="aff1"/>
        <w:ind w:firstLine="709"/>
        <w:jc w:val="both"/>
        <w:rPr>
          <w:rFonts w:ascii="Times New Roman" w:hAnsi="Times New Roman"/>
          <w:bCs/>
          <w:sz w:val="28"/>
          <w:szCs w:val="28"/>
          <w:lang w:val="ru-RU"/>
        </w:rPr>
      </w:pPr>
      <w:r w:rsidRPr="00A25E68">
        <w:rPr>
          <w:rFonts w:ascii="Times New Roman" w:hAnsi="Times New Roman"/>
          <w:bCs/>
          <w:sz w:val="28"/>
          <w:szCs w:val="28"/>
          <w:lang w:val="ru-RU"/>
        </w:rPr>
        <w:t>а) на 2018 год в сумме  10</w:t>
      </w:r>
      <w:r w:rsidRPr="00A25E68">
        <w:rPr>
          <w:rFonts w:ascii="Times New Roman" w:hAnsi="Times New Roman"/>
          <w:bCs/>
          <w:sz w:val="28"/>
          <w:szCs w:val="28"/>
        </w:rPr>
        <w:t> </w:t>
      </w:r>
      <w:r w:rsidRPr="00A25E68">
        <w:rPr>
          <w:rFonts w:ascii="Times New Roman" w:hAnsi="Times New Roman"/>
          <w:bCs/>
          <w:sz w:val="28"/>
          <w:szCs w:val="28"/>
          <w:lang w:val="ru-RU"/>
        </w:rPr>
        <w:t>479 800,00 руб.</w:t>
      </w:r>
    </w:p>
    <w:p w:rsidR="00A25E68" w:rsidRPr="00A25E68" w:rsidRDefault="00A25E68" w:rsidP="00A25E68">
      <w:pPr>
        <w:pStyle w:val="aff1"/>
        <w:ind w:firstLine="709"/>
        <w:jc w:val="both"/>
        <w:rPr>
          <w:rFonts w:ascii="Times New Roman" w:hAnsi="Times New Roman"/>
          <w:bCs/>
          <w:sz w:val="28"/>
          <w:szCs w:val="28"/>
          <w:lang w:val="ru-RU"/>
        </w:rPr>
      </w:pPr>
      <w:r w:rsidRPr="00A25E68">
        <w:rPr>
          <w:rFonts w:ascii="Times New Roman" w:hAnsi="Times New Roman"/>
          <w:bCs/>
          <w:sz w:val="28"/>
          <w:szCs w:val="28"/>
          <w:lang w:val="ru-RU"/>
        </w:rPr>
        <w:t>б) на 2019 в сумме  10</w:t>
      </w:r>
      <w:r w:rsidRPr="00A25E68">
        <w:rPr>
          <w:rFonts w:ascii="Times New Roman" w:hAnsi="Times New Roman"/>
          <w:bCs/>
          <w:sz w:val="28"/>
          <w:szCs w:val="28"/>
        </w:rPr>
        <w:t> </w:t>
      </w:r>
      <w:r w:rsidRPr="00A25E68">
        <w:rPr>
          <w:rFonts w:ascii="Times New Roman" w:hAnsi="Times New Roman"/>
          <w:bCs/>
          <w:sz w:val="28"/>
          <w:szCs w:val="28"/>
          <w:lang w:val="ru-RU"/>
        </w:rPr>
        <w:t>246</w:t>
      </w:r>
      <w:r w:rsidRPr="00A25E68">
        <w:rPr>
          <w:rFonts w:ascii="Times New Roman" w:hAnsi="Times New Roman"/>
          <w:bCs/>
          <w:sz w:val="28"/>
          <w:szCs w:val="28"/>
        </w:rPr>
        <w:t> </w:t>
      </w:r>
      <w:r w:rsidRPr="00A25E68">
        <w:rPr>
          <w:rFonts w:ascii="Times New Roman" w:hAnsi="Times New Roman"/>
          <w:bCs/>
          <w:sz w:val="28"/>
          <w:szCs w:val="28"/>
          <w:lang w:val="ru-RU"/>
        </w:rPr>
        <w:t>300,00 руб.</w:t>
      </w:r>
    </w:p>
    <w:p w:rsidR="00A25E68" w:rsidRPr="00A25E68" w:rsidRDefault="00A25E68" w:rsidP="00A25E68">
      <w:pPr>
        <w:pStyle w:val="aff1"/>
        <w:ind w:firstLine="709"/>
        <w:jc w:val="both"/>
        <w:rPr>
          <w:rFonts w:ascii="Times New Roman" w:hAnsi="Times New Roman"/>
          <w:bCs/>
          <w:sz w:val="28"/>
          <w:szCs w:val="28"/>
          <w:lang w:val="ru-RU"/>
        </w:rPr>
      </w:pPr>
      <w:r w:rsidRPr="00A25E68">
        <w:rPr>
          <w:rFonts w:ascii="Times New Roman" w:hAnsi="Times New Roman"/>
          <w:bCs/>
          <w:sz w:val="28"/>
          <w:szCs w:val="28"/>
          <w:lang w:val="ru-RU"/>
        </w:rPr>
        <w:t xml:space="preserve">в) </w:t>
      </w:r>
      <w:r w:rsidRPr="00A25E68">
        <w:rPr>
          <w:rFonts w:ascii="Times New Roman" w:hAnsi="Times New Roman"/>
          <w:sz w:val="28"/>
          <w:szCs w:val="28"/>
          <w:lang w:val="ru-RU"/>
        </w:rPr>
        <w:t>на 2020</w:t>
      </w:r>
      <w:r w:rsidRPr="00A25E68">
        <w:rPr>
          <w:rFonts w:ascii="Times New Roman" w:hAnsi="Times New Roman"/>
          <w:bCs/>
          <w:sz w:val="28"/>
          <w:szCs w:val="28"/>
          <w:lang w:val="ru-RU"/>
        </w:rPr>
        <w:t xml:space="preserve"> в сумме  9</w:t>
      </w:r>
      <w:r w:rsidRPr="00A25E68">
        <w:rPr>
          <w:rFonts w:ascii="Times New Roman" w:hAnsi="Times New Roman"/>
          <w:bCs/>
          <w:sz w:val="28"/>
          <w:szCs w:val="28"/>
        </w:rPr>
        <w:t> </w:t>
      </w:r>
      <w:r w:rsidRPr="00A25E68">
        <w:rPr>
          <w:rFonts w:ascii="Times New Roman" w:hAnsi="Times New Roman"/>
          <w:bCs/>
          <w:sz w:val="28"/>
          <w:szCs w:val="28"/>
          <w:lang w:val="ru-RU"/>
        </w:rPr>
        <w:t>880 300,00 руб.</w:t>
      </w:r>
    </w:p>
    <w:p w:rsidR="00A25E68" w:rsidRPr="00A25E68" w:rsidRDefault="00A25E68" w:rsidP="00A25E68">
      <w:pPr>
        <w:pStyle w:val="aff1"/>
        <w:ind w:firstLine="709"/>
        <w:jc w:val="both"/>
        <w:rPr>
          <w:rFonts w:ascii="Times New Roman" w:hAnsi="Times New Roman"/>
          <w:bCs/>
          <w:sz w:val="28"/>
          <w:szCs w:val="28"/>
          <w:lang w:val="ru-RU"/>
        </w:rPr>
      </w:pPr>
      <w:r w:rsidRPr="00A25E68">
        <w:rPr>
          <w:rFonts w:ascii="Times New Roman" w:hAnsi="Times New Roman"/>
          <w:bCs/>
          <w:sz w:val="28"/>
          <w:szCs w:val="28"/>
          <w:lang w:val="ru-RU"/>
        </w:rPr>
        <w:t>2) из бюджета муниципального района:</w:t>
      </w:r>
    </w:p>
    <w:p w:rsidR="00A25E68" w:rsidRPr="00A25E68" w:rsidRDefault="00A25E68" w:rsidP="00A25E68">
      <w:pPr>
        <w:pStyle w:val="aff1"/>
        <w:ind w:firstLine="709"/>
        <w:jc w:val="both"/>
        <w:rPr>
          <w:rFonts w:ascii="Times New Roman" w:hAnsi="Times New Roman"/>
          <w:bCs/>
          <w:sz w:val="28"/>
          <w:szCs w:val="28"/>
          <w:lang w:val="ru-RU"/>
        </w:rPr>
      </w:pPr>
      <w:r w:rsidRPr="00A25E68">
        <w:rPr>
          <w:rFonts w:ascii="Times New Roman" w:hAnsi="Times New Roman"/>
          <w:bCs/>
          <w:sz w:val="28"/>
          <w:szCs w:val="28"/>
          <w:lang w:val="ru-RU"/>
        </w:rPr>
        <w:t>а) на 2018 год в сумме 1</w:t>
      </w:r>
      <w:r w:rsidRPr="00A25E68">
        <w:rPr>
          <w:rFonts w:ascii="Times New Roman" w:hAnsi="Times New Roman"/>
          <w:bCs/>
          <w:sz w:val="28"/>
          <w:szCs w:val="28"/>
        </w:rPr>
        <w:t> </w:t>
      </w:r>
      <w:r w:rsidRPr="00A25E68">
        <w:rPr>
          <w:rFonts w:ascii="Times New Roman" w:hAnsi="Times New Roman"/>
          <w:bCs/>
          <w:sz w:val="28"/>
          <w:szCs w:val="28"/>
          <w:lang w:val="ru-RU"/>
        </w:rPr>
        <w:t>377</w:t>
      </w:r>
      <w:r w:rsidRPr="00A25E68">
        <w:rPr>
          <w:rFonts w:ascii="Times New Roman" w:hAnsi="Times New Roman"/>
          <w:bCs/>
          <w:sz w:val="28"/>
          <w:szCs w:val="28"/>
        </w:rPr>
        <w:t> </w:t>
      </w:r>
      <w:r w:rsidRPr="00A25E68">
        <w:rPr>
          <w:rFonts w:ascii="Times New Roman" w:hAnsi="Times New Roman"/>
          <w:bCs/>
          <w:sz w:val="28"/>
          <w:szCs w:val="28"/>
          <w:lang w:val="ru-RU"/>
        </w:rPr>
        <w:t>368,20 руб.</w:t>
      </w:r>
    </w:p>
    <w:p w:rsidR="00A25E68" w:rsidRPr="00A25E68" w:rsidRDefault="00A25E68" w:rsidP="00A25E68">
      <w:pPr>
        <w:pStyle w:val="aff1"/>
        <w:ind w:firstLine="709"/>
        <w:jc w:val="both"/>
        <w:rPr>
          <w:rFonts w:ascii="Times New Roman" w:hAnsi="Times New Roman"/>
          <w:bCs/>
          <w:sz w:val="28"/>
          <w:szCs w:val="28"/>
          <w:lang w:val="ru-RU"/>
        </w:rPr>
      </w:pPr>
      <w:r w:rsidRPr="00A25E68">
        <w:rPr>
          <w:rFonts w:ascii="Times New Roman" w:hAnsi="Times New Roman"/>
          <w:bCs/>
          <w:sz w:val="28"/>
          <w:szCs w:val="28"/>
          <w:lang w:val="ru-RU"/>
        </w:rPr>
        <w:t>б) на 2019 год в сумме 1</w:t>
      </w:r>
      <w:r w:rsidRPr="00A25E68">
        <w:rPr>
          <w:rFonts w:ascii="Times New Roman" w:hAnsi="Times New Roman"/>
          <w:bCs/>
          <w:sz w:val="28"/>
          <w:szCs w:val="28"/>
        </w:rPr>
        <w:t> </w:t>
      </w:r>
      <w:r w:rsidRPr="00A25E68">
        <w:rPr>
          <w:rFonts w:ascii="Times New Roman" w:hAnsi="Times New Roman"/>
          <w:bCs/>
          <w:sz w:val="28"/>
          <w:szCs w:val="28"/>
          <w:lang w:val="ru-RU"/>
        </w:rPr>
        <w:t>364</w:t>
      </w:r>
      <w:r w:rsidRPr="00A25E68">
        <w:rPr>
          <w:rFonts w:ascii="Times New Roman" w:hAnsi="Times New Roman"/>
          <w:bCs/>
          <w:sz w:val="28"/>
          <w:szCs w:val="28"/>
        </w:rPr>
        <w:t> </w:t>
      </w:r>
      <w:r w:rsidRPr="00A25E68">
        <w:rPr>
          <w:rFonts w:ascii="Times New Roman" w:hAnsi="Times New Roman"/>
          <w:bCs/>
          <w:sz w:val="28"/>
          <w:szCs w:val="28"/>
          <w:lang w:val="ru-RU"/>
        </w:rPr>
        <w:t>194,00 руб.</w:t>
      </w:r>
    </w:p>
    <w:p w:rsidR="00A25E68" w:rsidRPr="00A25E68" w:rsidRDefault="00A25E68" w:rsidP="00A25E68">
      <w:pPr>
        <w:pStyle w:val="aff1"/>
        <w:ind w:firstLine="709"/>
        <w:jc w:val="both"/>
        <w:rPr>
          <w:rFonts w:ascii="Times New Roman" w:hAnsi="Times New Roman"/>
          <w:bCs/>
          <w:sz w:val="28"/>
          <w:szCs w:val="28"/>
          <w:lang w:val="ru-RU"/>
        </w:rPr>
      </w:pPr>
      <w:r w:rsidRPr="00A25E68">
        <w:rPr>
          <w:rFonts w:ascii="Times New Roman" w:hAnsi="Times New Roman"/>
          <w:bCs/>
          <w:sz w:val="28"/>
          <w:szCs w:val="28"/>
          <w:lang w:val="ru-RU"/>
        </w:rPr>
        <w:t xml:space="preserve">в) </w:t>
      </w:r>
      <w:r w:rsidRPr="00A25E68">
        <w:rPr>
          <w:rFonts w:ascii="Times New Roman" w:hAnsi="Times New Roman"/>
          <w:sz w:val="28"/>
          <w:szCs w:val="28"/>
          <w:lang w:val="ru-RU"/>
        </w:rPr>
        <w:t>на 2020 год</w:t>
      </w:r>
      <w:r w:rsidRPr="00A25E68">
        <w:rPr>
          <w:rFonts w:ascii="Times New Roman" w:hAnsi="Times New Roman"/>
          <w:bCs/>
          <w:sz w:val="28"/>
          <w:szCs w:val="28"/>
          <w:lang w:val="ru-RU"/>
        </w:rPr>
        <w:t xml:space="preserve"> в сумме   1</w:t>
      </w:r>
      <w:r w:rsidRPr="00A25E68">
        <w:rPr>
          <w:rFonts w:ascii="Times New Roman" w:hAnsi="Times New Roman"/>
          <w:bCs/>
          <w:sz w:val="28"/>
          <w:szCs w:val="28"/>
        </w:rPr>
        <w:t> </w:t>
      </w:r>
      <w:r w:rsidRPr="00A25E68">
        <w:rPr>
          <w:rFonts w:ascii="Times New Roman" w:hAnsi="Times New Roman"/>
          <w:bCs/>
          <w:sz w:val="28"/>
          <w:szCs w:val="28"/>
          <w:lang w:val="ru-RU"/>
        </w:rPr>
        <w:t>364</w:t>
      </w:r>
      <w:r w:rsidRPr="00A25E68">
        <w:rPr>
          <w:rFonts w:ascii="Times New Roman" w:hAnsi="Times New Roman"/>
          <w:bCs/>
          <w:sz w:val="28"/>
          <w:szCs w:val="28"/>
        </w:rPr>
        <w:t> </w:t>
      </w:r>
      <w:r w:rsidRPr="00A25E68">
        <w:rPr>
          <w:rFonts w:ascii="Times New Roman" w:hAnsi="Times New Roman"/>
          <w:bCs/>
          <w:sz w:val="28"/>
          <w:szCs w:val="28"/>
          <w:lang w:val="ru-RU"/>
        </w:rPr>
        <w:t xml:space="preserve">194,00 руб. </w:t>
      </w:r>
    </w:p>
    <w:p w:rsidR="00A25E68" w:rsidRPr="00A25E68" w:rsidRDefault="00A25E68" w:rsidP="00A25E68">
      <w:pPr>
        <w:pStyle w:val="ConsPlusNormal"/>
        <w:widowControl/>
        <w:ind w:firstLine="709"/>
        <w:jc w:val="both"/>
        <w:rPr>
          <w:rFonts w:ascii="Times New Roman" w:hAnsi="Times New Roman" w:cs="Times New Roman"/>
          <w:b/>
          <w:bCs/>
          <w:sz w:val="28"/>
          <w:szCs w:val="28"/>
        </w:rPr>
      </w:pPr>
    </w:p>
    <w:p w:rsidR="00A25E68" w:rsidRPr="00A25E68" w:rsidRDefault="00A25E68" w:rsidP="00A25E68">
      <w:pPr>
        <w:pStyle w:val="aff1"/>
        <w:ind w:firstLine="709"/>
        <w:jc w:val="center"/>
        <w:rPr>
          <w:rFonts w:ascii="Times New Roman" w:hAnsi="Times New Roman"/>
          <w:b/>
          <w:bCs/>
          <w:sz w:val="28"/>
          <w:szCs w:val="28"/>
          <w:lang w:val="ru-RU"/>
        </w:rPr>
      </w:pPr>
      <w:r w:rsidRPr="00A25E68">
        <w:rPr>
          <w:rFonts w:ascii="Times New Roman" w:hAnsi="Times New Roman"/>
          <w:b/>
          <w:bCs/>
          <w:sz w:val="28"/>
          <w:szCs w:val="28"/>
          <w:lang w:val="ru-RU"/>
        </w:rPr>
        <w:lastRenderedPageBreak/>
        <w:t>Статья 4. Главные администраторы доходов бюджета Парского сельского поселения на 2018 год и на плановый период 2019 и 2020 годов</w:t>
      </w:r>
    </w:p>
    <w:p w:rsidR="00A25E68" w:rsidRPr="00A25E68" w:rsidRDefault="00A25E68" w:rsidP="00A25E68">
      <w:pPr>
        <w:pStyle w:val="ConsPlusNormal"/>
        <w:widowControl/>
        <w:ind w:firstLine="709"/>
        <w:jc w:val="center"/>
        <w:rPr>
          <w:rFonts w:ascii="Times New Roman" w:hAnsi="Times New Roman" w:cs="Times New Roman"/>
          <w:b/>
          <w:bCs/>
          <w:sz w:val="28"/>
          <w:szCs w:val="28"/>
        </w:rPr>
      </w:pPr>
    </w:p>
    <w:p w:rsidR="00A25E68" w:rsidRPr="00A25E68" w:rsidRDefault="00A25E68" w:rsidP="00A25E68">
      <w:pPr>
        <w:pStyle w:val="aff1"/>
        <w:ind w:firstLine="709"/>
        <w:jc w:val="both"/>
        <w:rPr>
          <w:rFonts w:ascii="Times New Roman" w:hAnsi="Times New Roman"/>
          <w:sz w:val="28"/>
          <w:szCs w:val="28"/>
          <w:lang w:val="ru-RU"/>
        </w:rPr>
      </w:pPr>
      <w:r w:rsidRPr="00A25E68">
        <w:rPr>
          <w:rFonts w:ascii="Times New Roman" w:hAnsi="Times New Roman"/>
          <w:sz w:val="28"/>
          <w:szCs w:val="28"/>
          <w:lang w:val="ru-RU"/>
        </w:rPr>
        <w:t>1.Утвердить перечень главных администраторов доходов бюджета Парского сельского поселения и закрепляемые за ними виды (подвиды) доходов бюджета  на 2018 год и на плановый период 2019 и 2020 годов</w:t>
      </w:r>
      <w:r w:rsidRPr="00A25E68">
        <w:rPr>
          <w:rFonts w:ascii="Times New Roman" w:hAnsi="Times New Roman"/>
          <w:bCs/>
          <w:sz w:val="28"/>
          <w:szCs w:val="28"/>
          <w:lang w:val="ru-RU"/>
        </w:rPr>
        <w:t xml:space="preserve">, </w:t>
      </w:r>
      <w:r w:rsidRPr="00A25E68">
        <w:rPr>
          <w:rFonts w:ascii="Times New Roman" w:hAnsi="Times New Roman"/>
          <w:sz w:val="28"/>
          <w:szCs w:val="28"/>
          <w:lang w:val="ru-RU"/>
        </w:rPr>
        <w:t>согласно приложению 3  к настоящему Решению.</w:t>
      </w:r>
    </w:p>
    <w:p w:rsidR="00A25E68" w:rsidRPr="00A25E68" w:rsidRDefault="00A25E68" w:rsidP="00A25E68">
      <w:pPr>
        <w:pStyle w:val="aff1"/>
        <w:ind w:firstLine="709"/>
        <w:jc w:val="both"/>
        <w:rPr>
          <w:rFonts w:ascii="Times New Roman" w:hAnsi="Times New Roman"/>
          <w:b/>
          <w:bCs/>
          <w:sz w:val="28"/>
          <w:szCs w:val="28"/>
          <w:lang w:val="ru-RU"/>
        </w:rPr>
      </w:pPr>
    </w:p>
    <w:p w:rsidR="00A25E68" w:rsidRPr="00A25E68" w:rsidRDefault="00A25E68" w:rsidP="00A25E68">
      <w:pPr>
        <w:pStyle w:val="aff1"/>
        <w:ind w:firstLine="709"/>
        <w:jc w:val="center"/>
        <w:rPr>
          <w:rFonts w:ascii="Times New Roman" w:hAnsi="Times New Roman"/>
          <w:b/>
          <w:bCs/>
          <w:sz w:val="28"/>
          <w:szCs w:val="28"/>
          <w:lang w:val="ru-RU"/>
        </w:rPr>
      </w:pPr>
      <w:r w:rsidRPr="00A25E68">
        <w:rPr>
          <w:rFonts w:ascii="Times New Roman" w:hAnsi="Times New Roman"/>
          <w:b/>
          <w:bCs/>
          <w:sz w:val="28"/>
          <w:szCs w:val="28"/>
          <w:lang w:val="ru-RU"/>
        </w:rPr>
        <w:t>Статья 5. Источники внутреннего финансирования дефицита бюджета Парского сельского поселения на 2018 год и на плановый период 2019 и 2020 годов</w:t>
      </w:r>
    </w:p>
    <w:p w:rsidR="00A25E68" w:rsidRPr="00A25E68" w:rsidRDefault="00A25E68" w:rsidP="00A25E68">
      <w:pPr>
        <w:pStyle w:val="aff1"/>
        <w:ind w:firstLine="709"/>
        <w:jc w:val="both"/>
        <w:rPr>
          <w:rFonts w:ascii="Times New Roman" w:hAnsi="Times New Roman"/>
          <w:b/>
          <w:bCs/>
          <w:sz w:val="28"/>
          <w:szCs w:val="28"/>
          <w:lang w:val="ru-RU"/>
        </w:rPr>
      </w:pPr>
    </w:p>
    <w:p w:rsidR="00A25E68" w:rsidRPr="00A25E68" w:rsidRDefault="00A25E68" w:rsidP="00A25E68">
      <w:pPr>
        <w:pStyle w:val="aff1"/>
        <w:jc w:val="both"/>
        <w:rPr>
          <w:rFonts w:ascii="Times New Roman" w:hAnsi="Times New Roman"/>
          <w:bCs/>
          <w:sz w:val="28"/>
          <w:szCs w:val="28"/>
          <w:lang w:val="ru-RU"/>
        </w:rPr>
      </w:pPr>
      <w:r w:rsidRPr="00A25E68">
        <w:rPr>
          <w:rFonts w:ascii="Times New Roman" w:hAnsi="Times New Roman"/>
          <w:bCs/>
          <w:sz w:val="28"/>
          <w:szCs w:val="28"/>
          <w:lang w:val="ru-RU"/>
        </w:rPr>
        <w:t xml:space="preserve">       </w:t>
      </w:r>
      <w:r w:rsidRPr="00A25E68">
        <w:rPr>
          <w:rFonts w:ascii="Times New Roman" w:hAnsi="Times New Roman"/>
          <w:bCs/>
          <w:sz w:val="28"/>
          <w:szCs w:val="28"/>
          <w:lang w:val="ru-RU"/>
        </w:rPr>
        <w:tab/>
        <w:t xml:space="preserve">1. Утвердить источники внутреннего финансирования дефицита бюджета Парского  сельского поселения </w:t>
      </w:r>
      <w:r w:rsidRPr="00A25E68">
        <w:rPr>
          <w:rFonts w:ascii="Times New Roman" w:hAnsi="Times New Roman"/>
          <w:sz w:val="28"/>
          <w:szCs w:val="28"/>
          <w:lang w:val="ru-RU"/>
        </w:rPr>
        <w:t>на 2018 год и на плановый период 2019 и 2020 годов</w:t>
      </w:r>
      <w:r w:rsidRPr="00A25E68">
        <w:rPr>
          <w:rFonts w:ascii="Times New Roman" w:hAnsi="Times New Roman"/>
          <w:bCs/>
          <w:sz w:val="28"/>
          <w:szCs w:val="28"/>
          <w:lang w:val="ru-RU"/>
        </w:rPr>
        <w:t>, согласно приложению 4 к настоящему Решению.</w:t>
      </w:r>
    </w:p>
    <w:p w:rsidR="00A25E68" w:rsidRPr="00A25E68" w:rsidRDefault="00A25E68" w:rsidP="00A25E68">
      <w:pPr>
        <w:pStyle w:val="aff1"/>
        <w:ind w:firstLine="360"/>
        <w:jc w:val="both"/>
        <w:rPr>
          <w:rFonts w:ascii="Times New Roman" w:hAnsi="Times New Roman"/>
          <w:sz w:val="28"/>
          <w:szCs w:val="28"/>
          <w:lang w:val="ru-RU"/>
        </w:rPr>
      </w:pPr>
      <w:r w:rsidRPr="00A25E68">
        <w:rPr>
          <w:rFonts w:ascii="Times New Roman" w:hAnsi="Times New Roman"/>
          <w:bCs/>
          <w:sz w:val="28"/>
          <w:szCs w:val="28"/>
          <w:lang w:val="ru-RU"/>
        </w:rPr>
        <w:t xml:space="preserve"> </w:t>
      </w:r>
      <w:r w:rsidRPr="00A25E68">
        <w:rPr>
          <w:rFonts w:ascii="Times New Roman" w:hAnsi="Times New Roman"/>
          <w:bCs/>
          <w:sz w:val="28"/>
          <w:szCs w:val="28"/>
          <w:lang w:val="ru-RU"/>
        </w:rPr>
        <w:tab/>
        <w:t>2. Установить, что о</w:t>
      </w:r>
      <w:r w:rsidRPr="00A25E68">
        <w:rPr>
          <w:rFonts w:ascii="Times New Roman" w:hAnsi="Times New Roman"/>
          <w:sz w:val="28"/>
          <w:szCs w:val="28"/>
          <w:lang w:val="ru-RU"/>
        </w:rPr>
        <w:t xml:space="preserve">статки средств бюджета Парского сельского поселения на 01 января 2018 года  направляются в 2018 году на покрытие временных кассовых разрывов и на увеличение бюджетных ассигнований на оплату заключенных от имени муниципального образования </w:t>
      </w:r>
      <w:r w:rsidRPr="00A25E68">
        <w:rPr>
          <w:rFonts w:ascii="Times New Roman" w:hAnsi="Times New Roman"/>
          <w:bCs/>
          <w:sz w:val="28"/>
          <w:szCs w:val="28"/>
          <w:lang w:val="ru-RU"/>
        </w:rPr>
        <w:t xml:space="preserve">«Парское сельское поселение Родниковского муниципального района Ивановской области» </w:t>
      </w:r>
      <w:r w:rsidRPr="00A25E68">
        <w:rPr>
          <w:rFonts w:ascii="Times New Roman" w:hAnsi="Times New Roman"/>
          <w:sz w:val="28"/>
          <w:szCs w:val="28"/>
          <w:lang w:val="ru-RU"/>
        </w:rPr>
        <w:t>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w:t>
      </w:r>
    </w:p>
    <w:p w:rsidR="00A25E68" w:rsidRPr="00A25E68" w:rsidRDefault="00A25E68" w:rsidP="00A25E68">
      <w:pPr>
        <w:pStyle w:val="aff1"/>
        <w:ind w:firstLine="709"/>
        <w:jc w:val="both"/>
        <w:rPr>
          <w:rFonts w:ascii="Times New Roman" w:hAnsi="Times New Roman"/>
          <w:bCs/>
          <w:sz w:val="28"/>
          <w:szCs w:val="28"/>
          <w:lang w:val="ru-RU"/>
        </w:rPr>
      </w:pPr>
    </w:p>
    <w:p w:rsidR="00A25E68" w:rsidRPr="00A25E68" w:rsidRDefault="00A25E68" w:rsidP="00A25E68">
      <w:pPr>
        <w:pStyle w:val="aff1"/>
        <w:ind w:firstLine="709"/>
        <w:jc w:val="center"/>
        <w:rPr>
          <w:rFonts w:ascii="Times New Roman" w:hAnsi="Times New Roman"/>
          <w:b/>
          <w:bCs/>
          <w:sz w:val="28"/>
          <w:szCs w:val="28"/>
          <w:lang w:val="ru-RU"/>
        </w:rPr>
      </w:pPr>
      <w:r w:rsidRPr="00A25E68">
        <w:rPr>
          <w:rFonts w:ascii="Times New Roman" w:hAnsi="Times New Roman"/>
          <w:b/>
          <w:bCs/>
          <w:sz w:val="28"/>
          <w:szCs w:val="28"/>
          <w:lang w:val="ru-RU"/>
        </w:rPr>
        <w:t>Статья 6. Главные администраторы источников внутреннего финансирования дефицита бюджета Парского сельского поселения на 2018 год и на плановый период 2019 и 2020 годов</w:t>
      </w:r>
    </w:p>
    <w:p w:rsidR="00A25E68" w:rsidRPr="00A25E68" w:rsidRDefault="00A25E68" w:rsidP="00A25E68">
      <w:pPr>
        <w:pStyle w:val="aff1"/>
        <w:ind w:firstLine="709"/>
        <w:jc w:val="both"/>
        <w:rPr>
          <w:rFonts w:ascii="Times New Roman" w:hAnsi="Times New Roman"/>
          <w:bCs/>
          <w:sz w:val="28"/>
          <w:szCs w:val="28"/>
          <w:lang w:val="ru-RU"/>
        </w:rPr>
      </w:pPr>
    </w:p>
    <w:p w:rsidR="00A25E68" w:rsidRPr="00A25E68" w:rsidRDefault="00A25E68" w:rsidP="00A25E68">
      <w:pPr>
        <w:pStyle w:val="aff1"/>
        <w:ind w:firstLine="709"/>
        <w:jc w:val="both"/>
        <w:rPr>
          <w:rFonts w:ascii="Times New Roman" w:hAnsi="Times New Roman"/>
          <w:bCs/>
          <w:sz w:val="28"/>
          <w:szCs w:val="28"/>
          <w:lang w:val="ru-RU"/>
        </w:rPr>
      </w:pPr>
      <w:r w:rsidRPr="00A25E68">
        <w:rPr>
          <w:rFonts w:ascii="Times New Roman" w:hAnsi="Times New Roman"/>
          <w:bCs/>
          <w:sz w:val="28"/>
          <w:szCs w:val="28"/>
          <w:lang w:val="ru-RU"/>
        </w:rPr>
        <w:t xml:space="preserve">1.Утвердить перечень главных администраторов источников финансирования дефицита бюджета Парского сельского поселения </w:t>
      </w:r>
      <w:r w:rsidRPr="00A25E68">
        <w:rPr>
          <w:rFonts w:ascii="Times New Roman" w:hAnsi="Times New Roman"/>
          <w:sz w:val="28"/>
          <w:szCs w:val="28"/>
          <w:lang w:val="ru-RU"/>
        </w:rPr>
        <w:t>на 2018 год и на плановый период 2019 и 2020 годов</w:t>
      </w:r>
      <w:r w:rsidRPr="00A25E68">
        <w:rPr>
          <w:rFonts w:ascii="Times New Roman" w:hAnsi="Times New Roman"/>
          <w:bCs/>
          <w:sz w:val="28"/>
          <w:szCs w:val="28"/>
          <w:lang w:val="ru-RU"/>
        </w:rPr>
        <w:t>, согласно приложению 5 к настоящему Решению.</w:t>
      </w:r>
    </w:p>
    <w:p w:rsidR="00A25E68" w:rsidRPr="00A25E68" w:rsidRDefault="00A25E68" w:rsidP="00A25E68">
      <w:pPr>
        <w:pStyle w:val="aff1"/>
        <w:ind w:firstLine="709"/>
        <w:jc w:val="both"/>
        <w:rPr>
          <w:rFonts w:ascii="Times New Roman" w:hAnsi="Times New Roman"/>
          <w:bCs/>
          <w:sz w:val="28"/>
          <w:szCs w:val="28"/>
          <w:lang w:val="ru-RU"/>
        </w:rPr>
      </w:pPr>
    </w:p>
    <w:p w:rsidR="00A25E68" w:rsidRPr="00A25E68" w:rsidRDefault="00A25E68" w:rsidP="00A25E68">
      <w:pPr>
        <w:pStyle w:val="aff1"/>
        <w:ind w:firstLine="709"/>
        <w:jc w:val="center"/>
        <w:rPr>
          <w:rFonts w:ascii="Times New Roman" w:hAnsi="Times New Roman"/>
          <w:b/>
          <w:bCs/>
          <w:sz w:val="28"/>
          <w:szCs w:val="28"/>
          <w:lang w:val="ru-RU"/>
        </w:rPr>
      </w:pPr>
      <w:r w:rsidRPr="00A25E68">
        <w:rPr>
          <w:rFonts w:ascii="Times New Roman" w:hAnsi="Times New Roman"/>
          <w:b/>
          <w:bCs/>
          <w:sz w:val="28"/>
          <w:szCs w:val="28"/>
          <w:lang w:val="ru-RU"/>
        </w:rPr>
        <w:t xml:space="preserve">Статья 7. Бюджетные ассигнования бюджета </w:t>
      </w:r>
      <w:r w:rsidRPr="00A25E68">
        <w:rPr>
          <w:rFonts w:ascii="Times New Roman" w:hAnsi="Times New Roman"/>
          <w:bCs/>
          <w:sz w:val="28"/>
          <w:szCs w:val="28"/>
          <w:lang w:val="ru-RU"/>
        </w:rPr>
        <w:t xml:space="preserve"> </w:t>
      </w:r>
      <w:r w:rsidRPr="00A25E68">
        <w:rPr>
          <w:rFonts w:ascii="Times New Roman" w:hAnsi="Times New Roman"/>
          <w:b/>
          <w:sz w:val="28"/>
          <w:szCs w:val="28"/>
          <w:lang w:val="ru-RU"/>
        </w:rPr>
        <w:t xml:space="preserve">Парского сельского поселения </w:t>
      </w:r>
      <w:r w:rsidRPr="00A25E68">
        <w:rPr>
          <w:rFonts w:ascii="Times New Roman" w:hAnsi="Times New Roman"/>
          <w:bCs/>
          <w:sz w:val="28"/>
          <w:szCs w:val="28"/>
          <w:lang w:val="ru-RU"/>
        </w:rPr>
        <w:t xml:space="preserve"> </w:t>
      </w:r>
      <w:r w:rsidRPr="00A25E68">
        <w:rPr>
          <w:rFonts w:ascii="Times New Roman" w:hAnsi="Times New Roman"/>
          <w:b/>
          <w:bCs/>
          <w:sz w:val="28"/>
          <w:szCs w:val="28"/>
          <w:lang w:val="ru-RU"/>
        </w:rPr>
        <w:t>на 2018 год и на плановый период 2019 и 2020 годов</w:t>
      </w:r>
    </w:p>
    <w:p w:rsidR="00A25E68" w:rsidRPr="00A25E68" w:rsidRDefault="00A25E68" w:rsidP="00A25E68">
      <w:pPr>
        <w:pStyle w:val="aff1"/>
        <w:ind w:firstLine="709"/>
        <w:jc w:val="both"/>
        <w:rPr>
          <w:rFonts w:ascii="Times New Roman" w:hAnsi="Times New Roman"/>
          <w:b/>
          <w:bCs/>
          <w:sz w:val="28"/>
          <w:szCs w:val="28"/>
          <w:lang w:val="ru-RU"/>
        </w:rPr>
      </w:pPr>
    </w:p>
    <w:p w:rsidR="00A25E68" w:rsidRPr="00A25E68" w:rsidRDefault="00A25E68" w:rsidP="00A25E68">
      <w:pPr>
        <w:pStyle w:val="aff1"/>
        <w:ind w:firstLine="567"/>
        <w:jc w:val="both"/>
        <w:rPr>
          <w:rFonts w:ascii="Times New Roman" w:hAnsi="Times New Roman"/>
          <w:sz w:val="28"/>
          <w:szCs w:val="28"/>
          <w:lang w:val="ru-RU"/>
        </w:rPr>
      </w:pPr>
      <w:r w:rsidRPr="00A25E68">
        <w:rPr>
          <w:rFonts w:ascii="Times New Roman" w:hAnsi="Times New Roman"/>
          <w:bCs/>
          <w:sz w:val="28"/>
          <w:szCs w:val="28"/>
          <w:lang w:val="ru-RU"/>
        </w:rPr>
        <w:t xml:space="preserve">  1.Утвердить </w:t>
      </w:r>
      <w:r w:rsidRPr="00A25E68">
        <w:rPr>
          <w:rFonts w:ascii="Times New Roman" w:hAnsi="Times New Roman"/>
          <w:sz w:val="28"/>
          <w:szCs w:val="28"/>
          <w:lang w:val="ru-RU"/>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Парского сельского поселения:</w:t>
      </w:r>
    </w:p>
    <w:p w:rsidR="00A25E68" w:rsidRPr="00A25E68" w:rsidRDefault="00A25E68" w:rsidP="00A25E68">
      <w:pPr>
        <w:pStyle w:val="aff1"/>
        <w:ind w:firstLine="720"/>
        <w:jc w:val="both"/>
        <w:rPr>
          <w:rFonts w:ascii="Times New Roman" w:hAnsi="Times New Roman"/>
          <w:bCs/>
          <w:sz w:val="28"/>
          <w:szCs w:val="28"/>
          <w:lang w:val="ru-RU"/>
        </w:rPr>
      </w:pPr>
      <w:r w:rsidRPr="00A25E68">
        <w:rPr>
          <w:rFonts w:ascii="Times New Roman" w:hAnsi="Times New Roman"/>
          <w:bCs/>
          <w:sz w:val="28"/>
          <w:szCs w:val="28"/>
          <w:lang w:val="ru-RU"/>
        </w:rPr>
        <w:t>1) на 2018 год согласно приложению 6 к настоящему Решению;</w:t>
      </w:r>
    </w:p>
    <w:p w:rsidR="00A25E68" w:rsidRPr="00A25E68" w:rsidRDefault="00A25E68" w:rsidP="00A25E68">
      <w:pPr>
        <w:pStyle w:val="aff1"/>
        <w:ind w:firstLine="709"/>
        <w:jc w:val="both"/>
        <w:rPr>
          <w:rFonts w:ascii="Times New Roman" w:hAnsi="Times New Roman"/>
          <w:bCs/>
          <w:sz w:val="28"/>
          <w:szCs w:val="28"/>
          <w:lang w:val="ru-RU"/>
        </w:rPr>
      </w:pPr>
      <w:r w:rsidRPr="00A25E68">
        <w:rPr>
          <w:rFonts w:ascii="Times New Roman" w:hAnsi="Times New Roman"/>
          <w:bCs/>
          <w:sz w:val="28"/>
          <w:szCs w:val="28"/>
          <w:lang w:val="ru-RU"/>
        </w:rPr>
        <w:t>2) на плановый период 2019 и 2020 годов согласно приложению 7 к настоящему Решению.</w:t>
      </w:r>
    </w:p>
    <w:p w:rsidR="00A25E68" w:rsidRPr="00A25E68" w:rsidRDefault="00A25E68" w:rsidP="00A25E68">
      <w:pPr>
        <w:pStyle w:val="aff1"/>
        <w:ind w:firstLine="567"/>
        <w:jc w:val="both"/>
        <w:rPr>
          <w:rFonts w:ascii="Times New Roman" w:hAnsi="Times New Roman"/>
          <w:bCs/>
          <w:sz w:val="28"/>
          <w:szCs w:val="28"/>
          <w:lang w:val="ru-RU"/>
        </w:rPr>
      </w:pPr>
      <w:r w:rsidRPr="00A25E68">
        <w:rPr>
          <w:rFonts w:ascii="Times New Roman" w:hAnsi="Times New Roman"/>
          <w:bCs/>
          <w:sz w:val="28"/>
          <w:szCs w:val="28"/>
          <w:lang w:val="ru-RU"/>
        </w:rPr>
        <w:t xml:space="preserve"> 2. Утвердить ведомственную структуру расходов </w:t>
      </w:r>
      <w:r w:rsidRPr="00A25E68">
        <w:rPr>
          <w:rFonts w:ascii="Times New Roman" w:hAnsi="Times New Roman"/>
          <w:sz w:val="28"/>
          <w:szCs w:val="28"/>
          <w:lang w:val="ru-RU"/>
        </w:rPr>
        <w:t>бюджета Парского сельского поселения</w:t>
      </w:r>
      <w:r w:rsidRPr="00A25E68">
        <w:rPr>
          <w:rFonts w:ascii="Times New Roman" w:hAnsi="Times New Roman"/>
          <w:bCs/>
          <w:sz w:val="28"/>
          <w:szCs w:val="28"/>
          <w:lang w:val="ru-RU"/>
        </w:rPr>
        <w:t>:</w:t>
      </w:r>
    </w:p>
    <w:p w:rsidR="00A25E68" w:rsidRPr="00A25E68" w:rsidRDefault="00A25E68" w:rsidP="00A25E68">
      <w:pPr>
        <w:pStyle w:val="aff1"/>
        <w:ind w:firstLine="709"/>
        <w:jc w:val="both"/>
        <w:rPr>
          <w:rFonts w:ascii="Times New Roman" w:hAnsi="Times New Roman"/>
          <w:bCs/>
          <w:sz w:val="28"/>
          <w:szCs w:val="28"/>
          <w:lang w:val="ru-RU"/>
        </w:rPr>
      </w:pPr>
      <w:r w:rsidRPr="00A25E68">
        <w:rPr>
          <w:rFonts w:ascii="Times New Roman" w:hAnsi="Times New Roman"/>
          <w:bCs/>
          <w:sz w:val="28"/>
          <w:szCs w:val="28"/>
          <w:lang w:val="ru-RU"/>
        </w:rPr>
        <w:lastRenderedPageBreak/>
        <w:t>1) на 2018 год согласно приложению 8 к настоящему Решению;</w:t>
      </w:r>
    </w:p>
    <w:p w:rsidR="00A25E68" w:rsidRPr="00A25E68" w:rsidRDefault="00A25E68" w:rsidP="00A25E68">
      <w:pPr>
        <w:pStyle w:val="aff1"/>
        <w:ind w:firstLine="708"/>
        <w:jc w:val="both"/>
        <w:rPr>
          <w:rFonts w:ascii="Times New Roman" w:hAnsi="Times New Roman"/>
          <w:bCs/>
          <w:sz w:val="28"/>
          <w:szCs w:val="28"/>
          <w:lang w:val="ru-RU"/>
        </w:rPr>
      </w:pPr>
      <w:r w:rsidRPr="00A25E68">
        <w:rPr>
          <w:rFonts w:ascii="Times New Roman" w:hAnsi="Times New Roman"/>
          <w:bCs/>
          <w:sz w:val="28"/>
          <w:szCs w:val="28"/>
          <w:lang w:val="ru-RU"/>
        </w:rPr>
        <w:t>2) на плановый период 2019 и 2020 годов согласно приложению 9 к настоящему Решению.</w:t>
      </w:r>
    </w:p>
    <w:p w:rsidR="00A25E68" w:rsidRPr="00A25E68" w:rsidRDefault="00A25E68" w:rsidP="00A25E68">
      <w:pPr>
        <w:pStyle w:val="aff1"/>
        <w:jc w:val="both"/>
        <w:rPr>
          <w:rFonts w:ascii="Times New Roman" w:hAnsi="Times New Roman"/>
          <w:bCs/>
          <w:sz w:val="28"/>
          <w:szCs w:val="28"/>
          <w:lang w:val="ru-RU"/>
        </w:rPr>
      </w:pPr>
      <w:r w:rsidRPr="00A25E68">
        <w:rPr>
          <w:rFonts w:ascii="Times New Roman" w:hAnsi="Times New Roman"/>
          <w:bCs/>
          <w:sz w:val="28"/>
          <w:szCs w:val="28"/>
          <w:lang w:val="ru-RU"/>
        </w:rPr>
        <w:t xml:space="preserve">        3. </w:t>
      </w:r>
      <w:r w:rsidRPr="00A25E68">
        <w:rPr>
          <w:rFonts w:ascii="Times New Roman" w:hAnsi="Times New Roman"/>
          <w:sz w:val="28"/>
          <w:szCs w:val="28"/>
          <w:lang w:val="ru-RU"/>
        </w:rPr>
        <w:t>Утвердить</w:t>
      </w:r>
      <w:r w:rsidRPr="00A25E68">
        <w:rPr>
          <w:rFonts w:ascii="Times New Roman" w:hAnsi="Times New Roman"/>
          <w:bCs/>
          <w:sz w:val="28"/>
          <w:szCs w:val="28"/>
          <w:lang w:val="ru-RU"/>
        </w:rPr>
        <w:t xml:space="preserve"> в пределах общего объема расходов бюджета </w:t>
      </w:r>
      <w:r w:rsidRPr="00A25E68">
        <w:rPr>
          <w:rFonts w:ascii="Times New Roman" w:hAnsi="Times New Roman"/>
          <w:sz w:val="28"/>
          <w:szCs w:val="28"/>
          <w:lang w:val="ru-RU"/>
        </w:rPr>
        <w:t>Парского сельского поселения</w:t>
      </w:r>
      <w:r w:rsidRPr="00A25E68">
        <w:rPr>
          <w:rFonts w:ascii="Times New Roman" w:hAnsi="Times New Roman"/>
          <w:bCs/>
          <w:sz w:val="28"/>
          <w:szCs w:val="28"/>
          <w:lang w:val="ru-RU"/>
        </w:rPr>
        <w:t>, утвержденного статьей 1 настоящего решения:</w:t>
      </w:r>
    </w:p>
    <w:p w:rsidR="00A25E68" w:rsidRPr="00A25E68" w:rsidRDefault="00A25E68" w:rsidP="00A25E68">
      <w:pPr>
        <w:pStyle w:val="aff1"/>
        <w:ind w:firstLine="709"/>
        <w:jc w:val="both"/>
        <w:rPr>
          <w:rFonts w:ascii="Times New Roman" w:hAnsi="Times New Roman"/>
          <w:bCs/>
          <w:sz w:val="28"/>
          <w:szCs w:val="28"/>
          <w:lang w:val="ru-RU"/>
        </w:rPr>
      </w:pPr>
      <w:r w:rsidRPr="00A25E68">
        <w:rPr>
          <w:rFonts w:ascii="Times New Roman" w:hAnsi="Times New Roman"/>
          <w:bCs/>
          <w:sz w:val="28"/>
          <w:szCs w:val="28"/>
          <w:lang w:val="ru-RU"/>
        </w:rPr>
        <w:t>1) общий объем условно утвержденных расходов:</w:t>
      </w:r>
    </w:p>
    <w:p w:rsidR="00A25E68" w:rsidRPr="00A25E68" w:rsidRDefault="00A25E68" w:rsidP="00A25E68">
      <w:pPr>
        <w:pStyle w:val="aff1"/>
        <w:ind w:firstLine="708"/>
        <w:jc w:val="both"/>
        <w:rPr>
          <w:rFonts w:ascii="Times New Roman" w:hAnsi="Times New Roman"/>
          <w:bCs/>
          <w:sz w:val="28"/>
          <w:szCs w:val="28"/>
          <w:lang w:val="ru-RU"/>
        </w:rPr>
      </w:pPr>
      <w:r w:rsidRPr="00A25E68">
        <w:rPr>
          <w:rFonts w:ascii="Times New Roman" w:hAnsi="Times New Roman"/>
          <w:bCs/>
          <w:sz w:val="28"/>
          <w:szCs w:val="28"/>
          <w:lang w:val="ru-RU"/>
        </w:rPr>
        <w:t xml:space="preserve"> а) на 2019 год в сумме 0,00 руб.;</w:t>
      </w:r>
    </w:p>
    <w:p w:rsidR="00A25E68" w:rsidRPr="00A25E68" w:rsidRDefault="00A25E68" w:rsidP="00A25E68">
      <w:pPr>
        <w:pStyle w:val="aff1"/>
        <w:ind w:firstLine="709"/>
        <w:jc w:val="both"/>
        <w:rPr>
          <w:rFonts w:ascii="Times New Roman" w:hAnsi="Times New Roman"/>
          <w:bCs/>
          <w:sz w:val="28"/>
          <w:szCs w:val="28"/>
          <w:lang w:val="ru-RU"/>
        </w:rPr>
      </w:pPr>
      <w:r w:rsidRPr="00A25E68">
        <w:rPr>
          <w:rFonts w:ascii="Times New Roman" w:hAnsi="Times New Roman"/>
          <w:bCs/>
          <w:sz w:val="28"/>
          <w:szCs w:val="28"/>
          <w:lang w:val="ru-RU"/>
        </w:rPr>
        <w:t>б) на 2020 год в сумме 313 500,00 руб.;</w:t>
      </w:r>
    </w:p>
    <w:p w:rsidR="00A25E68" w:rsidRPr="00A25E68" w:rsidRDefault="00A25E68" w:rsidP="00A25E68">
      <w:pPr>
        <w:pStyle w:val="aff1"/>
        <w:ind w:firstLine="709"/>
        <w:jc w:val="both"/>
        <w:rPr>
          <w:rFonts w:ascii="Times New Roman" w:hAnsi="Times New Roman"/>
          <w:bCs/>
          <w:sz w:val="28"/>
          <w:szCs w:val="28"/>
          <w:lang w:val="ru-RU"/>
        </w:rPr>
      </w:pPr>
      <w:r w:rsidRPr="00A25E68">
        <w:rPr>
          <w:rFonts w:ascii="Times New Roman" w:hAnsi="Times New Roman"/>
          <w:bCs/>
          <w:sz w:val="28"/>
          <w:szCs w:val="28"/>
          <w:lang w:val="ru-RU"/>
        </w:rPr>
        <w:t>2) общий объем бюджетных ассигнований, направляемых на исполнение публичных нормативных обязательств:</w:t>
      </w:r>
    </w:p>
    <w:p w:rsidR="00A25E68" w:rsidRPr="00A25E68" w:rsidRDefault="00A25E68" w:rsidP="00A25E68">
      <w:pPr>
        <w:pStyle w:val="aff1"/>
        <w:ind w:firstLine="708"/>
        <w:jc w:val="both"/>
        <w:rPr>
          <w:rFonts w:ascii="Times New Roman" w:hAnsi="Times New Roman"/>
          <w:bCs/>
          <w:sz w:val="28"/>
          <w:szCs w:val="28"/>
          <w:lang w:val="ru-RU"/>
        </w:rPr>
      </w:pPr>
      <w:r w:rsidRPr="00A25E68">
        <w:rPr>
          <w:rFonts w:ascii="Times New Roman" w:hAnsi="Times New Roman"/>
          <w:bCs/>
          <w:sz w:val="28"/>
          <w:szCs w:val="28"/>
          <w:lang w:val="ru-RU"/>
        </w:rPr>
        <w:t>а) на 2018 год в сумме 0 тыс. руб.;</w:t>
      </w:r>
    </w:p>
    <w:p w:rsidR="00A25E68" w:rsidRPr="00A25E68" w:rsidRDefault="00A25E68" w:rsidP="00A25E68">
      <w:pPr>
        <w:pStyle w:val="aff1"/>
        <w:ind w:firstLine="709"/>
        <w:jc w:val="both"/>
        <w:rPr>
          <w:rFonts w:ascii="Times New Roman" w:hAnsi="Times New Roman"/>
          <w:bCs/>
          <w:sz w:val="28"/>
          <w:szCs w:val="28"/>
          <w:lang w:val="ru-RU"/>
        </w:rPr>
      </w:pPr>
      <w:r w:rsidRPr="00A25E68">
        <w:rPr>
          <w:rFonts w:ascii="Times New Roman" w:hAnsi="Times New Roman"/>
          <w:bCs/>
          <w:sz w:val="28"/>
          <w:szCs w:val="28"/>
          <w:lang w:val="ru-RU"/>
        </w:rPr>
        <w:t>б) на 2019 год в сумме 0 тыс. руб.;</w:t>
      </w:r>
    </w:p>
    <w:p w:rsidR="00A25E68" w:rsidRPr="00A25E68" w:rsidRDefault="00A25E68" w:rsidP="00A25E68">
      <w:pPr>
        <w:pStyle w:val="aff1"/>
        <w:ind w:firstLine="709"/>
        <w:jc w:val="both"/>
        <w:rPr>
          <w:rFonts w:ascii="Times New Roman" w:hAnsi="Times New Roman"/>
          <w:bCs/>
          <w:sz w:val="28"/>
          <w:szCs w:val="28"/>
          <w:lang w:val="ru-RU"/>
        </w:rPr>
      </w:pPr>
      <w:r w:rsidRPr="00A25E68">
        <w:rPr>
          <w:rFonts w:ascii="Times New Roman" w:hAnsi="Times New Roman"/>
          <w:bCs/>
          <w:sz w:val="28"/>
          <w:szCs w:val="28"/>
          <w:lang w:val="ru-RU"/>
        </w:rPr>
        <w:t>в) на 2020 год в сумме 0 тыс. руб.;</w:t>
      </w:r>
    </w:p>
    <w:p w:rsidR="00A25E68" w:rsidRPr="00A25E68" w:rsidRDefault="00A25E68" w:rsidP="00A25E68">
      <w:pPr>
        <w:pStyle w:val="aff1"/>
        <w:ind w:firstLine="709"/>
        <w:jc w:val="both"/>
        <w:rPr>
          <w:rFonts w:ascii="Times New Roman" w:hAnsi="Times New Roman"/>
          <w:bCs/>
          <w:sz w:val="28"/>
          <w:szCs w:val="28"/>
          <w:lang w:val="ru-RU"/>
        </w:rPr>
      </w:pPr>
      <w:r w:rsidRPr="00A25E68">
        <w:rPr>
          <w:rFonts w:ascii="Times New Roman" w:hAnsi="Times New Roman"/>
          <w:bCs/>
          <w:sz w:val="28"/>
          <w:szCs w:val="28"/>
          <w:lang w:val="ru-RU"/>
        </w:rPr>
        <w:t xml:space="preserve">4.Субсидии юридическим лицам </w:t>
      </w:r>
      <w:r w:rsidRPr="00A25E68">
        <w:rPr>
          <w:rFonts w:ascii="Times New Roman" w:hAnsi="Times New Roman"/>
          <w:sz w:val="28"/>
          <w:szCs w:val="28"/>
          <w:lang w:val="ru-RU"/>
        </w:rPr>
        <w:t>(за исключением субсидий муниципальным учреждениям)</w:t>
      </w:r>
      <w:r w:rsidRPr="00A25E68">
        <w:rPr>
          <w:rFonts w:ascii="Times New Roman" w:hAnsi="Times New Roman"/>
          <w:bCs/>
          <w:sz w:val="28"/>
          <w:szCs w:val="28"/>
          <w:lang w:val="ru-RU"/>
        </w:rPr>
        <w:t xml:space="preserve">, индивидуальным предпринимателям, физическим лицам - производителям товаров, работ, услуг, предусмотренные настоящим Решением предоставляются  </w:t>
      </w:r>
      <w:r w:rsidRPr="00A25E68">
        <w:rPr>
          <w:rFonts w:ascii="Times New Roman" w:hAnsi="Times New Roman"/>
          <w:sz w:val="28"/>
          <w:szCs w:val="28"/>
          <w:lang w:val="ru-RU"/>
        </w:rPr>
        <w:t xml:space="preserve">в случаях и порядке, предусмотренных настоящим решением и принимаемыми в соответствии с ним муниципальными правовыми актами администрации </w:t>
      </w:r>
      <w:r w:rsidRPr="00A25E68">
        <w:rPr>
          <w:rFonts w:ascii="Times New Roman" w:hAnsi="Times New Roman"/>
          <w:bCs/>
          <w:sz w:val="28"/>
          <w:szCs w:val="28"/>
          <w:lang w:val="ru-RU"/>
        </w:rPr>
        <w:t xml:space="preserve">муниципального образования «Парское сельское поселение Родниковского муниципального района Ивановской области». </w:t>
      </w:r>
    </w:p>
    <w:p w:rsidR="00A25E68" w:rsidRPr="00A25E68" w:rsidRDefault="00A25E68" w:rsidP="00A25E68">
      <w:pPr>
        <w:pStyle w:val="aff1"/>
        <w:ind w:firstLine="709"/>
        <w:jc w:val="center"/>
        <w:rPr>
          <w:rFonts w:ascii="Times New Roman" w:hAnsi="Times New Roman"/>
          <w:b/>
          <w:bCs/>
          <w:sz w:val="28"/>
          <w:szCs w:val="28"/>
          <w:lang w:val="ru-RU"/>
        </w:rPr>
      </w:pPr>
    </w:p>
    <w:p w:rsidR="00A25E68" w:rsidRPr="00A25E68" w:rsidRDefault="00A25E68" w:rsidP="00A25E68">
      <w:pPr>
        <w:pStyle w:val="aff1"/>
        <w:ind w:firstLine="709"/>
        <w:jc w:val="center"/>
        <w:rPr>
          <w:rFonts w:ascii="Times New Roman" w:hAnsi="Times New Roman"/>
          <w:b/>
          <w:bCs/>
          <w:sz w:val="28"/>
          <w:szCs w:val="28"/>
          <w:lang w:val="ru-RU"/>
        </w:rPr>
      </w:pPr>
      <w:r w:rsidRPr="00A25E68">
        <w:rPr>
          <w:rFonts w:ascii="Times New Roman" w:hAnsi="Times New Roman"/>
          <w:b/>
          <w:bCs/>
          <w:sz w:val="28"/>
          <w:szCs w:val="28"/>
          <w:lang w:val="ru-RU"/>
        </w:rPr>
        <w:t>Статья 8. Межбюджетные трансферты, предоставляемые другим бюджетам бюджетной системы Российской Федерации</w:t>
      </w:r>
    </w:p>
    <w:p w:rsidR="00A25E68" w:rsidRPr="00A25E68" w:rsidRDefault="00A25E68" w:rsidP="00A25E68">
      <w:pPr>
        <w:pStyle w:val="aff1"/>
        <w:ind w:firstLine="708"/>
        <w:jc w:val="both"/>
        <w:rPr>
          <w:rFonts w:ascii="Times New Roman" w:hAnsi="Times New Roman"/>
          <w:bCs/>
          <w:sz w:val="28"/>
          <w:szCs w:val="28"/>
          <w:lang w:val="ru-RU"/>
        </w:rPr>
      </w:pPr>
    </w:p>
    <w:p w:rsidR="00A25E68" w:rsidRPr="00A25E68" w:rsidRDefault="00A25E68" w:rsidP="00A25E68">
      <w:pPr>
        <w:pStyle w:val="aff1"/>
        <w:ind w:firstLine="708"/>
        <w:jc w:val="both"/>
        <w:rPr>
          <w:rFonts w:ascii="Times New Roman" w:hAnsi="Times New Roman"/>
          <w:bCs/>
          <w:sz w:val="28"/>
          <w:szCs w:val="28"/>
          <w:lang w:val="ru-RU"/>
        </w:rPr>
      </w:pPr>
      <w:r w:rsidRPr="00A25E68">
        <w:rPr>
          <w:rFonts w:ascii="Times New Roman" w:hAnsi="Times New Roman"/>
          <w:bCs/>
          <w:sz w:val="28"/>
          <w:szCs w:val="28"/>
          <w:lang w:val="ru-RU"/>
        </w:rPr>
        <w:t>1.Утвердить общий объем межбюджетных трансфертов, предоставляемых из бюджета Парского сельского поселения  бюджету Родниковского муниципального района</w:t>
      </w:r>
    </w:p>
    <w:p w:rsidR="00A25E68" w:rsidRPr="00A25E68" w:rsidRDefault="00A25E68" w:rsidP="00A25E68">
      <w:pPr>
        <w:pStyle w:val="aff1"/>
        <w:ind w:firstLine="708"/>
        <w:jc w:val="both"/>
        <w:rPr>
          <w:rFonts w:ascii="Times New Roman" w:hAnsi="Times New Roman"/>
          <w:bCs/>
          <w:sz w:val="28"/>
          <w:szCs w:val="28"/>
          <w:lang w:val="ru-RU"/>
        </w:rPr>
      </w:pPr>
      <w:r w:rsidRPr="00A25E68">
        <w:rPr>
          <w:rFonts w:ascii="Times New Roman" w:hAnsi="Times New Roman"/>
          <w:bCs/>
          <w:sz w:val="28"/>
          <w:szCs w:val="28"/>
          <w:lang w:val="ru-RU"/>
        </w:rPr>
        <w:t xml:space="preserve"> а) на 2018 год в сумме 5</w:t>
      </w:r>
      <w:r w:rsidRPr="00A25E68">
        <w:rPr>
          <w:rFonts w:ascii="Times New Roman" w:hAnsi="Times New Roman"/>
          <w:bCs/>
          <w:sz w:val="28"/>
          <w:szCs w:val="28"/>
        </w:rPr>
        <w:t> </w:t>
      </w:r>
      <w:r w:rsidRPr="00A25E68">
        <w:rPr>
          <w:rFonts w:ascii="Times New Roman" w:hAnsi="Times New Roman"/>
          <w:bCs/>
          <w:sz w:val="28"/>
          <w:szCs w:val="28"/>
          <w:lang w:val="ru-RU"/>
        </w:rPr>
        <w:t>956 100,00 руб.;</w:t>
      </w:r>
    </w:p>
    <w:p w:rsidR="00A25E68" w:rsidRPr="00A25E68" w:rsidRDefault="00A25E68" w:rsidP="00A25E68">
      <w:pPr>
        <w:pStyle w:val="aff1"/>
        <w:ind w:firstLine="708"/>
        <w:jc w:val="both"/>
        <w:rPr>
          <w:rFonts w:ascii="Times New Roman" w:hAnsi="Times New Roman"/>
          <w:bCs/>
          <w:sz w:val="28"/>
          <w:szCs w:val="28"/>
          <w:lang w:val="ru-RU"/>
        </w:rPr>
      </w:pPr>
      <w:r w:rsidRPr="00A25E68">
        <w:rPr>
          <w:rFonts w:ascii="Times New Roman" w:hAnsi="Times New Roman"/>
          <w:bCs/>
          <w:sz w:val="28"/>
          <w:szCs w:val="28"/>
          <w:lang w:val="ru-RU"/>
        </w:rPr>
        <w:t>б) на 2019 год в сумме 5</w:t>
      </w:r>
      <w:r w:rsidRPr="00A25E68">
        <w:rPr>
          <w:rFonts w:ascii="Times New Roman" w:hAnsi="Times New Roman"/>
          <w:bCs/>
          <w:sz w:val="28"/>
          <w:szCs w:val="28"/>
        </w:rPr>
        <w:t> </w:t>
      </w:r>
      <w:r w:rsidRPr="00A25E68">
        <w:rPr>
          <w:rFonts w:ascii="Times New Roman" w:hAnsi="Times New Roman"/>
          <w:bCs/>
          <w:sz w:val="28"/>
          <w:szCs w:val="28"/>
          <w:lang w:val="ru-RU"/>
        </w:rPr>
        <w:t>956 100,00 руб.;</w:t>
      </w:r>
    </w:p>
    <w:p w:rsidR="00A25E68" w:rsidRPr="00A25E68" w:rsidRDefault="00A25E68" w:rsidP="00A25E68">
      <w:pPr>
        <w:pStyle w:val="aff1"/>
        <w:ind w:firstLine="708"/>
        <w:jc w:val="both"/>
        <w:rPr>
          <w:rFonts w:ascii="Times New Roman" w:hAnsi="Times New Roman"/>
          <w:bCs/>
          <w:sz w:val="28"/>
          <w:szCs w:val="28"/>
          <w:lang w:val="ru-RU"/>
        </w:rPr>
      </w:pPr>
      <w:r w:rsidRPr="00A25E68">
        <w:rPr>
          <w:rFonts w:ascii="Times New Roman" w:hAnsi="Times New Roman"/>
          <w:bCs/>
          <w:sz w:val="28"/>
          <w:szCs w:val="28"/>
          <w:lang w:val="ru-RU"/>
        </w:rPr>
        <w:t>в) на 2020 год в сумме 5</w:t>
      </w:r>
      <w:r w:rsidRPr="00A25E68">
        <w:rPr>
          <w:rFonts w:ascii="Times New Roman" w:hAnsi="Times New Roman"/>
          <w:bCs/>
          <w:sz w:val="28"/>
          <w:szCs w:val="28"/>
        </w:rPr>
        <w:t> </w:t>
      </w:r>
      <w:r w:rsidRPr="00A25E68">
        <w:rPr>
          <w:rFonts w:ascii="Times New Roman" w:hAnsi="Times New Roman"/>
          <w:bCs/>
          <w:sz w:val="28"/>
          <w:szCs w:val="28"/>
          <w:lang w:val="ru-RU"/>
        </w:rPr>
        <w:t>956 100,00 руб.</w:t>
      </w:r>
    </w:p>
    <w:p w:rsidR="00A25E68" w:rsidRPr="00A25E68" w:rsidRDefault="00A25E68" w:rsidP="00A25E68">
      <w:pPr>
        <w:pStyle w:val="aff1"/>
        <w:ind w:firstLine="709"/>
        <w:jc w:val="both"/>
        <w:rPr>
          <w:rFonts w:ascii="Times New Roman" w:hAnsi="Times New Roman"/>
          <w:bCs/>
          <w:sz w:val="28"/>
          <w:szCs w:val="28"/>
          <w:lang w:val="ru-RU"/>
        </w:rPr>
      </w:pPr>
    </w:p>
    <w:p w:rsidR="00A25E68" w:rsidRPr="00A25E68" w:rsidRDefault="00A25E68" w:rsidP="00A25E68">
      <w:pPr>
        <w:pStyle w:val="aff1"/>
        <w:ind w:firstLine="709"/>
        <w:jc w:val="center"/>
        <w:rPr>
          <w:rFonts w:ascii="Times New Roman" w:hAnsi="Times New Roman"/>
          <w:sz w:val="28"/>
          <w:szCs w:val="28"/>
          <w:lang w:val="ru-RU"/>
        </w:rPr>
      </w:pPr>
      <w:r w:rsidRPr="00A25E68">
        <w:rPr>
          <w:rFonts w:ascii="Times New Roman" w:hAnsi="Times New Roman"/>
          <w:b/>
          <w:bCs/>
          <w:sz w:val="28"/>
          <w:szCs w:val="28"/>
          <w:lang w:val="ru-RU"/>
        </w:rPr>
        <w:t>Статья 9. Муниципальные заимствования, муниципальный долг муниципального образования «Парское сельское поселение Родниковского муниципального района Ивановской области» и расходы на его обслуживание</w:t>
      </w:r>
    </w:p>
    <w:p w:rsidR="00A25E68" w:rsidRPr="00A25E68" w:rsidRDefault="00A25E68" w:rsidP="00A25E68">
      <w:pPr>
        <w:pStyle w:val="ConsPlusNormal"/>
        <w:widowControl/>
        <w:spacing w:line="276" w:lineRule="auto"/>
        <w:ind w:firstLine="0"/>
        <w:jc w:val="both"/>
        <w:rPr>
          <w:rFonts w:ascii="Times New Roman" w:hAnsi="Times New Roman" w:cs="Times New Roman"/>
          <w:bCs/>
          <w:sz w:val="28"/>
          <w:szCs w:val="28"/>
        </w:rPr>
      </w:pPr>
      <w:r w:rsidRPr="00A25E68">
        <w:rPr>
          <w:rFonts w:ascii="Times New Roman" w:hAnsi="Times New Roman" w:cs="Times New Roman"/>
          <w:bCs/>
          <w:sz w:val="28"/>
          <w:szCs w:val="28"/>
        </w:rPr>
        <w:t xml:space="preserve"> </w:t>
      </w:r>
    </w:p>
    <w:p w:rsidR="00A25E68" w:rsidRPr="00A25E68" w:rsidRDefault="00A25E68" w:rsidP="00A25E68">
      <w:pPr>
        <w:autoSpaceDE w:val="0"/>
        <w:autoSpaceDN w:val="0"/>
        <w:adjustRightInd w:val="0"/>
        <w:ind w:firstLine="540"/>
        <w:jc w:val="both"/>
        <w:rPr>
          <w:rFonts w:ascii="Times New Roman" w:hAnsi="Times New Roman" w:cs="Times New Roman"/>
          <w:bCs/>
          <w:sz w:val="28"/>
          <w:szCs w:val="28"/>
        </w:rPr>
      </w:pPr>
      <w:r w:rsidRPr="00A25E68">
        <w:rPr>
          <w:rFonts w:ascii="Times New Roman" w:hAnsi="Times New Roman" w:cs="Times New Roman"/>
          <w:sz w:val="28"/>
          <w:szCs w:val="28"/>
        </w:rPr>
        <w:t xml:space="preserve">1. Утвердить верхний предел муниципального долга </w:t>
      </w:r>
      <w:r w:rsidRPr="00A25E68">
        <w:rPr>
          <w:rFonts w:ascii="Times New Roman" w:hAnsi="Times New Roman" w:cs="Times New Roman"/>
          <w:bCs/>
          <w:sz w:val="28"/>
          <w:szCs w:val="28"/>
        </w:rPr>
        <w:t xml:space="preserve">муниципального образования «Парское сельское поселение Родниковского муниципального района Ивановской области» </w:t>
      </w:r>
    </w:p>
    <w:p w:rsidR="00A25E68" w:rsidRPr="00A25E68" w:rsidRDefault="00A25E68" w:rsidP="00A25E68">
      <w:pPr>
        <w:autoSpaceDE w:val="0"/>
        <w:autoSpaceDN w:val="0"/>
        <w:adjustRightInd w:val="0"/>
        <w:ind w:firstLine="540"/>
        <w:jc w:val="both"/>
        <w:rPr>
          <w:rFonts w:ascii="Times New Roman" w:hAnsi="Times New Roman" w:cs="Times New Roman"/>
          <w:sz w:val="28"/>
          <w:szCs w:val="28"/>
        </w:rPr>
      </w:pPr>
      <w:r w:rsidRPr="00A25E68">
        <w:rPr>
          <w:rFonts w:ascii="Times New Roman" w:hAnsi="Times New Roman" w:cs="Times New Roman"/>
          <w:sz w:val="28"/>
          <w:szCs w:val="28"/>
        </w:rPr>
        <w:t xml:space="preserve"> - на 1 января 2019 года сумме 0,0 тыс. руб. в том числе верхний предел долга по муниципальным гарантиям в сумме 0,0 тыс. руб;</w:t>
      </w:r>
    </w:p>
    <w:p w:rsidR="00A25E68" w:rsidRPr="00A25E68" w:rsidRDefault="00A25E68" w:rsidP="00A25E68">
      <w:pPr>
        <w:autoSpaceDE w:val="0"/>
        <w:autoSpaceDN w:val="0"/>
        <w:adjustRightInd w:val="0"/>
        <w:ind w:firstLine="540"/>
        <w:jc w:val="both"/>
        <w:rPr>
          <w:rFonts w:ascii="Times New Roman" w:hAnsi="Times New Roman" w:cs="Times New Roman"/>
          <w:sz w:val="28"/>
          <w:szCs w:val="28"/>
        </w:rPr>
      </w:pPr>
      <w:r w:rsidRPr="00A25E68">
        <w:rPr>
          <w:rFonts w:ascii="Times New Roman" w:hAnsi="Times New Roman" w:cs="Times New Roman"/>
          <w:sz w:val="28"/>
          <w:szCs w:val="28"/>
        </w:rPr>
        <w:t>- на 1 января  2020 года в сумме 0,0 тыс. руб. в том числе верхний предел долга по муниципальным гарантиям в сумме 0,0 тыс. руб,</w:t>
      </w:r>
    </w:p>
    <w:p w:rsidR="00A25E68" w:rsidRPr="00A25E68" w:rsidRDefault="00A25E68" w:rsidP="00A25E68">
      <w:pPr>
        <w:autoSpaceDE w:val="0"/>
        <w:autoSpaceDN w:val="0"/>
        <w:adjustRightInd w:val="0"/>
        <w:ind w:firstLine="540"/>
        <w:jc w:val="both"/>
        <w:rPr>
          <w:rFonts w:ascii="Times New Roman" w:hAnsi="Times New Roman" w:cs="Times New Roman"/>
          <w:sz w:val="28"/>
          <w:szCs w:val="28"/>
        </w:rPr>
      </w:pPr>
      <w:r w:rsidRPr="00A25E68">
        <w:rPr>
          <w:rFonts w:ascii="Times New Roman" w:hAnsi="Times New Roman" w:cs="Times New Roman"/>
          <w:sz w:val="28"/>
          <w:szCs w:val="28"/>
        </w:rPr>
        <w:lastRenderedPageBreak/>
        <w:t>- на 1 января 2020 года в сумме 0,0 тыс. руб, в том числе верхний предел долга по муниципальным гарантиям в сумме 0,0 тыс. руб .</w:t>
      </w:r>
    </w:p>
    <w:p w:rsidR="00A25E68" w:rsidRPr="00A25E68" w:rsidRDefault="00A25E68" w:rsidP="00A25E68">
      <w:pPr>
        <w:pStyle w:val="ConsPlusNormal"/>
        <w:widowControl/>
        <w:spacing w:line="276" w:lineRule="auto"/>
        <w:ind w:firstLine="840"/>
        <w:jc w:val="both"/>
        <w:rPr>
          <w:rFonts w:ascii="Times New Roman" w:hAnsi="Times New Roman" w:cs="Times New Roman"/>
          <w:bCs/>
          <w:sz w:val="28"/>
          <w:szCs w:val="28"/>
        </w:rPr>
      </w:pPr>
      <w:r w:rsidRPr="00A25E68">
        <w:rPr>
          <w:rFonts w:ascii="Times New Roman" w:hAnsi="Times New Roman" w:cs="Times New Roman"/>
          <w:sz w:val="28"/>
          <w:szCs w:val="28"/>
        </w:rPr>
        <w:t>2. Установить предельный объем муниципального долга</w:t>
      </w:r>
      <w:r w:rsidRPr="00A25E68">
        <w:rPr>
          <w:rFonts w:ascii="Times New Roman" w:hAnsi="Times New Roman" w:cs="Times New Roman"/>
          <w:bCs/>
          <w:sz w:val="28"/>
          <w:szCs w:val="28"/>
        </w:rPr>
        <w:t xml:space="preserve"> </w:t>
      </w:r>
    </w:p>
    <w:p w:rsidR="00A25E68" w:rsidRPr="00A25E68" w:rsidRDefault="00A25E68" w:rsidP="00A25E68">
      <w:pPr>
        <w:pStyle w:val="aff1"/>
        <w:ind w:firstLine="709"/>
        <w:jc w:val="both"/>
        <w:rPr>
          <w:rFonts w:ascii="Times New Roman" w:hAnsi="Times New Roman"/>
          <w:bCs/>
          <w:sz w:val="28"/>
          <w:szCs w:val="28"/>
          <w:lang w:val="ru-RU"/>
        </w:rPr>
      </w:pPr>
      <w:r w:rsidRPr="00A25E68">
        <w:rPr>
          <w:rFonts w:ascii="Times New Roman" w:hAnsi="Times New Roman"/>
          <w:bCs/>
          <w:sz w:val="28"/>
          <w:szCs w:val="28"/>
          <w:lang w:val="ru-RU"/>
        </w:rPr>
        <w:t>- на 2018 год в сумме 1</w:t>
      </w:r>
      <w:r w:rsidRPr="00A25E68">
        <w:rPr>
          <w:rFonts w:ascii="Times New Roman" w:hAnsi="Times New Roman"/>
          <w:bCs/>
          <w:sz w:val="28"/>
          <w:szCs w:val="28"/>
        </w:rPr>
        <w:t> </w:t>
      </w:r>
      <w:r w:rsidRPr="00A25E68">
        <w:rPr>
          <w:rFonts w:ascii="Times New Roman" w:hAnsi="Times New Roman"/>
          <w:bCs/>
          <w:sz w:val="28"/>
          <w:szCs w:val="28"/>
          <w:lang w:val="ru-RU"/>
        </w:rPr>
        <w:t>376</w:t>
      </w:r>
      <w:r w:rsidRPr="00A25E68">
        <w:rPr>
          <w:rFonts w:ascii="Times New Roman" w:hAnsi="Times New Roman"/>
          <w:bCs/>
          <w:sz w:val="28"/>
          <w:szCs w:val="28"/>
        </w:rPr>
        <w:t> </w:t>
      </w:r>
      <w:r w:rsidRPr="00A25E68">
        <w:rPr>
          <w:rFonts w:ascii="Times New Roman" w:hAnsi="Times New Roman"/>
          <w:bCs/>
          <w:sz w:val="28"/>
          <w:szCs w:val="28"/>
          <w:lang w:val="ru-RU"/>
        </w:rPr>
        <w:t xml:space="preserve">850,00 руб. </w:t>
      </w:r>
    </w:p>
    <w:p w:rsidR="00A25E68" w:rsidRPr="00A25E68" w:rsidRDefault="00A25E68" w:rsidP="00A25E68">
      <w:pPr>
        <w:pStyle w:val="aff1"/>
        <w:ind w:firstLine="709"/>
        <w:jc w:val="both"/>
        <w:rPr>
          <w:rFonts w:ascii="Times New Roman" w:hAnsi="Times New Roman"/>
          <w:bCs/>
          <w:sz w:val="28"/>
          <w:szCs w:val="28"/>
          <w:lang w:val="ru-RU"/>
        </w:rPr>
      </w:pPr>
      <w:r w:rsidRPr="00A25E68">
        <w:rPr>
          <w:rFonts w:ascii="Times New Roman" w:hAnsi="Times New Roman"/>
          <w:bCs/>
          <w:sz w:val="28"/>
          <w:szCs w:val="28"/>
          <w:lang w:val="ru-RU"/>
        </w:rPr>
        <w:t>- на  2019 год в сумме 1</w:t>
      </w:r>
      <w:r w:rsidRPr="00A25E68">
        <w:rPr>
          <w:rFonts w:ascii="Times New Roman" w:hAnsi="Times New Roman"/>
          <w:bCs/>
          <w:sz w:val="28"/>
          <w:szCs w:val="28"/>
        </w:rPr>
        <w:t> </w:t>
      </w:r>
      <w:r w:rsidRPr="00A25E68">
        <w:rPr>
          <w:rFonts w:ascii="Times New Roman" w:hAnsi="Times New Roman"/>
          <w:bCs/>
          <w:sz w:val="28"/>
          <w:szCs w:val="28"/>
          <w:lang w:val="ru-RU"/>
        </w:rPr>
        <w:t>391</w:t>
      </w:r>
      <w:r w:rsidRPr="00A25E68">
        <w:rPr>
          <w:rFonts w:ascii="Times New Roman" w:hAnsi="Times New Roman"/>
          <w:bCs/>
          <w:sz w:val="28"/>
          <w:szCs w:val="28"/>
        </w:rPr>
        <w:t> </w:t>
      </w:r>
      <w:r w:rsidRPr="00A25E68">
        <w:rPr>
          <w:rFonts w:ascii="Times New Roman" w:hAnsi="Times New Roman"/>
          <w:bCs/>
          <w:sz w:val="28"/>
          <w:szCs w:val="28"/>
          <w:lang w:val="ru-RU"/>
        </w:rPr>
        <w:t>900,00 руб.</w:t>
      </w:r>
    </w:p>
    <w:p w:rsidR="00A25E68" w:rsidRPr="00A25E68" w:rsidRDefault="00A25E68" w:rsidP="00A25E68">
      <w:pPr>
        <w:pStyle w:val="aff1"/>
        <w:ind w:firstLine="709"/>
        <w:jc w:val="both"/>
        <w:rPr>
          <w:rFonts w:ascii="Times New Roman" w:hAnsi="Times New Roman"/>
          <w:bCs/>
          <w:sz w:val="28"/>
          <w:szCs w:val="28"/>
          <w:lang w:val="ru-RU"/>
        </w:rPr>
      </w:pPr>
      <w:r w:rsidRPr="00A25E68">
        <w:rPr>
          <w:rFonts w:ascii="Times New Roman" w:hAnsi="Times New Roman"/>
          <w:bCs/>
          <w:sz w:val="28"/>
          <w:szCs w:val="28"/>
          <w:lang w:val="ru-RU"/>
        </w:rPr>
        <w:t xml:space="preserve">- </w:t>
      </w:r>
      <w:r w:rsidRPr="00A25E68">
        <w:rPr>
          <w:rFonts w:ascii="Times New Roman" w:hAnsi="Times New Roman"/>
          <w:sz w:val="28"/>
          <w:szCs w:val="28"/>
          <w:lang w:val="ru-RU"/>
        </w:rPr>
        <w:t xml:space="preserve">на  2020 год </w:t>
      </w:r>
      <w:r w:rsidRPr="00A25E68">
        <w:rPr>
          <w:rFonts w:ascii="Times New Roman" w:hAnsi="Times New Roman"/>
          <w:bCs/>
          <w:sz w:val="28"/>
          <w:szCs w:val="28"/>
          <w:lang w:val="ru-RU"/>
        </w:rPr>
        <w:t>в сумме  1</w:t>
      </w:r>
      <w:r w:rsidRPr="00A25E68">
        <w:rPr>
          <w:rFonts w:ascii="Times New Roman" w:hAnsi="Times New Roman"/>
          <w:bCs/>
          <w:sz w:val="28"/>
          <w:szCs w:val="28"/>
        </w:rPr>
        <w:t> </w:t>
      </w:r>
      <w:r w:rsidRPr="00A25E68">
        <w:rPr>
          <w:rFonts w:ascii="Times New Roman" w:hAnsi="Times New Roman"/>
          <w:bCs/>
          <w:sz w:val="28"/>
          <w:szCs w:val="28"/>
          <w:lang w:val="ru-RU"/>
        </w:rPr>
        <w:t>407</w:t>
      </w:r>
      <w:r w:rsidRPr="00A25E68">
        <w:rPr>
          <w:rFonts w:ascii="Times New Roman" w:hAnsi="Times New Roman"/>
          <w:bCs/>
          <w:sz w:val="28"/>
          <w:szCs w:val="28"/>
        </w:rPr>
        <w:t> </w:t>
      </w:r>
      <w:r w:rsidRPr="00A25E68">
        <w:rPr>
          <w:rFonts w:ascii="Times New Roman" w:hAnsi="Times New Roman"/>
          <w:bCs/>
          <w:sz w:val="28"/>
          <w:szCs w:val="28"/>
          <w:lang w:val="ru-RU"/>
        </w:rPr>
        <w:t>400,00 руб.</w:t>
      </w:r>
    </w:p>
    <w:p w:rsidR="00A25E68" w:rsidRPr="00A25E68" w:rsidRDefault="00A25E68" w:rsidP="00A25E68">
      <w:pPr>
        <w:pStyle w:val="ConsPlusNormal"/>
        <w:widowControl/>
        <w:spacing w:line="276" w:lineRule="auto"/>
        <w:ind w:firstLine="708"/>
        <w:jc w:val="both"/>
        <w:rPr>
          <w:rFonts w:ascii="Times New Roman" w:hAnsi="Times New Roman" w:cs="Times New Roman"/>
          <w:bCs/>
          <w:sz w:val="28"/>
          <w:szCs w:val="28"/>
        </w:rPr>
      </w:pPr>
      <w:r w:rsidRPr="00A25E68">
        <w:rPr>
          <w:rFonts w:ascii="Times New Roman" w:hAnsi="Times New Roman" w:cs="Times New Roman"/>
          <w:sz w:val="28"/>
          <w:szCs w:val="28"/>
        </w:rPr>
        <w:t>3.  Утвердить объем расходов на обслуживание муниципального долга</w:t>
      </w:r>
    </w:p>
    <w:p w:rsidR="00A25E68" w:rsidRPr="00A25E68" w:rsidRDefault="00A25E68" w:rsidP="00A25E68">
      <w:pPr>
        <w:pStyle w:val="aff1"/>
        <w:ind w:firstLine="709"/>
        <w:jc w:val="both"/>
        <w:rPr>
          <w:rFonts w:ascii="Times New Roman" w:hAnsi="Times New Roman"/>
          <w:bCs/>
          <w:sz w:val="28"/>
          <w:szCs w:val="28"/>
          <w:lang w:val="ru-RU"/>
        </w:rPr>
      </w:pPr>
      <w:r w:rsidRPr="00A25E68">
        <w:rPr>
          <w:rFonts w:ascii="Times New Roman" w:hAnsi="Times New Roman"/>
          <w:bCs/>
          <w:sz w:val="28"/>
          <w:szCs w:val="28"/>
          <w:lang w:val="ru-RU"/>
        </w:rPr>
        <w:t>- на 2018 год в сумме   0,0 тыс.руб.</w:t>
      </w:r>
    </w:p>
    <w:p w:rsidR="00A25E68" w:rsidRPr="00A25E68" w:rsidRDefault="00A25E68" w:rsidP="00A25E68">
      <w:pPr>
        <w:pStyle w:val="aff1"/>
        <w:ind w:firstLine="709"/>
        <w:jc w:val="both"/>
        <w:rPr>
          <w:rFonts w:ascii="Times New Roman" w:hAnsi="Times New Roman"/>
          <w:bCs/>
          <w:sz w:val="28"/>
          <w:szCs w:val="28"/>
          <w:lang w:val="ru-RU"/>
        </w:rPr>
      </w:pPr>
      <w:r w:rsidRPr="00A25E68">
        <w:rPr>
          <w:rFonts w:ascii="Times New Roman" w:hAnsi="Times New Roman"/>
          <w:bCs/>
          <w:sz w:val="28"/>
          <w:szCs w:val="28"/>
          <w:lang w:val="ru-RU"/>
        </w:rPr>
        <w:t>- на 2019 год  в сумме  0,0 тыс.руб.</w:t>
      </w:r>
    </w:p>
    <w:p w:rsidR="00A25E68" w:rsidRPr="00A25E68" w:rsidRDefault="00A25E68" w:rsidP="00A25E68">
      <w:pPr>
        <w:pStyle w:val="aff1"/>
        <w:ind w:firstLine="709"/>
        <w:jc w:val="both"/>
        <w:rPr>
          <w:rFonts w:ascii="Times New Roman" w:hAnsi="Times New Roman"/>
          <w:bCs/>
          <w:sz w:val="28"/>
          <w:szCs w:val="28"/>
          <w:lang w:val="ru-RU"/>
        </w:rPr>
      </w:pPr>
      <w:r w:rsidRPr="00A25E68">
        <w:rPr>
          <w:rFonts w:ascii="Times New Roman" w:hAnsi="Times New Roman"/>
          <w:bCs/>
          <w:sz w:val="28"/>
          <w:szCs w:val="28"/>
          <w:lang w:val="ru-RU"/>
        </w:rPr>
        <w:t xml:space="preserve">- </w:t>
      </w:r>
      <w:r w:rsidRPr="00A25E68">
        <w:rPr>
          <w:rFonts w:ascii="Times New Roman" w:hAnsi="Times New Roman"/>
          <w:sz w:val="28"/>
          <w:szCs w:val="28"/>
          <w:lang w:val="ru-RU"/>
        </w:rPr>
        <w:t xml:space="preserve">на 2020 год </w:t>
      </w:r>
      <w:r w:rsidRPr="00A25E68">
        <w:rPr>
          <w:rFonts w:ascii="Times New Roman" w:hAnsi="Times New Roman"/>
          <w:bCs/>
          <w:sz w:val="28"/>
          <w:szCs w:val="28"/>
          <w:lang w:val="ru-RU"/>
        </w:rPr>
        <w:t xml:space="preserve"> в сумме   0,0 тыс.руб.</w:t>
      </w:r>
    </w:p>
    <w:p w:rsidR="00A25E68" w:rsidRPr="00A25E68" w:rsidRDefault="00A25E68" w:rsidP="00A25E68">
      <w:pPr>
        <w:pStyle w:val="ConsPlusTitle"/>
        <w:widowControl/>
        <w:ind w:firstLine="708"/>
        <w:jc w:val="both"/>
        <w:rPr>
          <w:b w:val="0"/>
          <w:sz w:val="28"/>
          <w:szCs w:val="28"/>
        </w:rPr>
      </w:pPr>
      <w:r w:rsidRPr="00A25E68">
        <w:rPr>
          <w:b w:val="0"/>
          <w:sz w:val="28"/>
          <w:szCs w:val="28"/>
        </w:rPr>
        <w:t xml:space="preserve">                    </w:t>
      </w:r>
    </w:p>
    <w:p w:rsidR="00A25E68" w:rsidRPr="00A25E68" w:rsidRDefault="00A25E68" w:rsidP="00A25E68">
      <w:pPr>
        <w:pStyle w:val="ConsPlusNormal"/>
        <w:widowControl/>
        <w:ind w:firstLine="839"/>
        <w:jc w:val="center"/>
        <w:rPr>
          <w:rFonts w:ascii="Times New Roman" w:hAnsi="Times New Roman" w:cs="Times New Roman"/>
          <w:sz w:val="28"/>
          <w:szCs w:val="28"/>
        </w:rPr>
      </w:pPr>
      <w:r w:rsidRPr="00A25E68">
        <w:rPr>
          <w:rFonts w:ascii="Times New Roman" w:hAnsi="Times New Roman" w:cs="Times New Roman"/>
          <w:b/>
          <w:sz w:val="28"/>
          <w:szCs w:val="28"/>
        </w:rPr>
        <w:t>Статья 10.</w:t>
      </w:r>
      <w:r w:rsidRPr="00A25E68">
        <w:rPr>
          <w:rFonts w:ascii="Times New Roman" w:hAnsi="Times New Roman" w:cs="Times New Roman"/>
          <w:sz w:val="28"/>
          <w:szCs w:val="28"/>
        </w:rPr>
        <w:t xml:space="preserve"> </w:t>
      </w:r>
      <w:r w:rsidRPr="00A25E68">
        <w:rPr>
          <w:rFonts w:ascii="Times New Roman" w:hAnsi="Times New Roman" w:cs="Times New Roman"/>
          <w:b/>
          <w:sz w:val="28"/>
          <w:szCs w:val="28"/>
        </w:rPr>
        <w:t xml:space="preserve">Предоставление муниципальных гарантий </w:t>
      </w:r>
      <w:r w:rsidRPr="00A25E68">
        <w:rPr>
          <w:rFonts w:ascii="Times New Roman" w:hAnsi="Times New Roman" w:cs="Times New Roman"/>
          <w:b/>
          <w:bCs/>
          <w:sz w:val="28"/>
          <w:szCs w:val="28"/>
        </w:rPr>
        <w:t xml:space="preserve">муниципального образования «Парское сельское поселение Родниковского муниципального района Ивановской области» </w:t>
      </w:r>
      <w:r w:rsidRPr="00A25E68">
        <w:rPr>
          <w:rFonts w:ascii="Times New Roman" w:hAnsi="Times New Roman" w:cs="Times New Roman"/>
          <w:sz w:val="28"/>
          <w:szCs w:val="28"/>
        </w:rPr>
        <w:t xml:space="preserve"> </w:t>
      </w:r>
      <w:r w:rsidRPr="00A25E68">
        <w:rPr>
          <w:rFonts w:ascii="Times New Roman" w:hAnsi="Times New Roman" w:cs="Times New Roman"/>
          <w:b/>
          <w:sz w:val="28"/>
          <w:szCs w:val="28"/>
        </w:rPr>
        <w:t>в валюте Российской Федерации</w:t>
      </w:r>
    </w:p>
    <w:p w:rsidR="00A25E68" w:rsidRPr="00A25E68" w:rsidRDefault="00A25E68" w:rsidP="00A25E68">
      <w:pPr>
        <w:pStyle w:val="ConsPlusNormal"/>
        <w:widowControl/>
        <w:ind w:firstLine="0"/>
        <w:jc w:val="both"/>
        <w:rPr>
          <w:rFonts w:ascii="Times New Roman" w:hAnsi="Times New Roman" w:cs="Times New Roman"/>
          <w:bCs/>
          <w:sz w:val="28"/>
          <w:szCs w:val="28"/>
        </w:rPr>
      </w:pPr>
    </w:p>
    <w:p w:rsidR="00A25E68" w:rsidRPr="00A25E68" w:rsidRDefault="00A25E68" w:rsidP="00A25E68">
      <w:pPr>
        <w:pStyle w:val="ConsPlusNormal"/>
        <w:widowControl/>
        <w:ind w:firstLine="0"/>
        <w:jc w:val="both"/>
        <w:rPr>
          <w:rFonts w:ascii="Times New Roman" w:hAnsi="Times New Roman" w:cs="Times New Roman"/>
          <w:bCs/>
          <w:sz w:val="28"/>
          <w:szCs w:val="28"/>
        </w:rPr>
      </w:pPr>
      <w:r w:rsidRPr="00A25E68">
        <w:rPr>
          <w:rFonts w:ascii="Times New Roman" w:hAnsi="Times New Roman" w:cs="Times New Roman"/>
          <w:bCs/>
          <w:sz w:val="28"/>
          <w:szCs w:val="28"/>
        </w:rPr>
        <w:t>Муниципальные гарантии в 2018 году и в плановом периоде 2019 и 2020 годов  не предоставляются.</w:t>
      </w:r>
    </w:p>
    <w:p w:rsidR="00A25E68" w:rsidRPr="00A25E68" w:rsidRDefault="00A25E68" w:rsidP="00A25E68">
      <w:pPr>
        <w:pStyle w:val="ConsPlusNormal"/>
        <w:widowControl/>
        <w:ind w:left="1140" w:firstLine="0"/>
        <w:jc w:val="both"/>
        <w:rPr>
          <w:rFonts w:ascii="Times New Roman" w:hAnsi="Times New Roman" w:cs="Times New Roman"/>
          <w:bCs/>
          <w:sz w:val="28"/>
          <w:szCs w:val="28"/>
        </w:rPr>
      </w:pPr>
    </w:p>
    <w:p w:rsidR="00A25E68" w:rsidRPr="00A25E68" w:rsidRDefault="00A25E68" w:rsidP="00A25E68">
      <w:pPr>
        <w:pStyle w:val="aff1"/>
        <w:ind w:firstLine="709"/>
        <w:jc w:val="center"/>
        <w:rPr>
          <w:rFonts w:ascii="Times New Roman" w:hAnsi="Times New Roman"/>
          <w:b/>
          <w:sz w:val="28"/>
          <w:szCs w:val="28"/>
          <w:lang w:val="ru-RU"/>
        </w:rPr>
      </w:pPr>
      <w:r w:rsidRPr="00A25E68">
        <w:rPr>
          <w:rFonts w:ascii="Times New Roman" w:hAnsi="Times New Roman"/>
          <w:b/>
          <w:sz w:val="28"/>
          <w:szCs w:val="28"/>
          <w:lang w:val="ru-RU"/>
        </w:rPr>
        <w:t>Статья 11. Вступление в силу настоящего Решения</w:t>
      </w:r>
    </w:p>
    <w:p w:rsidR="00A25E68" w:rsidRPr="00A25E68" w:rsidRDefault="00A25E68" w:rsidP="00A25E68">
      <w:pPr>
        <w:pStyle w:val="aff1"/>
        <w:jc w:val="center"/>
        <w:rPr>
          <w:rFonts w:ascii="Times New Roman" w:hAnsi="Times New Roman"/>
          <w:b/>
          <w:sz w:val="28"/>
          <w:szCs w:val="28"/>
          <w:lang w:val="ru-RU"/>
        </w:rPr>
      </w:pPr>
    </w:p>
    <w:p w:rsidR="00A25E68" w:rsidRPr="00A25E68" w:rsidRDefault="00A25E68" w:rsidP="00A25E68">
      <w:pPr>
        <w:pStyle w:val="aff1"/>
        <w:jc w:val="both"/>
        <w:rPr>
          <w:rFonts w:ascii="Times New Roman" w:hAnsi="Times New Roman"/>
          <w:sz w:val="28"/>
          <w:szCs w:val="28"/>
          <w:lang w:val="ru-RU"/>
        </w:rPr>
      </w:pPr>
      <w:r w:rsidRPr="00A25E68">
        <w:rPr>
          <w:rFonts w:ascii="Times New Roman" w:hAnsi="Times New Roman"/>
          <w:sz w:val="28"/>
          <w:szCs w:val="28"/>
          <w:lang w:val="ru-RU"/>
        </w:rPr>
        <w:t>Настоящее решение вступает в силу с 1 января 2018 года.</w:t>
      </w:r>
    </w:p>
    <w:p w:rsidR="00A25E68" w:rsidRPr="00A25E68" w:rsidRDefault="00A25E68" w:rsidP="00A25E68">
      <w:pPr>
        <w:pStyle w:val="aff1"/>
        <w:ind w:left="709"/>
        <w:jc w:val="both"/>
        <w:rPr>
          <w:rFonts w:ascii="Times New Roman" w:hAnsi="Times New Roman"/>
          <w:sz w:val="28"/>
          <w:szCs w:val="28"/>
          <w:lang w:val="ru-RU"/>
        </w:rPr>
      </w:pPr>
    </w:p>
    <w:p w:rsidR="00A25E68" w:rsidRPr="00A25E68" w:rsidRDefault="00A25E68" w:rsidP="00A25E68">
      <w:pPr>
        <w:pStyle w:val="aff1"/>
        <w:ind w:firstLine="709"/>
        <w:jc w:val="center"/>
        <w:rPr>
          <w:rFonts w:ascii="Times New Roman" w:hAnsi="Times New Roman"/>
          <w:b/>
          <w:sz w:val="28"/>
          <w:szCs w:val="28"/>
          <w:lang w:val="ru-RU"/>
        </w:rPr>
      </w:pPr>
      <w:r w:rsidRPr="00A25E68">
        <w:rPr>
          <w:rFonts w:ascii="Times New Roman" w:hAnsi="Times New Roman"/>
          <w:b/>
          <w:sz w:val="28"/>
          <w:szCs w:val="28"/>
          <w:lang w:val="ru-RU"/>
        </w:rPr>
        <w:t>Статья 12. Публикация Решения</w:t>
      </w:r>
    </w:p>
    <w:p w:rsidR="00A25E68" w:rsidRPr="00A25E68" w:rsidRDefault="00A25E68" w:rsidP="00A25E68">
      <w:pPr>
        <w:pStyle w:val="aff1"/>
        <w:ind w:firstLine="709"/>
        <w:jc w:val="both"/>
        <w:rPr>
          <w:rFonts w:ascii="Times New Roman" w:hAnsi="Times New Roman"/>
          <w:sz w:val="28"/>
          <w:szCs w:val="28"/>
          <w:lang w:val="ru-RU"/>
        </w:rPr>
      </w:pPr>
    </w:p>
    <w:p w:rsidR="00A25E68" w:rsidRPr="00A25E68" w:rsidRDefault="00A25E68" w:rsidP="00A25E68">
      <w:pPr>
        <w:pStyle w:val="aff1"/>
        <w:jc w:val="both"/>
        <w:rPr>
          <w:rFonts w:ascii="Times New Roman" w:hAnsi="Times New Roman"/>
          <w:sz w:val="28"/>
          <w:szCs w:val="28"/>
          <w:lang w:val="ru-RU"/>
        </w:rPr>
      </w:pPr>
      <w:r w:rsidRPr="00A25E68">
        <w:rPr>
          <w:rFonts w:ascii="Times New Roman" w:hAnsi="Times New Roman"/>
          <w:sz w:val="28"/>
          <w:szCs w:val="28"/>
          <w:lang w:val="ru-RU"/>
        </w:rPr>
        <w:t xml:space="preserve">          Опубликовать настоящее решение в информационном бюллетене «Сборник нормативных актов Родниковского района».</w:t>
      </w:r>
    </w:p>
    <w:p w:rsidR="00A25E68" w:rsidRPr="00A25E68" w:rsidRDefault="00A25E68" w:rsidP="00A25E68">
      <w:pPr>
        <w:pStyle w:val="aff1"/>
        <w:ind w:firstLine="709"/>
        <w:jc w:val="both"/>
        <w:rPr>
          <w:rFonts w:ascii="Times New Roman" w:hAnsi="Times New Roman"/>
          <w:sz w:val="28"/>
          <w:szCs w:val="28"/>
          <w:lang w:val="ru-RU"/>
        </w:rPr>
      </w:pPr>
    </w:p>
    <w:p w:rsidR="00A25E68" w:rsidRPr="00A25E68" w:rsidRDefault="00A25E68" w:rsidP="00A25E68">
      <w:pPr>
        <w:pStyle w:val="aff1"/>
        <w:ind w:firstLine="709"/>
        <w:jc w:val="both"/>
        <w:rPr>
          <w:rFonts w:ascii="Times New Roman" w:hAnsi="Times New Roman"/>
          <w:sz w:val="28"/>
          <w:szCs w:val="28"/>
          <w:lang w:val="ru-RU"/>
        </w:rPr>
      </w:pPr>
    </w:p>
    <w:p w:rsidR="00A25E68" w:rsidRPr="00A25E68" w:rsidRDefault="00A25E68" w:rsidP="00A25E68">
      <w:pPr>
        <w:pStyle w:val="aff1"/>
        <w:ind w:firstLine="709"/>
        <w:jc w:val="both"/>
        <w:rPr>
          <w:rFonts w:ascii="Times New Roman" w:hAnsi="Times New Roman"/>
          <w:sz w:val="28"/>
          <w:szCs w:val="28"/>
          <w:lang w:val="ru-RU"/>
        </w:rPr>
      </w:pPr>
    </w:p>
    <w:p w:rsidR="00A25E68" w:rsidRPr="00A25E68" w:rsidRDefault="00A25E68" w:rsidP="00A25E68">
      <w:pPr>
        <w:tabs>
          <w:tab w:val="left" w:pos="2985"/>
        </w:tabs>
        <w:rPr>
          <w:rFonts w:ascii="Times New Roman" w:hAnsi="Times New Roman" w:cs="Times New Roman"/>
          <w:b/>
          <w:sz w:val="28"/>
          <w:szCs w:val="28"/>
        </w:rPr>
      </w:pPr>
      <w:r w:rsidRPr="00A25E68">
        <w:rPr>
          <w:rFonts w:ascii="Times New Roman" w:hAnsi="Times New Roman" w:cs="Times New Roman"/>
          <w:b/>
          <w:sz w:val="28"/>
          <w:szCs w:val="28"/>
        </w:rPr>
        <w:t xml:space="preserve">Глава  муниципального образования </w:t>
      </w:r>
    </w:p>
    <w:p w:rsidR="00A25E68" w:rsidRPr="00A25E68" w:rsidRDefault="00A25E68" w:rsidP="00A25E68">
      <w:pPr>
        <w:jc w:val="both"/>
        <w:rPr>
          <w:rFonts w:ascii="Times New Roman" w:hAnsi="Times New Roman" w:cs="Times New Roman"/>
          <w:b/>
          <w:sz w:val="28"/>
          <w:szCs w:val="28"/>
        </w:rPr>
      </w:pPr>
      <w:r w:rsidRPr="00A25E68">
        <w:rPr>
          <w:rFonts w:ascii="Times New Roman" w:hAnsi="Times New Roman" w:cs="Times New Roman"/>
          <w:b/>
          <w:sz w:val="28"/>
          <w:szCs w:val="28"/>
        </w:rPr>
        <w:t xml:space="preserve">«Парское сельское поселение </w:t>
      </w:r>
    </w:p>
    <w:p w:rsidR="00A25E68" w:rsidRPr="00A25E68" w:rsidRDefault="00A25E68" w:rsidP="00A25E68">
      <w:pPr>
        <w:jc w:val="both"/>
        <w:rPr>
          <w:rFonts w:ascii="Times New Roman" w:hAnsi="Times New Roman" w:cs="Times New Roman"/>
          <w:b/>
          <w:sz w:val="28"/>
          <w:szCs w:val="28"/>
        </w:rPr>
      </w:pPr>
      <w:r w:rsidRPr="00A25E68">
        <w:rPr>
          <w:rFonts w:ascii="Times New Roman" w:hAnsi="Times New Roman" w:cs="Times New Roman"/>
          <w:b/>
          <w:sz w:val="28"/>
          <w:szCs w:val="28"/>
        </w:rPr>
        <w:t xml:space="preserve">Родниковского муниципального района </w:t>
      </w:r>
    </w:p>
    <w:p w:rsidR="00A25E68" w:rsidRPr="00A25E68" w:rsidRDefault="00A25E68" w:rsidP="00A25E68">
      <w:pPr>
        <w:shd w:val="clear" w:color="auto" w:fill="FFFFFF"/>
        <w:ind w:right="1"/>
        <w:jc w:val="both"/>
        <w:rPr>
          <w:rFonts w:ascii="Times New Roman" w:hAnsi="Times New Roman" w:cs="Times New Roman"/>
          <w:sz w:val="28"/>
          <w:szCs w:val="28"/>
        </w:rPr>
      </w:pPr>
      <w:r w:rsidRPr="00A25E68">
        <w:rPr>
          <w:rFonts w:ascii="Times New Roman" w:hAnsi="Times New Roman" w:cs="Times New Roman"/>
          <w:b/>
          <w:sz w:val="28"/>
          <w:szCs w:val="28"/>
        </w:rPr>
        <w:t>Ивановской области»</w:t>
      </w:r>
      <w:r w:rsidRPr="00A25E68">
        <w:rPr>
          <w:rFonts w:ascii="Times New Roman" w:hAnsi="Times New Roman" w:cs="Times New Roman"/>
          <w:b/>
          <w:sz w:val="28"/>
          <w:szCs w:val="28"/>
        </w:rPr>
        <w:tab/>
        <w:t xml:space="preserve">                                                                     Т.А.Чурбанова</w:t>
      </w:r>
      <w:r w:rsidRPr="00A25E68">
        <w:rPr>
          <w:rFonts w:ascii="Times New Roman" w:hAnsi="Times New Roman" w:cs="Times New Roman"/>
          <w:sz w:val="28"/>
          <w:szCs w:val="28"/>
        </w:rPr>
        <w:t xml:space="preserve"> </w:t>
      </w:r>
    </w:p>
    <w:p w:rsidR="00A25E68" w:rsidRPr="00A25E68" w:rsidRDefault="00A25E68" w:rsidP="00A25E68">
      <w:pPr>
        <w:shd w:val="clear" w:color="auto" w:fill="FFFFFF"/>
        <w:ind w:right="1"/>
        <w:jc w:val="both"/>
        <w:rPr>
          <w:rFonts w:ascii="Times New Roman" w:hAnsi="Times New Roman" w:cs="Times New Roman"/>
          <w:sz w:val="28"/>
          <w:szCs w:val="28"/>
        </w:rPr>
      </w:pPr>
    </w:p>
    <w:p w:rsidR="00A25E68" w:rsidRPr="00A25E68" w:rsidRDefault="00A25E68" w:rsidP="00A25E68">
      <w:pPr>
        <w:jc w:val="both"/>
        <w:rPr>
          <w:rFonts w:ascii="Times New Roman" w:hAnsi="Times New Roman" w:cs="Times New Roman"/>
          <w:b/>
          <w:sz w:val="28"/>
          <w:szCs w:val="28"/>
        </w:rPr>
      </w:pPr>
      <w:r w:rsidRPr="00A25E68">
        <w:rPr>
          <w:rFonts w:ascii="Times New Roman" w:hAnsi="Times New Roman" w:cs="Times New Roman"/>
          <w:b/>
          <w:sz w:val="28"/>
          <w:szCs w:val="28"/>
        </w:rPr>
        <w:t xml:space="preserve">Председатель Совета муниципального образования </w:t>
      </w:r>
    </w:p>
    <w:p w:rsidR="00A25E68" w:rsidRPr="00A25E68" w:rsidRDefault="00A25E68" w:rsidP="00A25E68">
      <w:pPr>
        <w:jc w:val="both"/>
        <w:rPr>
          <w:rFonts w:ascii="Times New Roman" w:hAnsi="Times New Roman" w:cs="Times New Roman"/>
          <w:b/>
          <w:sz w:val="28"/>
          <w:szCs w:val="28"/>
        </w:rPr>
      </w:pPr>
      <w:r w:rsidRPr="00A25E68">
        <w:rPr>
          <w:rFonts w:ascii="Times New Roman" w:hAnsi="Times New Roman" w:cs="Times New Roman"/>
          <w:b/>
          <w:sz w:val="28"/>
          <w:szCs w:val="28"/>
        </w:rPr>
        <w:t>«Парское сельское поселение</w:t>
      </w:r>
    </w:p>
    <w:p w:rsidR="00A25E68" w:rsidRPr="00A25E68" w:rsidRDefault="00A25E68" w:rsidP="00A25E68">
      <w:pPr>
        <w:rPr>
          <w:rFonts w:ascii="Times New Roman" w:hAnsi="Times New Roman" w:cs="Times New Roman"/>
          <w:b/>
          <w:sz w:val="28"/>
          <w:szCs w:val="28"/>
        </w:rPr>
      </w:pPr>
      <w:r w:rsidRPr="00A25E68">
        <w:rPr>
          <w:rFonts w:ascii="Times New Roman" w:hAnsi="Times New Roman" w:cs="Times New Roman"/>
          <w:b/>
          <w:sz w:val="28"/>
          <w:szCs w:val="28"/>
        </w:rPr>
        <w:t xml:space="preserve">Родниковского муниципального района </w:t>
      </w:r>
    </w:p>
    <w:p w:rsidR="00A25E68" w:rsidRPr="00A25E68" w:rsidRDefault="00A25E68" w:rsidP="00A25E68">
      <w:pPr>
        <w:rPr>
          <w:rFonts w:ascii="Times New Roman" w:hAnsi="Times New Roman" w:cs="Times New Roman"/>
          <w:b/>
          <w:sz w:val="28"/>
          <w:szCs w:val="28"/>
        </w:rPr>
      </w:pPr>
      <w:r w:rsidRPr="00A25E68">
        <w:rPr>
          <w:rFonts w:ascii="Times New Roman" w:hAnsi="Times New Roman" w:cs="Times New Roman"/>
          <w:b/>
          <w:sz w:val="28"/>
          <w:szCs w:val="28"/>
        </w:rPr>
        <w:t xml:space="preserve">Ивановской области»                                                                      Л.Ф.Малкова  </w:t>
      </w:r>
    </w:p>
    <w:p w:rsidR="00A25E68" w:rsidRPr="00A25E68" w:rsidRDefault="00A25E68" w:rsidP="00A25E68">
      <w:pPr>
        <w:jc w:val="center"/>
        <w:rPr>
          <w:rFonts w:ascii="Times New Roman" w:hAnsi="Times New Roman" w:cs="Times New Roman"/>
          <w:sz w:val="28"/>
          <w:szCs w:val="28"/>
        </w:rPr>
      </w:pPr>
      <w:r w:rsidRPr="00A25E68">
        <w:rPr>
          <w:rFonts w:ascii="Times New Roman" w:hAnsi="Times New Roman" w:cs="Times New Roman"/>
          <w:sz w:val="28"/>
          <w:szCs w:val="28"/>
        </w:rPr>
        <w:lastRenderedPageBreak/>
        <w:t>ОГЛАВЛЕНИЕ</w:t>
      </w:r>
    </w:p>
    <w:p w:rsidR="00A25E68" w:rsidRPr="00A25E68" w:rsidRDefault="00A25E68" w:rsidP="00A25E68">
      <w:pPr>
        <w:tabs>
          <w:tab w:val="left" w:pos="1200"/>
        </w:tabs>
        <w:jc w:val="center"/>
        <w:rPr>
          <w:rFonts w:ascii="Times New Roman" w:hAnsi="Times New Roman" w:cs="Times New Roman"/>
          <w:sz w:val="28"/>
          <w:szCs w:val="28"/>
        </w:rPr>
      </w:pPr>
    </w:p>
    <w:tbl>
      <w:tblPr>
        <w:tblW w:w="10422" w:type="dxa"/>
        <w:tblLayout w:type="fixed"/>
        <w:tblLook w:val="04A0"/>
      </w:tblPr>
      <w:tblGrid>
        <w:gridCol w:w="968"/>
        <w:gridCol w:w="8550"/>
        <w:gridCol w:w="904"/>
      </w:tblGrid>
      <w:tr w:rsidR="00A25E68" w:rsidRPr="00A25E68" w:rsidTr="003D3EFB">
        <w:trPr>
          <w:trHeight w:val="3983"/>
        </w:trPr>
        <w:tc>
          <w:tcPr>
            <w:tcW w:w="968" w:type="dxa"/>
            <w:hideMark/>
          </w:tcPr>
          <w:p w:rsidR="00A25E68" w:rsidRPr="00A25E68" w:rsidRDefault="00A25E68" w:rsidP="003D3EFB">
            <w:pPr>
              <w:widowControl w:val="0"/>
              <w:rPr>
                <w:rFonts w:ascii="Times New Roman" w:hAnsi="Times New Roman" w:cs="Times New Roman"/>
                <w:b/>
                <w:sz w:val="28"/>
                <w:szCs w:val="28"/>
              </w:rPr>
            </w:pPr>
            <w:r w:rsidRPr="00A25E68">
              <w:rPr>
                <w:rFonts w:ascii="Times New Roman" w:hAnsi="Times New Roman" w:cs="Times New Roman"/>
                <w:b/>
                <w:sz w:val="28"/>
                <w:szCs w:val="28"/>
              </w:rPr>
              <w:t>№ п/п</w:t>
            </w:r>
          </w:p>
        </w:tc>
        <w:tc>
          <w:tcPr>
            <w:tcW w:w="8550" w:type="dxa"/>
          </w:tcPr>
          <w:p w:rsidR="00A25E68" w:rsidRPr="00A25E68" w:rsidRDefault="00A25E68" w:rsidP="003D3EFB">
            <w:pPr>
              <w:jc w:val="center"/>
              <w:rPr>
                <w:rFonts w:ascii="Times New Roman" w:hAnsi="Times New Roman" w:cs="Times New Roman"/>
                <w:b/>
                <w:sz w:val="28"/>
                <w:szCs w:val="28"/>
              </w:rPr>
            </w:pPr>
            <w:r w:rsidRPr="00A25E68">
              <w:rPr>
                <w:rFonts w:ascii="Times New Roman" w:hAnsi="Times New Roman" w:cs="Times New Roman"/>
                <w:b/>
                <w:sz w:val="28"/>
                <w:szCs w:val="28"/>
              </w:rPr>
              <w:t>РЕШЕНИЯ СОВЕТА МУНИЦИПАЛЬНОГО  ОЬРАЗОВАНИЯ «ПАРСКОЕ  СЕЛЬСКОЕ ПОСЕЛЕНИЕ РОДНИКОВСКОГО МУНИЦИПАЛЬНОГО РАЙОНА ИВАНОВСКОЙ ОБЛАСТИ»</w:t>
            </w:r>
          </w:p>
          <w:p w:rsidR="00A25E68" w:rsidRPr="00A25E68" w:rsidRDefault="00A25E68" w:rsidP="003D3EFB">
            <w:pPr>
              <w:jc w:val="center"/>
              <w:rPr>
                <w:rFonts w:ascii="Times New Roman" w:hAnsi="Times New Roman" w:cs="Times New Roman"/>
                <w:sz w:val="28"/>
                <w:szCs w:val="28"/>
              </w:rPr>
            </w:pPr>
          </w:p>
          <w:p w:rsidR="00A25E68" w:rsidRPr="00A25E68" w:rsidRDefault="00A25E68" w:rsidP="003D3EFB">
            <w:pPr>
              <w:jc w:val="center"/>
              <w:rPr>
                <w:rFonts w:ascii="Times New Roman" w:hAnsi="Times New Roman" w:cs="Times New Roman"/>
                <w:b/>
                <w:sz w:val="28"/>
                <w:szCs w:val="28"/>
              </w:rPr>
            </w:pPr>
          </w:p>
          <w:p w:rsidR="00A25E68" w:rsidRPr="00A25E68" w:rsidRDefault="00A25E68" w:rsidP="003D3EFB">
            <w:pPr>
              <w:tabs>
                <w:tab w:val="left" w:pos="1200"/>
              </w:tabs>
              <w:jc w:val="center"/>
              <w:rPr>
                <w:rFonts w:ascii="Times New Roman" w:hAnsi="Times New Roman" w:cs="Times New Roman"/>
                <w:b/>
                <w:sz w:val="28"/>
                <w:szCs w:val="28"/>
              </w:rPr>
            </w:pPr>
          </w:p>
          <w:p w:rsidR="00A25E68" w:rsidRPr="00A25E68" w:rsidRDefault="00A25E68" w:rsidP="00A25E68">
            <w:pPr>
              <w:rPr>
                <w:rFonts w:ascii="Times New Roman" w:hAnsi="Times New Roman" w:cs="Times New Roman"/>
                <w:sz w:val="28"/>
                <w:szCs w:val="28"/>
              </w:rPr>
            </w:pPr>
            <w:r w:rsidRPr="00A25E68">
              <w:rPr>
                <w:rFonts w:ascii="Times New Roman" w:hAnsi="Times New Roman" w:cs="Times New Roman"/>
                <w:sz w:val="28"/>
                <w:szCs w:val="28"/>
              </w:rPr>
              <w:t xml:space="preserve">Решение  </w:t>
            </w:r>
            <w:r w:rsidRPr="00A25E68">
              <w:rPr>
                <w:rFonts w:ascii="Times New Roman" w:hAnsi="Times New Roman" w:cs="Times New Roman"/>
                <w:spacing w:val="-2"/>
                <w:sz w:val="28"/>
                <w:szCs w:val="28"/>
              </w:rPr>
              <w:t>от  15.11.2017   №</w:t>
            </w:r>
            <w:r w:rsidRPr="00A25E68">
              <w:rPr>
                <w:rFonts w:ascii="Times New Roman" w:hAnsi="Times New Roman" w:cs="Times New Roman"/>
                <w:spacing w:val="-4"/>
                <w:sz w:val="28"/>
                <w:szCs w:val="28"/>
              </w:rPr>
              <w:t>33</w:t>
            </w:r>
            <w:r w:rsidRPr="00A25E68">
              <w:rPr>
                <w:rFonts w:ascii="Times New Roman" w:hAnsi="Times New Roman" w:cs="Times New Roman"/>
                <w:sz w:val="28"/>
                <w:szCs w:val="28"/>
              </w:rPr>
              <w:t>О назначении публичных слушаний по проекту решения Совета «О бюджете Каминского сельского поселения  на 2018 год и на плановый период 2019 и 2020 годов»</w:t>
            </w:r>
          </w:p>
          <w:p w:rsidR="00A25E68" w:rsidRPr="00A25E68" w:rsidRDefault="00A25E68" w:rsidP="00A25E68">
            <w:pPr>
              <w:jc w:val="both"/>
              <w:rPr>
                <w:rFonts w:ascii="Times New Roman" w:hAnsi="Times New Roman" w:cs="Times New Roman"/>
                <w:spacing w:val="-3"/>
                <w:sz w:val="28"/>
                <w:szCs w:val="28"/>
              </w:rPr>
            </w:pPr>
            <w:r w:rsidRPr="00A25E68">
              <w:rPr>
                <w:rFonts w:ascii="Times New Roman" w:hAnsi="Times New Roman" w:cs="Times New Roman"/>
                <w:spacing w:val="-3"/>
                <w:sz w:val="28"/>
                <w:szCs w:val="28"/>
              </w:rPr>
              <w:t>Приложение</w:t>
            </w:r>
          </w:p>
          <w:p w:rsidR="00A25E68" w:rsidRPr="00A25E68" w:rsidRDefault="00A25E68" w:rsidP="003D3EFB">
            <w:pPr>
              <w:tabs>
                <w:tab w:val="left" w:pos="1200"/>
              </w:tabs>
              <w:rPr>
                <w:rFonts w:ascii="Times New Roman" w:hAnsi="Times New Roman" w:cs="Times New Roman"/>
                <w:b/>
                <w:sz w:val="28"/>
                <w:szCs w:val="28"/>
              </w:rPr>
            </w:pPr>
          </w:p>
        </w:tc>
        <w:tc>
          <w:tcPr>
            <w:tcW w:w="904" w:type="dxa"/>
            <w:hideMark/>
          </w:tcPr>
          <w:p w:rsidR="00A25E68" w:rsidRPr="00A25E68" w:rsidRDefault="00A25E68" w:rsidP="003D3EFB">
            <w:pPr>
              <w:tabs>
                <w:tab w:val="left" w:pos="1200"/>
              </w:tabs>
              <w:jc w:val="both"/>
              <w:rPr>
                <w:rFonts w:ascii="Times New Roman" w:hAnsi="Times New Roman" w:cs="Times New Roman"/>
                <w:sz w:val="28"/>
                <w:szCs w:val="28"/>
              </w:rPr>
            </w:pPr>
            <w:r w:rsidRPr="00A25E68">
              <w:rPr>
                <w:rFonts w:ascii="Times New Roman" w:hAnsi="Times New Roman" w:cs="Times New Roman"/>
                <w:sz w:val="28"/>
                <w:szCs w:val="28"/>
              </w:rPr>
              <w:t>Стр.</w:t>
            </w:r>
          </w:p>
        </w:tc>
      </w:tr>
    </w:tbl>
    <w:p w:rsidR="00A25E68" w:rsidRPr="00A25E68" w:rsidRDefault="00A25E68" w:rsidP="00A25E68">
      <w:pPr>
        <w:rPr>
          <w:rFonts w:ascii="Times New Roman" w:hAnsi="Times New Roman" w:cs="Times New Roman"/>
          <w:sz w:val="28"/>
          <w:szCs w:val="28"/>
        </w:rPr>
      </w:pPr>
    </w:p>
    <w:sectPr w:rsidR="00A25E68" w:rsidRPr="00A25E68" w:rsidSect="003B7C97">
      <w:pgSz w:w="11907" w:h="16840" w:code="9"/>
      <w:pgMar w:top="851" w:right="567" w:bottom="567" w:left="1134" w:header="720" w:footer="72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087B" w:rsidRDefault="002B087B" w:rsidP="008E2352">
      <w:pPr>
        <w:spacing w:after="0" w:line="240" w:lineRule="auto"/>
      </w:pPr>
      <w:r>
        <w:separator/>
      </w:r>
    </w:p>
  </w:endnote>
  <w:endnote w:type="continuationSeparator" w:id="1">
    <w:p w:rsidR="002B087B" w:rsidRDefault="002B087B" w:rsidP="008E23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AF9" w:rsidRDefault="00796AF9" w:rsidP="00D8431F">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76992"/>
      <w:docPartObj>
        <w:docPartGallery w:val="Page Numbers (Bottom of Page)"/>
        <w:docPartUnique/>
      </w:docPartObj>
    </w:sdtPr>
    <w:sdtContent>
      <w:p w:rsidR="00796AF9" w:rsidRDefault="00601336">
        <w:pPr>
          <w:pStyle w:val="a7"/>
          <w:jc w:val="center"/>
        </w:pPr>
        <w:fldSimple w:instr=" PAGE   \* MERGEFORMAT ">
          <w:r w:rsidR="00A25E68">
            <w:rPr>
              <w:noProof/>
            </w:rPr>
            <w:t>121</w:t>
          </w:r>
        </w:fldSimple>
      </w:p>
    </w:sdtContent>
  </w:sdt>
  <w:p w:rsidR="00796AF9" w:rsidRDefault="00796AF9" w:rsidP="00D8431F">
    <w:pPr>
      <w:pStyle w:val="a7"/>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76993"/>
      <w:docPartObj>
        <w:docPartGallery w:val="Page Numbers (Bottom of Page)"/>
        <w:docPartUnique/>
      </w:docPartObj>
    </w:sdtPr>
    <w:sdtContent>
      <w:p w:rsidR="00796AF9" w:rsidRDefault="00601336">
        <w:pPr>
          <w:pStyle w:val="a7"/>
          <w:jc w:val="right"/>
        </w:pPr>
        <w:fldSimple w:instr=" PAGE   \* MERGEFORMAT ">
          <w:r w:rsidR="00A25E68">
            <w:rPr>
              <w:noProof/>
            </w:rPr>
            <w:t>108</w:t>
          </w:r>
        </w:fldSimple>
      </w:p>
    </w:sdtContent>
  </w:sdt>
  <w:p w:rsidR="00796AF9" w:rsidRDefault="00796AF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087B" w:rsidRDefault="002B087B" w:rsidP="008E2352">
      <w:pPr>
        <w:spacing w:after="0" w:line="240" w:lineRule="auto"/>
      </w:pPr>
      <w:r>
        <w:separator/>
      </w:r>
    </w:p>
  </w:footnote>
  <w:footnote w:type="continuationSeparator" w:id="1">
    <w:p w:rsidR="002B087B" w:rsidRDefault="002B087B" w:rsidP="008E235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141CD4B6"/>
    <w:lvl w:ilvl="0">
      <w:start w:val="1"/>
      <w:numFmt w:val="decimal"/>
      <w:pStyle w:val="a"/>
      <w:lvlText w:val="%1."/>
      <w:lvlJc w:val="left"/>
      <w:pPr>
        <w:tabs>
          <w:tab w:val="num" w:pos="360"/>
        </w:tabs>
        <w:ind w:left="360" w:hanging="360"/>
      </w:pPr>
    </w:lvl>
  </w:abstractNum>
  <w:abstractNum w:abstractNumId="1">
    <w:nsid w:val="FFFFFF89"/>
    <w:multiLevelType w:val="singleLevel"/>
    <w:tmpl w:val="B3D20912"/>
    <w:lvl w:ilvl="0">
      <w:start w:val="1"/>
      <w:numFmt w:val="bullet"/>
      <w:pStyle w:val="a0"/>
      <w:lvlText w:val=""/>
      <w:lvlJc w:val="left"/>
      <w:pPr>
        <w:tabs>
          <w:tab w:val="num" w:pos="360"/>
        </w:tabs>
        <w:ind w:left="360" w:hanging="360"/>
      </w:pPr>
      <w:rPr>
        <w:rFonts w:ascii="Symbol" w:hAnsi="Symbol" w:hint="default"/>
      </w:rPr>
    </w:lvl>
  </w:abstractNum>
  <w:abstractNum w:abstractNumId="2">
    <w:nsid w:val="00000003"/>
    <w:multiLevelType w:val="multilevel"/>
    <w:tmpl w:val="00000003"/>
    <w:name w:val="WW8Num3"/>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3">
    <w:nsid w:val="00000004"/>
    <w:multiLevelType w:val="multilevel"/>
    <w:tmpl w:val="DEF27C20"/>
    <w:name w:val="WW8Num14"/>
    <w:lvl w:ilvl="0">
      <w:numFmt w:val="bullet"/>
      <w:pStyle w:val="phList"/>
      <w:lvlText w:val="–"/>
      <w:lvlJc w:val="left"/>
      <w:pPr>
        <w:tabs>
          <w:tab w:val="num" w:pos="1620"/>
        </w:tabs>
        <w:ind w:left="1620" w:hanging="769"/>
      </w:pPr>
      <w:rPr>
        <w:rFonts w:ascii="Times New Roman" w:hAnsi="Times New Roman" w:cs="Times New Roman"/>
        <w:lang w:val="ru-RU"/>
      </w:rPr>
    </w:lvl>
    <w:lvl w:ilvl="1">
      <w:start w:val="1"/>
      <w:numFmt w:val="bullet"/>
      <w:lvlText w:val="o"/>
      <w:lvlJc w:val="left"/>
      <w:pPr>
        <w:tabs>
          <w:tab w:val="num" w:pos="2487"/>
        </w:tabs>
        <w:ind w:left="2487"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lang w:val="ru-RU"/>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4">
    <w:nsid w:val="00000006"/>
    <w:multiLevelType w:val="singleLevel"/>
    <w:tmpl w:val="00000006"/>
    <w:name w:val="WW8Num6"/>
    <w:lvl w:ilvl="0">
      <w:start w:val="1"/>
      <w:numFmt w:val="decimal"/>
      <w:lvlText w:val="%1."/>
      <w:lvlJc w:val="left"/>
      <w:pPr>
        <w:tabs>
          <w:tab w:val="num" w:pos="540"/>
        </w:tabs>
        <w:ind w:left="540" w:hanging="360"/>
      </w:pPr>
    </w:lvl>
  </w:abstractNum>
  <w:abstractNum w:abstractNumId="5">
    <w:nsid w:val="00766A05"/>
    <w:multiLevelType w:val="hybridMultilevel"/>
    <w:tmpl w:val="E8DC04B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7D101DE"/>
    <w:multiLevelType w:val="hybridMultilevel"/>
    <w:tmpl w:val="51EADEF6"/>
    <w:lvl w:ilvl="0" w:tplc="723E1B4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7CF261B"/>
    <w:multiLevelType w:val="hybridMultilevel"/>
    <w:tmpl w:val="794A9FC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C547099"/>
    <w:multiLevelType w:val="multilevel"/>
    <w:tmpl w:val="A582E948"/>
    <w:lvl w:ilvl="0">
      <w:start w:val="1"/>
      <w:numFmt w:val="decimal"/>
      <w:pStyle w:val="1"/>
      <w:lvlText w:val="%1."/>
      <w:lvlJc w:val="left"/>
      <w:pPr>
        <w:tabs>
          <w:tab w:val="num" w:pos="1142"/>
        </w:tabs>
        <w:ind w:left="1142" w:hanging="432"/>
      </w:pPr>
      <w:rPr>
        <w:rFonts w:hint="default"/>
      </w:rPr>
    </w:lvl>
    <w:lvl w:ilvl="1">
      <w:start w:val="1"/>
      <w:numFmt w:val="decimal"/>
      <w:pStyle w:val="2"/>
      <w:lvlText w:val="%1.%2"/>
      <w:lvlJc w:val="left"/>
      <w:pPr>
        <w:tabs>
          <w:tab w:val="num" w:pos="1143"/>
        </w:tabs>
        <w:ind w:left="1143" w:hanging="576"/>
      </w:pPr>
      <w:rPr>
        <w:rFonts w:hint="default"/>
      </w:rPr>
    </w:lvl>
    <w:lvl w:ilvl="2">
      <w:start w:val="1"/>
      <w:numFmt w:val="decimal"/>
      <w:pStyle w:val="3"/>
      <w:lvlText w:val="%1.%2.%3"/>
      <w:lvlJc w:val="left"/>
      <w:pPr>
        <w:tabs>
          <w:tab w:val="num" w:pos="1430"/>
        </w:tabs>
        <w:ind w:left="1430" w:hanging="720"/>
      </w:pPr>
      <w:rPr>
        <w:rFonts w:hint="default"/>
      </w:rPr>
    </w:lvl>
    <w:lvl w:ilvl="3">
      <w:start w:val="1"/>
      <w:numFmt w:val="decimal"/>
      <w:pStyle w:val="4"/>
      <w:lvlText w:val="%1.%2.%3.%4"/>
      <w:lvlJc w:val="left"/>
      <w:pPr>
        <w:tabs>
          <w:tab w:val="num" w:pos="1574"/>
        </w:tabs>
        <w:ind w:left="1574" w:hanging="864"/>
      </w:pPr>
      <w:rPr>
        <w:rFonts w:hint="default"/>
      </w:rPr>
    </w:lvl>
    <w:lvl w:ilvl="4">
      <w:start w:val="1"/>
      <w:numFmt w:val="decimal"/>
      <w:pStyle w:val="5"/>
      <w:lvlText w:val="%1.%2.%3.%4.%5"/>
      <w:lvlJc w:val="left"/>
      <w:pPr>
        <w:tabs>
          <w:tab w:val="num" w:pos="1718"/>
        </w:tabs>
        <w:ind w:left="1718" w:hanging="1008"/>
      </w:pPr>
      <w:rPr>
        <w:rFonts w:hint="default"/>
      </w:rPr>
    </w:lvl>
    <w:lvl w:ilvl="5">
      <w:start w:val="1"/>
      <w:numFmt w:val="decimal"/>
      <w:pStyle w:val="6"/>
      <w:lvlText w:val="%1.%2.%3.%4.%5.%6"/>
      <w:lvlJc w:val="left"/>
      <w:pPr>
        <w:tabs>
          <w:tab w:val="num" w:pos="1862"/>
        </w:tabs>
        <w:ind w:left="1862" w:hanging="1152"/>
      </w:pPr>
      <w:rPr>
        <w:rFonts w:hint="default"/>
      </w:rPr>
    </w:lvl>
    <w:lvl w:ilvl="6">
      <w:start w:val="1"/>
      <w:numFmt w:val="decimal"/>
      <w:pStyle w:val="7"/>
      <w:lvlText w:val="%1.%2.%3.%4.%5.%6.%7"/>
      <w:lvlJc w:val="left"/>
      <w:pPr>
        <w:tabs>
          <w:tab w:val="num" w:pos="2006"/>
        </w:tabs>
        <w:ind w:left="2006" w:hanging="1296"/>
      </w:pPr>
      <w:rPr>
        <w:rFonts w:hint="default"/>
      </w:rPr>
    </w:lvl>
    <w:lvl w:ilvl="7">
      <w:start w:val="1"/>
      <w:numFmt w:val="decimal"/>
      <w:pStyle w:val="8"/>
      <w:lvlText w:val="%1.%2.%3.%4.%5.%6.%7.%8"/>
      <w:lvlJc w:val="left"/>
      <w:pPr>
        <w:tabs>
          <w:tab w:val="num" w:pos="2150"/>
        </w:tabs>
        <w:ind w:left="2150" w:hanging="1440"/>
      </w:pPr>
      <w:rPr>
        <w:rFonts w:hint="default"/>
      </w:rPr>
    </w:lvl>
    <w:lvl w:ilvl="8">
      <w:start w:val="1"/>
      <w:numFmt w:val="decimal"/>
      <w:pStyle w:val="9"/>
      <w:lvlText w:val="%1.%2.%3.%4.%5.%6.%7.%8.%9"/>
      <w:lvlJc w:val="left"/>
      <w:pPr>
        <w:tabs>
          <w:tab w:val="num" w:pos="2294"/>
        </w:tabs>
        <w:ind w:left="2294" w:hanging="1584"/>
      </w:pPr>
      <w:rPr>
        <w:rFonts w:hint="default"/>
      </w:rPr>
    </w:lvl>
  </w:abstractNum>
  <w:abstractNum w:abstractNumId="9">
    <w:nsid w:val="1EDD2E76"/>
    <w:multiLevelType w:val="hybridMultilevel"/>
    <w:tmpl w:val="57D275DC"/>
    <w:lvl w:ilvl="0" w:tplc="C244604A">
      <w:start w:val="1"/>
      <w:numFmt w:val="bullet"/>
      <w:lvlText w:val=""/>
      <w:lvlJc w:val="left"/>
      <w:pPr>
        <w:ind w:left="720" w:hanging="360"/>
      </w:pPr>
      <w:rPr>
        <w:rFonts w:ascii="Wingdings" w:hAnsi="Wingdings" w:hint="default"/>
      </w:rPr>
    </w:lvl>
    <w:lvl w:ilvl="1" w:tplc="7BD4F0E4" w:tentative="1">
      <w:start w:val="1"/>
      <w:numFmt w:val="bullet"/>
      <w:lvlText w:val="o"/>
      <w:lvlJc w:val="left"/>
      <w:pPr>
        <w:ind w:left="1440" w:hanging="360"/>
      </w:pPr>
      <w:rPr>
        <w:rFonts w:ascii="Courier New" w:hAnsi="Courier New" w:hint="default"/>
      </w:rPr>
    </w:lvl>
    <w:lvl w:ilvl="2" w:tplc="F2D0AB1E" w:tentative="1">
      <w:start w:val="1"/>
      <w:numFmt w:val="bullet"/>
      <w:lvlText w:val=""/>
      <w:lvlJc w:val="left"/>
      <w:pPr>
        <w:ind w:left="2160" w:hanging="360"/>
      </w:pPr>
      <w:rPr>
        <w:rFonts w:ascii="Wingdings" w:hAnsi="Wingdings" w:hint="default"/>
      </w:rPr>
    </w:lvl>
    <w:lvl w:ilvl="3" w:tplc="31A273D6" w:tentative="1">
      <w:start w:val="1"/>
      <w:numFmt w:val="bullet"/>
      <w:lvlText w:val=""/>
      <w:lvlJc w:val="left"/>
      <w:pPr>
        <w:ind w:left="2880" w:hanging="360"/>
      </w:pPr>
      <w:rPr>
        <w:rFonts w:ascii="Symbol" w:hAnsi="Symbol" w:hint="default"/>
      </w:rPr>
    </w:lvl>
    <w:lvl w:ilvl="4" w:tplc="77B2495C" w:tentative="1">
      <w:start w:val="1"/>
      <w:numFmt w:val="bullet"/>
      <w:lvlText w:val="o"/>
      <w:lvlJc w:val="left"/>
      <w:pPr>
        <w:ind w:left="3600" w:hanging="360"/>
      </w:pPr>
      <w:rPr>
        <w:rFonts w:ascii="Courier New" w:hAnsi="Courier New" w:hint="default"/>
      </w:rPr>
    </w:lvl>
    <w:lvl w:ilvl="5" w:tplc="AEA4382E" w:tentative="1">
      <w:start w:val="1"/>
      <w:numFmt w:val="bullet"/>
      <w:lvlText w:val=""/>
      <w:lvlJc w:val="left"/>
      <w:pPr>
        <w:ind w:left="4320" w:hanging="360"/>
      </w:pPr>
      <w:rPr>
        <w:rFonts w:ascii="Wingdings" w:hAnsi="Wingdings" w:hint="default"/>
      </w:rPr>
    </w:lvl>
    <w:lvl w:ilvl="6" w:tplc="AC6E6AF0" w:tentative="1">
      <w:start w:val="1"/>
      <w:numFmt w:val="bullet"/>
      <w:lvlText w:val=""/>
      <w:lvlJc w:val="left"/>
      <w:pPr>
        <w:ind w:left="5040" w:hanging="360"/>
      </w:pPr>
      <w:rPr>
        <w:rFonts w:ascii="Symbol" w:hAnsi="Symbol" w:hint="default"/>
      </w:rPr>
    </w:lvl>
    <w:lvl w:ilvl="7" w:tplc="FE2454E6" w:tentative="1">
      <w:start w:val="1"/>
      <w:numFmt w:val="bullet"/>
      <w:lvlText w:val="o"/>
      <w:lvlJc w:val="left"/>
      <w:pPr>
        <w:ind w:left="5760" w:hanging="360"/>
      </w:pPr>
      <w:rPr>
        <w:rFonts w:ascii="Courier New" w:hAnsi="Courier New" w:hint="default"/>
      </w:rPr>
    </w:lvl>
    <w:lvl w:ilvl="8" w:tplc="9488C0D6" w:tentative="1">
      <w:start w:val="1"/>
      <w:numFmt w:val="bullet"/>
      <w:lvlText w:val=""/>
      <w:lvlJc w:val="left"/>
      <w:pPr>
        <w:ind w:left="6480" w:hanging="360"/>
      </w:pPr>
      <w:rPr>
        <w:rFonts w:ascii="Wingdings" w:hAnsi="Wingdings" w:hint="default"/>
      </w:rPr>
    </w:lvl>
  </w:abstractNum>
  <w:abstractNum w:abstractNumId="10">
    <w:nsid w:val="24A22301"/>
    <w:multiLevelType w:val="hybridMultilevel"/>
    <w:tmpl w:val="75CA4CF0"/>
    <w:lvl w:ilvl="0" w:tplc="04190005">
      <w:start w:val="1"/>
      <w:numFmt w:val="decimal"/>
      <w:lvlText w:val="%1."/>
      <w:lvlJc w:val="left"/>
      <w:pPr>
        <w:tabs>
          <w:tab w:val="num" w:pos="720"/>
        </w:tabs>
        <w:ind w:left="72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26AE2260"/>
    <w:multiLevelType w:val="hybridMultilevel"/>
    <w:tmpl w:val="D6702A3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2C159E6"/>
    <w:multiLevelType w:val="hybridMultilevel"/>
    <w:tmpl w:val="4E7EC5D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574C48"/>
    <w:multiLevelType w:val="hybridMultilevel"/>
    <w:tmpl w:val="0F8259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33E25E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ascii="Times New Roman" w:eastAsia="Times New Roman" w:hAnsi="Times New Roman" w:cs="Times New Roman"/>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64DD3B91"/>
    <w:multiLevelType w:val="hybridMultilevel"/>
    <w:tmpl w:val="89505028"/>
    <w:lvl w:ilvl="0" w:tplc="6ABAE612">
      <w:start w:val="1"/>
      <w:numFmt w:val="decimal"/>
      <w:lvlText w:val="%1."/>
      <w:lvlJc w:val="center"/>
      <w:pPr>
        <w:tabs>
          <w:tab w:val="num" w:pos="720"/>
        </w:tabs>
        <w:ind w:left="720" w:hanging="493"/>
      </w:pPr>
      <w:rPr>
        <w:rFonts w:hint="default"/>
      </w:rPr>
    </w:lvl>
    <w:lvl w:ilvl="1" w:tplc="F66AE020" w:tentative="1">
      <w:start w:val="1"/>
      <w:numFmt w:val="lowerLetter"/>
      <w:lvlText w:val="%2."/>
      <w:lvlJc w:val="left"/>
      <w:pPr>
        <w:tabs>
          <w:tab w:val="num" w:pos="1440"/>
        </w:tabs>
        <w:ind w:left="1440" w:hanging="360"/>
      </w:pPr>
    </w:lvl>
    <w:lvl w:ilvl="2" w:tplc="BEA6A120" w:tentative="1">
      <w:start w:val="1"/>
      <w:numFmt w:val="lowerRoman"/>
      <w:lvlText w:val="%3."/>
      <w:lvlJc w:val="right"/>
      <w:pPr>
        <w:tabs>
          <w:tab w:val="num" w:pos="2160"/>
        </w:tabs>
        <w:ind w:left="2160" w:hanging="180"/>
      </w:pPr>
    </w:lvl>
    <w:lvl w:ilvl="3" w:tplc="AFC465C4" w:tentative="1">
      <w:start w:val="1"/>
      <w:numFmt w:val="decimal"/>
      <w:lvlText w:val="%4."/>
      <w:lvlJc w:val="left"/>
      <w:pPr>
        <w:tabs>
          <w:tab w:val="num" w:pos="2880"/>
        </w:tabs>
        <w:ind w:left="2880" w:hanging="360"/>
      </w:pPr>
    </w:lvl>
    <w:lvl w:ilvl="4" w:tplc="A8B24A38" w:tentative="1">
      <w:start w:val="1"/>
      <w:numFmt w:val="lowerLetter"/>
      <w:lvlText w:val="%5."/>
      <w:lvlJc w:val="left"/>
      <w:pPr>
        <w:tabs>
          <w:tab w:val="num" w:pos="3600"/>
        </w:tabs>
        <w:ind w:left="3600" w:hanging="360"/>
      </w:pPr>
    </w:lvl>
    <w:lvl w:ilvl="5" w:tplc="D5164F1C" w:tentative="1">
      <w:start w:val="1"/>
      <w:numFmt w:val="lowerRoman"/>
      <w:lvlText w:val="%6."/>
      <w:lvlJc w:val="right"/>
      <w:pPr>
        <w:tabs>
          <w:tab w:val="num" w:pos="4320"/>
        </w:tabs>
        <w:ind w:left="4320" w:hanging="180"/>
      </w:pPr>
    </w:lvl>
    <w:lvl w:ilvl="6" w:tplc="4E4C1E08" w:tentative="1">
      <w:start w:val="1"/>
      <w:numFmt w:val="decimal"/>
      <w:lvlText w:val="%7."/>
      <w:lvlJc w:val="left"/>
      <w:pPr>
        <w:tabs>
          <w:tab w:val="num" w:pos="5040"/>
        </w:tabs>
        <w:ind w:left="5040" w:hanging="360"/>
      </w:pPr>
    </w:lvl>
    <w:lvl w:ilvl="7" w:tplc="7318D8EE" w:tentative="1">
      <w:start w:val="1"/>
      <w:numFmt w:val="lowerLetter"/>
      <w:lvlText w:val="%8."/>
      <w:lvlJc w:val="left"/>
      <w:pPr>
        <w:tabs>
          <w:tab w:val="num" w:pos="5760"/>
        </w:tabs>
        <w:ind w:left="5760" w:hanging="360"/>
      </w:pPr>
    </w:lvl>
    <w:lvl w:ilvl="8" w:tplc="9A36930C" w:tentative="1">
      <w:start w:val="1"/>
      <w:numFmt w:val="lowerRoman"/>
      <w:lvlText w:val="%9."/>
      <w:lvlJc w:val="right"/>
      <w:pPr>
        <w:tabs>
          <w:tab w:val="num" w:pos="6480"/>
        </w:tabs>
        <w:ind w:left="6480" w:hanging="180"/>
      </w:pPr>
    </w:lvl>
  </w:abstractNum>
  <w:abstractNum w:abstractNumId="16">
    <w:nsid w:val="659F4140"/>
    <w:multiLevelType w:val="hybridMultilevel"/>
    <w:tmpl w:val="600AC6E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CF70BC1"/>
    <w:multiLevelType w:val="multilevel"/>
    <w:tmpl w:val="5BEABA66"/>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220"/>
        </w:tabs>
        <w:ind w:left="993"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77901758"/>
    <w:multiLevelType w:val="hybridMultilevel"/>
    <w:tmpl w:val="991EA3A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7D852405"/>
    <w:multiLevelType w:val="hybridMultilevel"/>
    <w:tmpl w:val="F48E891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7E40326F"/>
    <w:multiLevelType w:val="hybridMultilevel"/>
    <w:tmpl w:val="2D324C6E"/>
    <w:lvl w:ilvl="0" w:tplc="9B42A57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8"/>
  </w:num>
  <w:num w:numId="2">
    <w:abstractNumId w:val="9"/>
  </w:num>
  <w:num w:numId="3">
    <w:abstractNumId w:val="1"/>
  </w:num>
  <w:num w:numId="4">
    <w:abstractNumId w:val="14"/>
  </w:num>
  <w:num w:numId="5">
    <w:abstractNumId w:val="17"/>
  </w:num>
  <w:num w:numId="6">
    <w:abstractNumId w:val="0"/>
  </w:num>
  <w:num w:numId="7">
    <w:abstractNumId w:val="3"/>
  </w:num>
  <w:num w:numId="8">
    <w:abstractNumId w:val="13"/>
  </w:num>
  <w:num w:numId="9">
    <w:abstractNumId w:val="10"/>
  </w:num>
  <w:num w:numId="10">
    <w:abstractNumId w:val="6"/>
  </w:num>
  <w:num w:numId="11">
    <w:abstractNumId w:val="15"/>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5"/>
  </w:num>
  <w:num w:numId="19">
    <w:abstractNumId w:val="7"/>
  </w:num>
  <w:num w:numId="20">
    <w:abstractNumId w:val="11"/>
  </w:num>
  <w:num w:numId="21">
    <w:abstractNumId w:val="12"/>
  </w:num>
  <w:num w:numId="22">
    <w:abstractNumId w:val="18"/>
  </w:num>
  <w:num w:numId="23">
    <w:abstractNumId w:val="19"/>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A43832"/>
    <w:rsid w:val="0006078A"/>
    <w:rsid w:val="000724DC"/>
    <w:rsid w:val="00084892"/>
    <w:rsid w:val="000E34A1"/>
    <w:rsid w:val="001539FE"/>
    <w:rsid w:val="001D653E"/>
    <w:rsid w:val="00204502"/>
    <w:rsid w:val="002046C8"/>
    <w:rsid w:val="002100FC"/>
    <w:rsid w:val="00211C1E"/>
    <w:rsid w:val="00246D21"/>
    <w:rsid w:val="002516E3"/>
    <w:rsid w:val="00257C96"/>
    <w:rsid w:val="00260DF1"/>
    <w:rsid w:val="00276DDB"/>
    <w:rsid w:val="00282C8E"/>
    <w:rsid w:val="002B087B"/>
    <w:rsid w:val="002D4076"/>
    <w:rsid w:val="00331AD1"/>
    <w:rsid w:val="00353334"/>
    <w:rsid w:val="00366DE6"/>
    <w:rsid w:val="00367562"/>
    <w:rsid w:val="0037703B"/>
    <w:rsid w:val="003A03DB"/>
    <w:rsid w:val="003A6FAF"/>
    <w:rsid w:val="003A7998"/>
    <w:rsid w:val="003B7C97"/>
    <w:rsid w:val="00407BB3"/>
    <w:rsid w:val="004607A8"/>
    <w:rsid w:val="004633B6"/>
    <w:rsid w:val="00496D1C"/>
    <w:rsid w:val="004C0A2A"/>
    <w:rsid w:val="004C5B3E"/>
    <w:rsid w:val="004E0D0D"/>
    <w:rsid w:val="004E2F46"/>
    <w:rsid w:val="004E5325"/>
    <w:rsid w:val="004F6198"/>
    <w:rsid w:val="00520FB7"/>
    <w:rsid w:val="005406A9"/>
    <w:rsid w:val="00557894"/>
    <w:rsid w:val="005C0D79"/>
    <w:rsid w:val="00601336"/>
    <w:rsid w:val="00605221"/>
    <w:rsid w:val="006406F0"/>
    <w:rsid w:val="00663486"/>
    <w:rsid w:val="00665577"/>
    <w:rsid w:val="006C09BD"/>
    <w:rsid w:val="00704D4C"/>
    <w:rsid w:val="007341D7"/>
    <w:rsid w:val="00745B76"/>
    <w:rsid w:val="00796AF9"/>
    <w:rsid w:val="007A0E28"/>
    <w:rsid w:val="007B572E"/>
    <w:rsid w:val="007D1838"/>
    <w:rsid w:val="00850F9B"/>
    <w:rsid w:val="008B577E"/>
    <w:rsid w:val="008E2352"/>
    <w:rsid w:val="0091255D"/>
    <w:rsid w:val="0093410A"/>
    <w:rsid w:val="0097260E"/>
    <w:rsid w:val="009A2612"/>
    <w:rsid w:val="009A5ED9"/>
    <w:rsid w:val="009C14C5"/>
    <w:rsid w:val="00A25E68"/>
    <w:rsid w:val="00A4073E"/>
    <w:rsid w:val="00A43832"/>
    <w:rsid w:val="00A724CD"/>
    <w:rsid w:val="00A9075C"/>
    <w:rsid w:val="00AB115C"/>
    <w:rsid w:val="00AB5B3D"/>
    <w:rsid w:val="00AC26C8"/>
    <w:rsid w:val="00AC4729"/>
    <w:rsid w:val="00B723CE"/>
    <w:rsid w:val="00BE4CB2"/>
    <w:rsid w:val="00BF5C31"/>
    <w:rsid w:val="00C13A97"/>
    <w:rsid w:val="00C16DDD"/>
    <w:rsid w:val="00C55225"/>
    <w:rsid w:val="00C7381B"/>
    <w:rsid w:val="00C94407"/>
    <w:rsid w:val="00C94D51"/>
    <w:rsid w:val="00CC1A05"/>
    <w:rsid w:val="00CC1C0B"/>
    <w:rsid w:val="00CE0313"/>
    <w:rsid w:val="00CF5B77"/>
    <w:rsid w:val="00D35536"/>
    <w:rsid w:val="00D359C2"/>
    <w:rsid w:val="00D4129B"/>
    <w:rsid w:val="00D46AF0"/>
    <w:rsid w:val="00D8431F"/>
    <w:rsid w:val="00D871CF"/>
    <w:rsid w:val="00D92C91"/>
    <w:rsid w:val="00DC0004"/>
    <w:rsid w:val="00DE5868"/>
    <w:rsid w:val="00E9549B"/>
    <w:rsid w:val="00EA0166"/>
    <w:rsid w:val="00ED14BC"/>
    <w:rsid w:val="00EE5DEA"/>
    <w:rsid w:val="00F1659F"/>
    <w:rsid w:val="00F328D8"/>
    <w:rsid w:val="00F35CD2"/>
    <w:rsid w:val="00F6201F"/>
    <w:rsid w:val="00FD67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footnote text" w:uiPriority="0"/>
    <w:lsdException w:name="header" w:uiPriority="0"/>
    <w:lsdException w:name="caption" w:uiPriority="0" w:qFormat="1"/>
    <w:lsdException w:name="footnote reference" w:uiPriority="0"/>
    <w:lsdException w:name="page number" w:uiPriority="0"/>
    <w:lsdException w:name="List Bulle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E2352"/>
  </w:style>
  <w:style w:type="paragraph" w:styleId="1">
    <w:name w:val="heading 1"/>
    <w:aliases w:val="H1"/>
    <w:basedOn w:val="a1"/>
    <w:next w:val="a1"/>
    <w:link w:val="11"/>
    <w:qFormat/>
    <w:rsid w:val="00A43832"/>
    <w:pPr>
      <w:keepNext/>
      <w:numPr>
        <w:numId w:val="1"/>
      </w:numPr>
      <w:spacing w:after="0" w:line="240" w:lineRule="auto"/>
      <w:jc w:val="center"/>
      <w:outlineLvl w:val="0"/>
    </w:pPr>
    <w:rPr>
      <w:rFonts w:ascii="Times New Roman" w:eastAsia="Times New Roman" w:hAnsi="Times New Roman" w:cs="Times New Roman"/>
      <w:b/>
      <w:caps/>
      <w:sz w:val="36"/>
      <w:szCs w:val="20"/>
    </w:rPr>
  </w:style>
  <w:style w:type="paragraph" w:styleId="2">
    <w:name w:val="heading 2"/>
    <w:basedOn w:val="a1"/>
    <w:next w:val="a1"/>
    <w:link w:val="21"/>
    <w:qFormat/>
    <w:rsid w:val="00A43832"/>
    <w:pPr>
      <w:keepNext/>
      <w:numPr>
        <w:ilvl w:val="1"/>
        <w:numId w:val="1"/>
      </w:numPr>
      <w:spacing w:after="0" w:line="240" w:lineRule="auto"/>
      <w:jc w:val="both"/>
      <w:outlineLvl w:val="1"/>
    </w:pPr>
    <w:rPr>
      <w:rFonts w:ascii="Times New Roman" w:eastAsia="Times New Roman" w:hAnsi="Times New Roman" w:cs="Times New Roman"/>
      <w:i/>
      <w:sz w:val="24"/>
      <w:szCs w:val="20"/>
    </w:rPr>
  </w:style>
  <w:style w:type="paragraph" w:styleId="3">
    <w:name w:val="heading 3"/>
    <w:basedOn w:val="a1"/>
    <w:next w:val="a1"/>
    <w:link w:val="31"/>
    <w:qFormat/>
    <w:rsid w:val="00A43832"/>
    <w:pPr>
      <w:keepNext/>
      <w:numPr>
        <w:ilvl w:val="2"/>
        <w:numId w:val="1"/>
      </w:numPr>
      <w:spacing w:after="0" w:line="240" w:lineRule="auto"/>
      <w:jc w:val="center"/>
      <w:outlineLvl w:val="2"/>
    </w:pPr>
    <w:rPr>
      <w:rFonts w:ascii="Courier New" w:eastAsia="Times New Roman" w:hAnsi="Courier New" w:cs="Times New Roman"/>
      <w:b/>
      <w:sz w:val="24"/>
      <w:szCs w:val="20"/>
    </w:rPr>
  </w:style>
  <w:style w:type="paragraph" w:styleId="4">
    <w:name w:val="heading 4"/>
    <w:basedOn w:val="a1"/>
    <w:next w:val="a1"/>
    <w:link w:val="40"/>
    <w:qFormat/>
    <w:rsid w:val="00A43832"/>
    <w:pPr>
      <w:keepNext/>
      <w:numPr>
        <w:ilvl w:val="3"/>
        <w:numId w:val="1"/>
      </w:numPr>
      <w:spacing w:after="0" w:line="360" w:lineRule="auto"/>
      <w:jc w:val="right"/>
      <w:outlineLvl w:val="3"/>
    </w:pPr>
    <w:rPr>
      <w:rFonts w:ascii="Times New Roman" w:eastAsia="Times New Roman" w:hAnsi="Times New Roman" w:cs="Times New Roman"/>
      <w:sz w:val="24"/>
      <w:szCs w:val="20"/>
    </w:rPr>
  </w:style>
  <w:style w:type="paragraph" w:styleId="5">
    <w:name w:val="heading 5"/>
    <w:basedOn w:val="a1"/>
    <w:next w:val="a1"/>
    <w:link w:val="50"/>
    <w:qFormat/>
    <w:rsid w:val="00A43832"/>
    <w:pPr>
      <w:keepNext/>
      <w:numPr>
        <w:ilvl w:val="4"/>
        <w:numId w:val="1"/>
      </w:numPr>
      <w:spacing w:after="0" w:line="240" w:lineRule="auto"/>
      <w:jc w:val="center"/>
      <w:outlineLvl w:val="4"/>
    </w:pPr>
    <w:rPr>
      <w:rFonts w:ascii="Times New Roman" w:eastAsia="Times New Roman" w:hAnsi="Times New Roman" w:cs="Times New Roman"/>
      <w:b/>
      <w:sz w:val="32"/>
      <w:szCs w:val="20"/>
    </w:rPr>
  </w:style>
  <w:style w:type="paragraph" w:styleId="6">
    <w:name w:val="heading 6"/>
    <w:basedOn w:val="a1"/>
    <w:next w:val="a1"/>
    <w:link w:val="60"/>
    <w:qFormat/>
    <w:rsid w:val="00A43832"/>
    <w:pPr>
      <w:keepNext/>
      <w:numPr>
        <w:ilvl w:val="5"/>
        <w:numId w:val="1"/>
      </w:numPr>
      <w:spacing w:after="0" w:line="240" w:lineRule="auto"/>
      <w:jc w:val="center"/>
      <w:outlineLvl w:val="5"/>
    </w:pPr>
    <w:rPr>
      <w:rFonts w:ascii="Times New Roman" w:eastAsia="Times New Roman" w:hAnsi="Times New Roman" w:cs="Times New Roman"/>
      <w:sz w:val="32"/>
      <w:szCs w:val="20"/>
    </w:rPr>
  </w:style>
  <w:style w:type="paragraph" w:styleId="7">
    <w:name w:val="heading 7"/>
    <w:basedOn w:val="a1"/>
    <w:next w:val="a1"/>
    <w:link w:val="70"/>
    <w:qFormat/>
    <w:rsid w:val="00A43832"/>
    <w:pPr>
      <w:keepNext/>
      <w:numPr>
        <w:ilvl w:val="6"/>
        <w:numId w:val="1"/>
      </w:numPr>
      <w:spacing w:after="0" w:line="240" w:lineRule="auto"/>
      <w:jc w:val="both"/>
      <w:outlineLvl w:val="6"/>
    </w:pPr>
    <w:rPr>
      <w:rFonts w:ascii="Times New Roman" w:eastAsia="Times New Roman" w:hAnsi="Times New Roman" w:cs="Times New Roman"/>
      <w:sz w:val="24"/>
      <w:szCs w:val="20"/>
    </w:rPr>
  </w:style>
  <w:style w:type="paragraph" w:styleId="8">
    <w:name w:val="heading 8"/>
    <w:basedOn w:val="a1"/>
    <w:next w:val="a1"/>
    <w:link w:val="80"/>
    <w:qFormat/>
    <w:rsid w:val="00A43832"/>
    <w:pPr>
      <w:keepNext/>
      <w:numPr>
        <w:ilvl w:val="7"/>
        <w:numId w:val="1"/>
      </w:numPr>
      <w:spacing w:after="0" w:line="360" w:lineRule="auto"/>
      <w:jc w:val="both"/>
      <w:outlineLvl w:val="7"/>
    </w:pPr>
    <w:rPr>
      <w:rFonts w:ascii="Times New Roman" w:eastAsia="Times New Roman" w:hAnsi="Times New Roman" w:cs="Times New Roman"/>
      <w:sz w:val="24"/>
      <w:szCs w:val="20"/>
    </w:rPr>
  </w:style>
  <w:style w:type="paragraph" w:styleId="9">
    <w:name w:val="heading 9"/>
    <w:basedOn w:val="a1"/>
    <w:next w:val="a1"/>
    <w:link w:val="90"/>
    <w:qFormat/>
    <w:rsid w:val="00A43832"/>
    <w:pPr>
      <w:numPr>
        <w:ilvl w:val="8"/>
        <w:numId w:val="1"/>
      </w:numPr>
      <w:spacing w:before="240" w:after="60" w:line="240" w:lineRule="auto"/>
      <w:outlineLvl w:val="8"/>
    </w:pPr>
    <w:rPr>
      <w:rFonts w:ascii="Arial" w:eastAsia="Times New Roman"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H1 Знак"/>
    <w:basedOn w:val="a2"/>
    <w:link w:val="1"/>
    <w:rsid w:val="00A43832"/>
    <w:rPr>
      <w:rFonts w:ascii="Times New Roman" w:eastAsia="Times New Roman" w:hAnsi="Times New Roman" w:cs="Times New Roman"/>
      <w:b/>
      <w:caps/>
      <w:sz w:val="36"/>
      <w:szCs w:val="20"/>
    </w:rPr>
  </w:style>
  <w:style w:type="character" w:customStyle="1" w:styleId="21">
    <w:name w:val="Заголовок 2 Знак"/>
    <w:basedOn w:val="a2"/>
    <w:link w:val="2"/>
    <w:rsid w:val="00A43832"/>
    <w:rPr>
      <w:rFonts w:ascii="Times New Roman" w:eastAsia="Times New Roman" w:hAnsi="Times New Roman" w:cs="Times New Roman"/>
      <w:i/>
      <w:sz w:val="24"/>
      <w:szCs w:val="20"/>
    </w:rPr>
  </w:style>
  <w:style w:type="character" w:customStyle="1" w:styleId="31">
    <w:name w:val="Заголовок 3 Знак"/>
    <w:basedOn w:val="a2"/>
    <w:link w:val="3"/>
    <w:rsid w:val="00A43832"/>
    <w:rPr>
      <w:rFonts w:ascii="Courier New" w:eastAsia="Times New Roman" w:hAnsi="Courier New" w:cs="Times New Roman"/>
      <w:b/>
      <w:sz w:val="24"/>
      <w:szCs w:val="20"/>
    </w:rPr>
  </w:style>
  <w:style w:type="character" w:customStyle="1" w:styleId="40">
    <w:name w:val="Заголовок 4 Знак"/>
    <w:basedOn w:val="a2"/>
    <w:link w:val="4"/>
    <w:rsid w:val="00A43832"/>
    <w:rPr>
      <w:rFonts w:ascii="Times New Roman" w:eastAsia="Times New Roman" w:hAnsi="Times New Roman" w:cs="Times New Roman"/>
      <w:sz w:val="24"/>
      <w:szCs w:val="20"/>
    </w:rPr>
  </w:style>
  <w:style w:type="character" w:customStyle="1" w:styleId="50">
    <w:name w:val="Заголовок 5 Знак"/>
    <w:basedOn w:val="a2"/>
    <w:link w:val="5"/>
    <w:rsid w:val="00A43832"/>
    <w:rPr>
      <w:rFonts w:ascii="Times New Roman" w:eastAsia="Times New Roman" w:hAnsi="Times New Roman" w:cs="Times New Roman"/>
      <w:b/>
      <w:sz w:val="32"/>
      <w:szCs w:val="20"/>
    </w:rPr>
  </w:style>
  <w:style w:type="character" w:customStyle="1" w:styleId="60">
    <w:name w:val="Заголовок 6 Знак"/>
    <w:basedOn w:val="a2"/>
    <w:link w:val="6"/>
    <w:rsid w:val="00A43832"/>
    <w:rPr>
      <w:rFonts w:ascii="Times New Roman" w:eastAsia="Times New Roman" w:hAnsi="Times New Roman" w:cs="Times New Roman"/>
      <w:sz w:val="32"/>
      <w:szCs w:val="20"/>
    </w:rPr>
  </w:style>
  <w:style w:type="character" w:customStyle="1" w:styleId="70">
    <w:name w:val="Заголовок 7 Знак"/>
    <w:basedOn w:val="a2"/>
    <w:link w:val="7"/>
    <w:rsid w:val="00A43832"/>
    <w:rPr>
      <w:rFonts w:ascii="Times New Roman" w:eastAsia="Times New Roman" w:hAnsi="Times New Roman" w:cs="Times New Roman"/>
      <w:sz w:val="24"/>
      <w:szCs w:val="20"/>
    </w:rPr>
  </w:style>
  <w:style w:type="character" w:customStyle="1" w:styleId="80">
    <w:name w:val="Заголовок 8 Знак"/>
    <w:basedOn w:val="a2"/>
    <w:link w:val="8"/>
    <w:rsid w:val="00A43832"/>
    <w:rPr>
      <w:rFonts w:ascii="Times New Roman" w:eastAsia="Times New Roman" w:hAnsi="Times New Roman" w:cs="Times New Roman"/>
      <w:sz w:val="24"/>
      <w:szCs w:val="20"/>
    </w:rPr>
  </w:style>
  <w:style w:type="character" w:customStyle="1" w:styleId="90">
    <w:name w:val="Заголовок 9 Знак"/>
    <w:basedOn w:val="a2"/>
    <w:link w:val="9"/>
    <w:rsid w:val="00A43832"/>
    <w:rPr>
      <w:rFonts w:ascii="Arial" w:eastAsia="Times New Roman" w:hAnsi="Arial" w:cs="Arial"/>
    </w:rPr>
  </w:style>
  <w:style w:type="paragraph" w:styleId="a5">
    <w:name w:val="Body Text"/>
    <w:aliases w:val=" Знак,Знак Знак Знак,Знак Знак, Знак Знак Знак,Знак, Знак Знак,Знак Знак Знак Знак Знак, Знак Знак Знак Знак Знак,Знак Знак Знак Знак Знак Знак,Знак Знак Знак Знак1,Основной текст Знак1,Знак Знак Знак Знак Знак Знак Зн,Çàã1,BO,ID,andrad"/>
    <w:basedOn w:val="a1"/>
    <w:link w:val="a6"/>
    <w:rsid w:val="00A43832"/>
    <w:pPr>
      <w:spacing w:after="0" w:line="240" w:lineRule="auto"/>
      <w:jc w:val="both"/>
    </w:pPr>
    <w:rPr>
      <w:rFonts w:ascii="Times New Roman" w:eastAsia="Times New Roman" w:hAnsi="Times New Roman" w:cs="Times New Roman"/>
      <w:b/>
      <w:sz w:val="24"/>
      <w:szCs w:val="20"/>
    </w:rPr>
  </w:style>
  <w:style w:type="character" w:customStyle="1" w:styleId="a6">
    <w:name w:val="Основной текст Знак"/>
    <w:aliases w:val=" Знак Знак2,Знак Знак Знак Знак2,Знак Знак Знак2, Знак Знак Знак Знак1,Знак Знак2, Знак Знак Знак2,Знак Знак Знак Знак Знак Знак2, Знак Знак Знак Знак Знак Знак1,Знак Знак Знак Знак Знак Знак Знак1,Знак Знак Знак Знак1 Знак,Çàã1 Знак"/>
    <w:basedOn w:val="a2"/>
    <w:link w:val="a5"/>
    <w:rsid w:val="00A43832"/>
    <w:rPr>
      <w:rFonts w:ascii="Times New Roman" w:eastAsia="Times New Roman" w:hAnsi="Times New Roman" w:cs="Times New Roman"/>
      <w:b/>
      <w:sz w:val="24"/>
      <w:szCs w:val="20"/>
    </w:rPr>
  </w:style>
  <w:style w:type="paragraph" w:styleId="a7">
    <w:name w:val="footer"/>
    <w:basedOn w:val="a1"/>
    <w:link w:val="a8"/>
    <w:uiPriority w:val="99"/>
    <w:rsid w:val="00A43832"/>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8">
    <w:name w:val="Нижний колонтитул Знак"/>
    <w:basedOn w:val="a2"/>
    <w:link w:val="a7"/>
    <w:uiPriority w:val="99"/>
    <w:rsid w:val="00A43832"/>
    <w:rPr>
      <w:rFonts w:ascii="Times New Roman" w:eastAsia="Times New Roman" w:hAnsi="Times New Roman" w:cs="Times New Roman"/>
      <w:sz w:val="20"/>
      <w:szCs w:val="20"/>
    </w:rPr>
  </w:style>
  <w:style w:type="paragraph" w:styleId="a9">
    <w:name w:val="Title"/>
    <w:basedOn w:val="a1"/>
    <w:link w:val="aa"/>
    <w:qFormat/>
    <w:rsid w:val="00A43832"/>
    <w:pPr>
      <w:spacing w:after="0" w:line="240" w:lineRule="auto"/>
      <w:jc w:val="center"/>
    </w:pPr>
    <w:rPr>
      <w:rFonts w:ascii="Times New Roman" w:eastAsia="Times New Roman" w:hAnsi="Times New Roman" w:cs="Times New Roman"/>
      <w:b/>
      <w:sz w:val="28"/>
      <w:szCs w:val="20"/>
    </w:rPr>
  </w:style>
  <w:style w:type="character" w:customStyle="1" w:styleId="aa">
    <w:name w:val="Название Знак"/>
    <w:basedOn w:val="a2"/>
    <w:link w:val="a9"/>
    <w:rsid w:val="00A43832"/>
    <w:rPr>
      <w:rFonts w:ascii="Times New Roman" w:eastAsia="Times New Roman" w:hAnsi="Times New Roman" w:cs="Times New Roman"/>
      <w:b/>
      <w:sz w:val="28"/>
      <w:szCs w:val="20"/>
    </w:rPr>
  </w:style>
  <w:style w:type="paragraph" w:customStyle="1" w:styleId="ConsPlusNormal">
    <w:name w:val="ConsPlusNormal"/>
    <w:link w:val="ConsPlusNormal0"/>
    <w:rsid w:val="00A43832"/>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b">
    <w:name w:val="Balloon Text"/>
    <w:basedOn w:val="a1"/>
    <w:link w:val="ac"/>
    <w:semiHidden/>
    <w:unhideWhenUsed/>
    <w:rsid w:val="00A43832"/>
    <w:pPr>
      <w:spacing w:after="0" w:line="240" w:lineRule="auto"/>
    </w:pPr>
    <w:rPr>
      <w:rFonts w:ascii="Tahoma" w:hAnsi="Tahoma" w:cs="Tahoma"/>
      <w:sz w:val="16"/>
      <w:szCs w:val="16"/>
    </w:rPr>
  </w:style>
  <w:style w:type="character" w:customStyle="1" w:styleId="ac">
    <w:name w:val="Текст выноски Знак"/>
    <w:basedOn w:val="a2"/>
    <w:link w:val="ab"/>
    <w:semiHidden/>
    <w:rsid w:val="00A43832"/>
    <w:rPr>
      <w:rFonts w:ascii="Tahoma" w:hAnsi="Tahoma" w:cs="Tahoma"/>
      <w:sz w:val="16"/>
      <w:szCs w:val="16"/>
    </w:rPr>
  </w:style>
  <w:style w:type="paragraph" w:styleId="32">
    <w:name w:val="Body Text 3"/>
    <w:basedOn w:val="a1"/>
    <w:link w:val="33"/>
    <w:rsid w:val="00A43832"/>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2"/>
    <w:link w:val="32"/>
    <w:rsid w:val="00A43832"/>
    <w:rPr>
      <w:rFonts w:ascii="Times New Roman" w:eastAsia="Times New Roman" w:hAnsi="Times New Roman" w:cs="Times New Roman"/>
      <w:sz w:val="16"/>
      <w:szCs w:val="16"/>
    </w:rPr>
  </w:style>
  <w:style w:type="paragraph" w:styleId="22">
    <w:name w:val="Body Text 2"/>
    <w:basedOn w:val="a1"/>
    <w:link w:val="23"/>
    <w:rsid w:val="00A43832"/>
    <w:pPr>
      <w:spacing w:after="120" w:line="480" w:lineRule="auto"/>
    </w:pPr>
    <w:rPr>
      <w:rFonts w:ascii="Times New Roman" w:eastAsia="Times New Roman" w:hAnsi="Times New Roman" w:cs="Times New Roman"/>
      <w:sz w:val="20"/>
      <w:szCs w:val="20"/>
    </w:rPr>
  </w:style>
  <w:style w:type="character" w:customStyle="1" w:styleId="23">
    <w:name w:val="Основной текст 2 Знак"/>
    <w:basedOn w:val="a2"/>
    <w:link w:val="22"/>
    <w:rsid w:val="00A43832"/>
    <w:rPr>
      <w:rFonts w:ascii="Times New Roman" w:eastAsia="Times New Roman" w:hAnsi="Times New Roman" w:cs="Times New Roman"/>
      <w:sz w:val="20"/>
      <w:szCs w:val="20"/>
    </w:rPr>
  </w:style>
  <w:style w:type="paragraph" w:customStyle="1" w:styleId="ConsNormal">
    <w:name w:val="ConsNormal"/>
    <w:rsid w:val="00A43832"/>
    <w:pPr>
      <w:widowControl w:val="0"/>
      <w:autoSpaceDE w:val="0"/>
      <w:autoSpaceDN w:val="0"/>
      <w:adjustRightInd w:val="0"/>
      <w:spacing w:after="0" w:line="240" w:lineRule="auto"/>
      <w:ind w:right="19772" w:firstLine="720"/>
    </w:pPr>
    <w:rPr>
      <w:rFonts w:ascii="Arial" w:eastAsia="Times New Roman" w:hAnsi="Arial" w:cs="Arial"/>
      <w:sz w:val="28"/>
      <w:szCs w:val="28"/>
    </w:rPr>
  </w:style>
  <w:style w:type="paragraph" w:customStyle="1" w:styleId="ConsNonformat">
    <w:name w:val="ConsNonformat"/>
    <w:rsid w:val="00A43832"/>
    <w:pPr>
      <w:widowControl w:val="0"/>
      <w:autoSpaceDE w:val="0"/>
      <w:autoSpaceDN w:val="0"/>
      <w:adjustRightInd w:val="0"/>
      <w:spacing w:after="0" w:line="240" w:lineRule="auto"/>
      <w:ind w:right="19772"/>
    </w:pPr>
    <w:rPr>
      <w:rFonts w:ascii="Courier New" w:eastAsia="Times New Roman" w:hAnsi="Courier New" w:cs="Courier New"/>
      <w:sz w:val="28"/>
      <w:szCs w:val="28"/>
    </w:rPr>
  </w:style>
  <w:style w:type="character" w:styleId="ad">
    <w:name w:val="Hyperlink"/>
    <w:basedOn w:val="a2"/>
    <w:uiPriority w:val="99"/>
    <w:rsid w:val="00AB115C"/>
    <w:rPr>
      <w:color w:val="0000FF"/>
      <w:u w:val="single"/>
    </w:rPr>
  </w:style>
  <w:style w:type="paragraph" w:customStyle="1" w:styleId="210">
    <w:name w:val="Основной текст с отступом 21"/>
    <w:basedOn w:val="a1"/>
    <w:rsid w:val="003B7C97"/>
    <w:pPr>
      <w:spacing w:after="0" w:line="240" w:lineRule="auto"/>
      <w:ind w:right="85" w:firstLine="720"/>
      <w:jc w:val="both"/>
    </w:pPr>
    <w:rPr>
      <w:rFonts w:ascii="Times New Roman" w:eastAsia="Times New Roman" w:hAnsi="Times New Roman" w:cs="Times New Roman"/>
      <w:sz w:val="26"/>
      <w:szCs w:val="20"/>
    </w:rPr>
  </w:style>
  <w:style w:type="paragraph" w:styleId="ae">
    <w:name w:val="Body Text Indent"/>
    <w:basedOn w:val="a1"/>
    <w:link w:val="af"/>
    <w:rsid w:val="003B7C97"/>
    <w:pPr>
      <w:spacing w:after="120" w:line="240" w:lineRule="auto"/>
      <w:ind w:left="283"/>
    </w:pPr>
    <w:rPr>
      <w:rFonts w:ascii="Times New Roman" w:eastAsia="Times New Roman" w:hAnsi="Times New Roman" w:cs="Times New Roman"/>
      <w:sz w:val="24"/>
      <w:szCs w:val="24"/>
    </w:rPr>
  </w:style>
  <w:style w:type="character" w:customStyle="1" w:styleId="af">
    <w:name w:val="Основной текст с отступом Знак"/>
    <w:basedOn w:val="a2"/>
    <w:link w:val="ae"/>
    <w:rsid w:val="003B7C97"/>
    <w:rPr>
      <w:rFonts w:ascii="Times New Roman" w:eastAsia="Times New Roman" w:hAnsi="Times New Roman" w:cs="Times New Roman"/>
      <w:sz w:val="24"/>
      <w:szCs w:val="24"/>
    </w:rPr>
  </w:style>
  <w:style w:type="character" w:styleId="af0">
    <w:name w:val="line number"/>
    <w:basedOn w:val="a2"/>
    <w:uiPriority w:val="99"/>
    <w:semiHidden/>
    <w:unhideWhenUsed/>
    <w:rsid w:val="003B7C97"/>
  </w:style>
  <w:style w:type="paragraph" w:styleId="af1">
    <w:name w:val="header"/>
    <w:basedOn w:val="a1"/>
    <w:link w:val="af2"/>
    <w:unhideWhenUsed/>
    <w:rsid w:val="003B7C97"/>
    <w:pPr>
      <w:tabs>
        <w:tab w:val="center" w:pos="4677"/>
        <w:tab w:val="right" w:pos="9355"/>
      </w:tabs>
      <w:spacing w:after="0" w:line="240" w:lineRule="auto"/>
    </w:pPr>
  </w:style>
  <w:style w:type="character" w:customStyle="1" w:styleId="af2">
    <w:name w:val="Верхний колонтитул Знак"/>
    <w:basedOn w:val="a2"/>
    <w:link w:val="af1"/>
    <w:rsid w:val="003B7C97"/>
  </w:style>
  <w:style w:type="paragraph" w:customStyle="1" w:styleId="211">
    <w:name w:val="Основной текст 21"/>
    <w:basedOn w:val="a1"/>
    <w:rsid w:val="003A6FAF"/>
    <w:pPr>
      <w:tabs>
        <w:tab w:val="left" w:pos="8222"/>
      </w:tabs>
      <w:spacing w:after="0" w:line="240" w:lineRule="auto"/>
      <w:ind w:right="84" w:firstLine="709"/>
      <w:jc w:val="both"/>
    </w:pPr>
    <w:rPr>
      <w:rFonts w:ascii="Times New Roman" w:eastAsia="Times New Roman" w:hAnsi="Times New Roman" w:cs="Times New Roman"/>
      <w:sz w:val="26"/>
      <w:szCs w:val="20"/>
    </w:rPr>
  </w:style>
  <w:style w:type="paragraph" w:customStyle="1" w:styleId="310">
    <w:name w:val="Основной текст с отступом 31"/>
    <w:basedOn w:val="a1"/>
    <w:rsid w:val="003A6FAF"/>
    <w:pPr>
      <w:overflowPunct w:val="0"/>
      <w:autoSpaceDE w:val="0"/>
      <w:autoSpaceDN w:val="0"/>
      <w:adjustRightInd w:val="0"/>
      <w:spacing w:after="120" w:line="240" w:lineRule="auto"/>
      <w:ind w:firstLine="720"/>
      <w:jc w:val="both"/>
      <w:textAlignment w:val="baseline"/>
    </w:pPr>
    <w:rPr>
      <w:rFonts w:ascii="Times New Roman" w:eastAsia="Times New Roman" w:hAnsi="Times New Roman" w:cs="Times New Roman"/>
      <w:b/>
      <w:sz w:val="28"/>
      <w:szCs w:val="20"/>
    </w:rPr>
  </w:style>
  <w:style w:type="paragraph" w:customStyle="1" w:styleId="220">
    <w:name w:val="Основной текст с отступом 22"/>
    <w:basedOn w:val="a1"/>
    <w:rsid w:val="003A6FAF"/>
    <w:pPr>
      <w:spacing w:after="0" w:line="240" w:lineRule="auto"/>
      <w:ind w:right="85" w:firstLine="720"/>
      <w:jc w:val="both"/>
    </w:pPr>
    <w:rPr>
      <w:rFonts w:ascii="Times New Roman" w:eastAsia="Times New Roman" w:hAnsi="Times New Roman" w:cs="Times New Roman"/>
      <w:sz w:val="26"/>
      <w:szCs w:val="20"/>
    </w:rPr>
  </w:style>
  <w:style w:type="paragraph" w:customStyle="1" w:styleId="12">
    <w:name w:val="Текст1"/>
    <w:basedOn w:val="a1"/>
    <w:rsid w:val="003A6FAF"/>
    <w:pPr>
      <w:spacing w:after="0" w:line="240" w:lineRule="auto"/>
    </w:pPr>
    <w:rPr>
      <w:rFonts w:ascii="Courier New" w:eastAsia="Times New Roman" w:hAnsi="Courier New" w:cs="Times New Roman"/>
      <w:sz w:val="20"/>
      <w:szCs w:val="20"/>
    </w:rPr>
  </w:style>
  <w:style w:type="paragraph" w:customStyle="1" w:styleId="ConsPlusNonformat">
    <w:name w:val="ConsPlusNonformat"/>
    <w:rsid w:val="003A6FAF"/>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FontStyle41">
    <w:name w:val="Font Style41"/>
    <w:basedOn w:val="a2"/>
    <w:rsid w:val="004E2F46"/>
    <w:rPr>
      <w:rFonts w:ascii="Times New Roman" w:hAnsi="Times New Roman" w:cs="Times New Roman"/>
      <w:sz w:val="22"/>
      <w:szCs w:val="22"/>
    </w:rPr>
  </w:style>
  <w:style w:type="paragraph" w:styleId="af3">
    <w:name w:val="Plain Text"/>
    <w:basedOn w:val="a1"/>
    <w:link w:val="af4"/>
    <w:rsid w:val="003A03DB"/>
    <w:pPr>
      <w:spacing w:after="0" w:line="240" w:lineRule="auto"/>
    </w:pPr>
    <w:rPr>
      <w:rFonts w:ascii="Courier New" w:eastAsia="Times New Roman" w:hAnsi="Courier New" w:cs="Times New Roman"/>
      <w:sz w:val="20"/>
      <w:szCs w:val="20"/>
    </w:rPr>
  </w:style>
  <w:style w:type="character" w:customStyle="1" w:styleId="af4">
    <w:name w:val="Текст Знак"/>
    <w:basedOn w:val="a2"/>
    <w:link w:val="af3"/>
    <w:rsid w:val="003A03DB"/>
    <w:rPr>
      <w:rFonts w:ascii="Courier New" w:eastAsia="Times New Roman" w:hAnsi="Courier New" w:cs="Times New Roman"/>
      <w:sz w:val="20"/>
      <w:szCs w:val="20"/>
    </w:rPr>
  </w:style>
  <w:style w:type="paragraph" w:customStyle="1" w:styleId="ConsPlusTitle">
    <w:name w:val="ConsPlusTitle"/>
    <w:uiPriority w:val="99"/>
    <w:rsid w:val="003A03DB"/>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24">
    <w:name w:val="Body Text Indent 2"/>
    <w:basedOn w:val="a1"/>
    <w:link w:val="25"/>
    <w:unhideWhenUsed/>
    <w:rsid w:val="00DE5868"/>
    <w:pPr>
      <w:spacing w:after="120" w:line="480" w:lineRule="auto"/>
      <w:ind w:left="283"/>
    </w:pPr>
  </w:style>
  <w:style w:type="character" w:customStyle="1" w:styleId="25">
    <w:name w:val="Основной текст с отступом 2 Знак"/>
    <w:basedOn w:val="a2"/>
    <w:link w:val="24"/>
    <w:rsid w:val="00DE5868"/>
  </w:style>
  <w:style w:type="character" w:styleId="af5">
    <w:name w:val="page number"/>
    <w:basedOn w:val="a2"/>
    <w:rsid w:val="00DE5868"/>
  </w:style>
  <w:style w:type="paragraph" w:styleId="a0">
    <w:name w:val="List Bullet"/>
    <w:basedOn w:val="a1"/>
    <w:autoRedefine/>
    <w:rsid w:val="00DE5868"/>
    <w:pPr>
      <w:numPr>
        <w:numId w:val="3"/>
      </w:numPr>
      <w:spacing w:after="0" w:line="240" w:lineRule="auto"/>
    </w:pPr>
    <w:rPr>
      <w:rFonts w:ascii="Times New Roman" w:eastAsia="Times New Roman" w:hAnsi="Times New Roman" w:cs="Times New Roman"/>
      <w:sz w:val="20"/>
      <w:szCs w:val="20"/>
    </w:rPr>
  </w:style>
  <w:style w:type="character" w:styleId="af6">
    <w:name w:val="FollowedHyperlink"/>
    <w:uiPriority w:val="99"/>
    <w:rsid w:val="00DE5868"/>
    <w:rPr>
      <w:color w:val="800080"/>
      <w:u w:val="single"/>
    </w:rPr>
  </w:style>
  <w:style w:type="paragraph" w:styleId="af7">
    <w:name w:val="Subtitle"/>
    <w:basedOn w:val="a1"/>
    <w:link w:val="af8"/>
    <w:qFormat/>
    <w:rsid w:val="00DE5868"/>
    <w:pPr>
      <w:spacing w:after="0" w:line="240" w:lineRule="auto"/>
      <w:jc w:val="both"/>
    </w:pPr>
    <w:rPr>
      <w:rFonts w:ascii="Times New Roman" w:eastAsia="Times New Roman" w:hAnsi="Times New Roman" w:cs="Times New Roman"/>
      <w:b/>
      <w:sz w:val="24"/>
      <w:szCs w:val="20"/>
    </w:rPr>
  </w:style>
  <w:style w:type="character" w:customStyle="1" w:styleId="af8">
    <w:name w:val="Подзаголовок Знак"/>
    <w:basedOn w:val="a2"/>
    <w:link w:val="af7"/>
    <w:rsid w:val="00DE5868"/>
    <w:rPr>
      <w:rFonts w:ascii="Times New Roman" w:eastAsia="Times New Roman" w:hAnsi="Times New Roman" w:cs="Times New Roman"/>
      <w:b/>
      <w:sz w:val="24"/>
      <w:szCs w:val="20"/>
    </w:rPr>
  </w:style>
  <w:style w:type="paragraph" w:styleId="34">
    <w:name w:val="Body Text Indent 3"/>
    <w:basedOn w:val="a1"/>
    <w:link w:val="35"/>
    <w:rsid w:val="00DE5868"/>
    <w:pPr>
      <w:spacing w:after="0" w:line="240" w:lineRule="auto"/>
      <w:ind w:firstLine="720"/>
      <w:jc w:val="center"/>
    </w:pPr>
    <w:rPr>
      <w:rFonts w:ascii="Times New Roman" w:eastAsia="Times New Roman" w:hAnsi="Times New Roman" w:cs="Times New Roman"/>
      <w:b/>
      <w:sz w:val="24"/>
      <w:szCs w:val="20"/>
    </w:rPr>
  </w:style>
  <w:style w:type="character" w:customStyle="1" w:styleId="35">
    <w:name w:val="Основной текст с отступом 3 Знак"/>
    <w:basedOn w:val="a2"/>
    <w:link w:val="34"/>
    <w:rsid w:val="00DE5868"/>
    <w:rPr>
      <w:rFonts w:ascii="Times New Roman" w:eastAsia="Times New Roman" w:hAnsi="Times New Roman" w:cs="Times New Roman"/>
      <w:b/>
      <w:sz w:val="24"/>
      <w:szCs w:val="20"/>
    </w:rPr>
  </w:style>
  <w:style w:type="paragraph" w:customStyle="1" w:styleId="af9">
    <w:name w:val="Раздел"/>
    <w:basedOn w:val="a1"/>
    <w:next w:val="afa"/>
    <w:rsid w:val="00DE5868"/>
    <w:pPr>
      <w:tabs>
        <w:tab w:val="num" w:pos="1418"/>
      </w:tabs>
      <w:spacing w:before="120" w:after="120" w:line="240" w:lineRule="auto"/>
      <w:ind w:left="680" w:hanging="680"/>
      <w:jc w:val="center"/>
    </w:pPr>
    <w:rPr>
      <w:rFonts w:ascii="Arial Narrow" w:eastAsia="Times New Roman" w:hAnsi="Arial Narrow" w:cs="Times New Roman"/>
      <w:b/>
      <w:caps/>
      <w:sz w:val="32"/>
      <w:szCs w:val="32"/>
    </w:rPr>
  </w:style>
  <w:style w:type="paragraph" w:customStyle="1" w:styleId="afa">
    <w:name w:val="Подраздел"/>
    <w:basedOn w:val="a1"/>
    <w:rsid w:val="00DE5868"/>
    <w:pPr>
      <w:tabs>
        <w:tab w:val="num" w:pos="720"/>
      </w:tabs>
      <w:suppressAutoHyphens/>
      <w:spacing w:before="240" w:after="120" w:line="240" w:lineRule="auto"/>
      <w:jc w:val="center"/>
    </w:pPr>
    <w:rPr>
      <w:rFonts w:ascii="Arial Narrow" w:eastAsia="Times New Roman" w:hAnsi="Arial Narrow" w:cs="Times New Roman"/>
      <w:b/>
      <w:smallCaps/>
      <w:spacing w:val="-2"/>
      <w:sz w:val="28"/>
      <w:szCs w:val="28"/>
    </w:rPr>
  </w:style>
  <w:style w:type="paragraph" w:styleId="afb">
    <w:name w:val="caption"/>
    <w:basedOn w:val="a1"/>
    <w:qFormat/>
    <w:rsid w:val="00DE5868"/>
    <w:pPr>
      <w:spacing w:after="0" w:line="240" w:lineRule="atLeast"/>
      <w:ind w:left="360" w:right="4142"/>
      <w:jc w:val="center"/>
    </w:pPr>
    <w:rPr>
      <w:rFonts w:ascii="Arial" w:eastAsia="Times New Roman" w:hAnsi="Arial" w:cs="Times New Roman"/>
      <w:b/>
      <w:color w:val="000080"/>
      <w:szCs w:val="20"/>
    </w:rPr>
  </w:style>
  <w:style w:type="table" w:styleId="afc">
    <w:name w:val="Table Grid"/>
    <w:basedOn w:val="a3"/>
    <w:rsid w:val="00DE586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Стиль1"/>
    <w:basedOn w:val="a1"/>
    <w:rsid w:val="00DE5868"/>
    <w:pPr>
      <w:keepNext/>
      <w:keepLines/>
      <w:widowControl w:val="0"/>
      <w:numPr>
        <w:numId w:val="5"/>
      </w:numPr>
      <w:suppressLineNumbers/>
      <w:suppressAutoHyphens/>
      <w:spacing w:after="60" w:line="240" w:lineRule="auto"/>
    </w:pPr>
    <w:rPr>
      <w:rFonts w:ascii="Times New Roman" w:eastAsia="Times New Roman" w:hAnsi="Times New Roman" w:cs="Times New Roman"/>
      <w:b/>
      <w:sz w:val="28"/>
      <w:szCs w:val="24"/>
    </w:rPr>
  </w:style>
  <w:style w:type="numbering" w:styleId="111111">
    <w:name w:val="Outline List 2"/>
    <w:basedOn w:val="a4"/>
    <w:rsid w:val="00DE5868"/>
    <w:pPr>
      <w:numPr>
        <w:numId w:val="4"/>
      </w:numPr>
    </w:pPr>
  </w:style>
  <w:style w:type="paragraph" w:customStyle="1" w:styleId="20">
    <w:name w:val="Стиль2"/>
    <w:basedOn w:val="26"/>
    <w:rsid w:val="00DE5868"/>
    <w:pPr>
      <w:keepNext/>
      <w:keepLines/>
      <w:widowControl w:val="0"/>
      <w:numPr>
        <w:ilvl w:val="1"/>
        <w:numId w:val="5"/>
      </w:numPr>
      <w:suppressLineNumbers/>
      <w:tabs>
        <w:tab w:val="clear" w:pos="1836"/>
        <w:tab w:val="num" w:pos="576"/>
      </w:tabs>
      <w:suppressAutoHyphens/>
      <w:spacing w:after="60"/>
      <w:ind w:left="576"/>
      <w:jc w:val="both"/>
    </w:pPr>
    <w:rPr>
      <w:b/>
      <w:sz w:val="24"/>
    </w:rPr>
  </w:style>
  <w:style w:type="paragraph" w:customStyle="1" w:styleId="30">
    <w:name w:val="Стиль3"/>
    <w:basedOn w:val="24"/>
    <w:rsid w:val="00DE5868"/>
    <w:pPr>
      <w:widowControl w:val="0"/>
      <w:numPr>
        <w:ilvl w:val="2"/>
        <w:numId w:val="5"/>
      </w:numPr>
      <w:adjustRightInd w:val="0"/>
      <w:spacing w:after="0" w:line="240" w:lineRule="auto"/>
      <w:jc w:val="both"/>
      <w:textAlignment w:val="baseline"/>
    </w:pPr>
    <w:rPr>
      <w:rFonts w:ascii="Times New Roman" w:eastAsia="Times New Roman" w:hAnsi="Times New Roman" w:cs="Times New Roman"/>
      <w:sz w:val="24"/>
      <w:szCs w:val="20"/>
    </w:rPr>
  </w:style>
  <w:style w:type="paragraph" w:styleId="26">
    <w:name w:val="List Number 2"/>
    <w:basedOn w:val="a1"/>
    <w:rsid w:val="00DE5868"/>
    <w:pPr>
      <w:tabs>
        <w:tab w:val="num" w:pos="432"/>
      </w:tabs>
      <w:spacing w:after="0" w:line="240" w:lineRule="auto"/>
      <w:ind w:left="432" w:hanging="432"/>
    </w:pPr>
    <w:rPr>
      <w:rFonts w:ascii="Times New Roman" w:eastAsia="Times New Roman" w:hAnsi="Times New Roman" w:cs="Times New Roman"/>
      <w:sz w:val="20"/>
      <w:szCs w:val="20"/>
    </w:rPr>
  </w:style>
  <w:style w:type="character" w:customStyle="1" w:styleId="27">
    <w:name w:val="Основной текст Знак2"/>
    <w:aliases w:val=" Знак Знак1,Знак Знак Знак Знак,Знак Знак Знак1,Основной текст Знак Знак, Знак Знак Знак Знак,Знак Знак1, Знак Знак Знак1,Знак Знак Знак Знак Знак Знак1, Знак Знак Знак Знак Знак Знак,Знак Знак Знак Знак Знак Знак Знак"/>
    <w:locked/>
    <w:rsid w:val="00DE5868"/>
    <w:rPr>
      <w:sz w:val="24"/>
      <w:lang w:val="ru-RU" w:eastAsia="ru-RU" w:bidi="ar-SA"/>
    </w:rPr>
  </w:style>
  <w:style w:type="paragraph" w:customStyle="1" w:styleId="13">
    <w:name w:val="Знак1 Знак Знак Знак"/>
    <w:basedOn w:val="a1"/>
    <w:rsid w:val="00DE5868"/>
    <w:pPr>
      <w:spacing w:after="160" w:line="240" w:lineRule="exact"/>
    </w:pPr>
    <w:rPr>
      <w:rFonts w:ascii="Verdana" w:eastAsia="Times New Roman" w:hAnsi="Verdana" w:cs="Times New Roman"/>
      <w:sz w:val="24"/>
      <w:szCs w:val="24"/>
      <w:lang w:val="en-US" w:eastAsia="en-US"/>
    </w:rPr>
  </w:style>
  <w:style w:type="paragraph" w:customStyle="1" w:styleId="212">
    <w:name w:val="Заголовок 2.1"/>
    <w:basedOn w:val="1"/>
    <w:rsid w:val="00DE5868"/>
    <w:pPr>
      <w:keepLines/>
      <w:widowControl w:val="0"/>
      <w:numPr>
        <w:numId w:val="0"/>
      </w:numPr>
      <w:suppressLineNumbers/>
      <w:tabs>
        <w:tab w:val="num" w:pos="1836"/>
      </w:tabs>
      <w:suppressAutoHyphens/>
      <w:spacing w:before="240" w:after="60"/>
    </w:pPr>
    <w:rPr>
      <w:kern w:val="28"/>
      <w:szCs w:val="28"/>
    </w:rPr>
  </w:style>
  <w:style w:type="paragraph" w:styleId="91">
    <w:name w:val="toc 9"/>
    <w:basedOn w:val="a1"/>
    <w:next w:val="a1"/>
    <w:autoRedefine/>
    <w:semiHidden/>
    <w:rsid w:val="00DE5868"/>
    <w:pPr>
      <w:spacing w:after="60" w:line="240" w:lineRule="auto"/>
      <w:ind w:left="1920"/>
      <w:jc w:val="both"/>
    </w:pPr>
    <w:rPr>
      <w:rFonts w:ascii="Times New Roman" w:eastAsia="Times New Roman" w:hAnsi="Times New Roman" w:cs="Times New Roman"/>
      <w:sz w:val="24"/>
      <w:szCs w:val="24"/>
    </w:rPr>
  </w:style>
  <w:style w:type="paragraph" w:styleId="afd">
    <w:name w:val="Block Text"/>
    <w:basedOn w:val="a1"/>
    <w:rsid w:val="00DE5868"/>
    <w:pPr>
      <w:spacing w:after="0" w:line="220" w:lineRule="auto"/>
      <w:ind w:left="3360" w:right="3200"/>
      <w:jc w:val="center"/>
    </w:pPr>
    <w:rPr>
      <w:rFonts w:ascii="Times New Roman" w:eastAsia="Times New Roman" w:hAnsi="Times New Roman" w:cs="Times New Roman"/>
      <w:sz w:val="26"/>
      <w:szCs w:val="20"/>
    </w:rPr>
  </w:style>
  <w:style w:type="character" w:customStyle="1" w:styleId="Anrede1IhrZeichen">
    <w:name w:val="Anrede1IhrZeichen"/>
    <w:rsid w:val="00DE5868"/>
    <w:rPr>
      <w:rFonts w:ascii="Arial" w:hAnsi="Arial" w:cs="Arial" w:hint="default"/>
      <w:sz w:val="22"/>
      <w:szCs w:val="22"/>
    </w:rPr>
  </w:style>
  <w:style w:type="paragraph" w:customStyle="1" w:styleId="14">
    <w:name w:val="Знак1 Знак Знак Знак Знак Знак Знак"/>
    <w:basedOn w:val="a1"/>
    <w:link w:val="15"/>
    <w:rsid w:val="00DE5868"/>
    <w:pPr>
      <w:spacing w:after="160" w:line="240" w:lineRule="exact"/>
    </w:pPr>
    <w:rPr>
      <w:rFonts w:ascii="Verdana" w:eastAsia="Times New Roman" w:hAnsi="Verdana" w:cs="Times New Roman"/>
      <w:sz w:val="24"/>
      <w:szCs w:val="24"/>
      <w:lang w:val="en-US" w:eastAsia="en-US"/>
    </w:rPr>
  </w:style>
  <w:style w:type="character" w:customStyle="1" w:styleId="15">
    <w:name w:val="Знак1 Знак Знак Знак Знак Знак Знак Знак"/>
    <w:link w:val="14"/>
    <w:rsid w:val="00DE5868"/>
    <w:rPr>
      <w:rFonts w:ascii="Verdana" w:eastAsia="Times New Roman" w:hAnsi="Verdana" w:cs="Times New Roman"/>
      <w:sz w:val="24"/>
      <w:szCs w:val="24"/>
      <w:lang w:val="en-US" w:eastAsia="en-US"/>
    </w:rPr>
  </w:style>
  <w:style w:type="paragraph" w:customStyle="1" w:styleId="16">
    <w:name w:val="Знак1 Знак Знак Знак"/>
    <w:basedOn w:val="a1"/>
    <w:rsid w:val="00DE5868"/>
    <w:pPr>
      <w:spacing w:after="160" w:line="240" w:lineRule="exact"/>
    </w:pPr>
    <w:rPr>
      <w:rFonts w:ascii="Verdana" w:eastAsia="Times New Roman" w:hAnsi="Verdana" w:cs="Times New Roman"/>
      <w:sz w:val="24"/>
      <w:szCs w:val="24"/>
      <w:lang w:val="en-US" w:eastAsia="en-US"/>
    </w:rPr>
  </w:style>
  <w:style w:type="paragraph" w:customStyle="1" w:styleId="17">
    <w:name w:val="Знак1 Знак Знак Знак Знак Знак Знак Знак Знак Знак"/>
    <w:basedOn w:val="a1"/>
    <w:rsid w:val="00DE5868"/>
    <w:pPr>
      <w:spacing w:after="160" w:line="240" w:lineRule="exact"/>
    </w:pPr>
    <w:rPr>
      <w:rFonts w:ascii="Verdana" w:eastAsia="Times New Roman" w:hAnsi="Verdana" w:cs="Times New Roman"/>
      <w:sz w:val="24"/>
      <w:szCs w:val="24"/>
      <w:lang w:val="en-US" w:eastAsia="en-US"/>
    </w:rPr>
  </w:style>
  <w:style w:type="paragraph" w:styleId="afe">
    <w:name w:val="footnote text"/>
    <w:basedOn w:val="a1"/>
    <w:link w:val="aff"/>
    <w:semiHidden/>
    <w:rsid w:val="00DE5868"/>
    <w:pPr>
      <w:spacing w:after="0" w:line="240" w:lineRule="auto"/>
    </w:pPr>
    <w:rPr>
      <w:rFonts w:ascii="Times New Roman" w:eastAsia="Times New Roman" w:hAnsi="Times New Roman" w:cs="Times New Roman"/>
      <w:sz w:val="20"/>
      <w:szCs w:val="20"/>
    </w:rPr>
  </w:style>
  <w:style w:type="character" w:customStyle="1" w:styleId="aff">
    <w:name w:val="Текст сноски Знак"/>
    <w:basedOn w:val="a2"/>
    <w:link w:val="afe"/>
    <w:semiHidden/>
    <w:rsid w:val="00DE5868"/>
    <w:rPr>
      <w:rFonts w:ascii="Times New Roman" w:eastAsia="Times New Roman" w:hAnsi="Times New Roman" w:cs="Times New Roman"/>
      <w:sz w:val="20"/>
      <w:szCs w:val="20"/>
    </w:rPr>
  </w:style>
  <w:style w:type="character" w:styleId="aff0">
    <w:name w:val="footnote reference"/>
    <w:semiHidden/>
    <w:rsid w:val="00DE5868"/>
    <w:rPr>
      <w:vertAlign w:val="superscript"/>
    </w:rPr>
  </w:style>
  <w:style w:type="paragraph" w:customStyle="1" w:styleId="18">
    <w:name w:val="1"/>
    <w:basedOn w:val="a1"/>
    <w:rsid w:val="00DE5868"/>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9">
    <w:name w:val="Знак1"/>
    <w:basedOn w:val="a1"/>
    <w:rsid w:val="00DE5868"/>
    <w:pPr>
      <w:widowControl w:val="0"/>
      <w:adjustRightInd w:val="0"/>
      <w:spacing w:after="160" w:line="240" w:lineRule="exact"/>
      <w:jc w:val="right"/>
    </w:pPr>
    <w:rPr>
      <w:rFonts w:ascii="Arial" w:eastAsia="Times New Roman" w:hAnsi="Arial" w:cs="Arial"/>
      <w:sz w:val="20"/>
      <w:szCs w:val="20"/>
      <w:lang w:val="en-GB" w:eastAsia="en-US"/>
    </w:rPr>
  </w:style>
  <w:style w:type="paragraph" w:styleId="aff1">
    <w:name w:val="No Spacing"/>
    <w:uiPriority w:val="1"/>
    <w:qFormat/>
    <w:rsid w:val="00DE5868"/>
    <w:pPr>
      <w:spacing w:after="0" w:line="240" w:lineRule="auto"/>
    </w:pPr>
    <w:rPr>
      <w:rFonts w:ascii="Calibri" w:eastAsia="Times New Roman" w:hAnsi="Calibri" w:cs="Times New Roman"/>
      <w:lang w:val="en-US" w:eastAsia="en-US" w:bidi="en-US"/>
    </w:rPr>
  </w:style>
  <w:style w:type="paragraph" w:customStyle="1" w:styleId="320">
    <w:name w:val="Основной текст с отступом 32"/>
    <w:basedOn w:val="a1"/>
    <w:rsid w:val="00DE5868"/>
    <w:pPr>
      <w:spacing w:after="0" w:line="240" w:lineRule="auto"/>
      <w:ind w:firstLine="720"/>
      <w:jc w:val="center"/>
    </w:pPr>
    <w:rPr>
      <w:rFonts w:ascii="Times New Roman" w:eastAsia="Times New Roman" w:hAnsi="Times New Roman" w:cs="Times New Roman"/>
      <w:b/>
      <w:sz w:val="24"/>
      <w:szCs w:val="20"/>
      <w:lang w:eastAsia="ar-SA"/>
    </w:rPr>
  </w:style>
  <w:style w:type="paragraph" w:customStyle="1" w:styleId="1a">
    <w:name w:val="Знак Знак Знак Знак Знак Знак1 Знак"/>
    <w:basedOn w:val="a1"/>
    <w:rsid w:val="00DE5868"/>
    <w:pPr>
      <w:spacing w:after="160" w:line="240" w:lineRule="exact"/>
    </w:pPr>
    <w:rPr>
      <w:rFonts w:ascii="Verdana" w:eastAsia="Times New Roman" w:hAnsi="Verdana" w:cs="Times New Roman"/>
      <w:sz w:val="24"/>
      <w:szCs w:val="24"/>
      <w:lang w:val="en-US" w:eastAsia="en-US"/>
    </w:rPr>
  </w:style>
  <w:style w:type="paragraph" w:customStyle="1" w:styleId="28">
    <w:name w:val="Знак2"/>
    <w:basedOn w:val="a1"/>
    <w:rsid w:val="00DE5868"/>
    <w:pPr>
      <w:spacing w:after="160" w:line="240" w:lineRule="exact"/>
    </w:pPr>
    <w:rPr>
      <w:rFonts w:ascii="Verdana" w:eastAsia="Times New Roman" w:hAnsi="Verdana" w:cs="Times New Roman"/>
      <w:sz w:val="24"/>
      <w:szCs w:val="24"/>
      <w:lang w:val="en-US" w:eastAsia="en-US"/>
    </w:rPr>
  </w:style>
  <w:style w:type="paragraph" w:customStyle="1" w:styleId="221">
    <w:name w:val="Основной текст 22"/>
    <w:basedOn w:val="a1"/>
    <w:rsid w:val="00DE5868"/>
    <w:pPr>
      <w:suppressAutoHyphens/>
      <w:spacing w:after="0" w:line="240" w:lineRule="auto"/>
      <w:jc w:val="center"/>
    </w:pPr>
    <w:rPr>
      <w:rFonts w:ascii="Times New Roman" w:eastAsia="Times New Roman" w:hAnsi="Times New Roman" w:cs="Times New Roman"/>
      <w:sz w:val="24"/>
      <w:szCs w:val="20"/>
      <w:lang w:eastAsia="ar-SA"/>
    </w:rPr>
  </w:style>
  <w:style w:type="paragraph" w:styleId="a">
    <w:name w:val="List Number"/>
    <w:basedOn w:val="a1"/>
    <w:rsid w:val="00DE5868"/>
    <w:pPr>
      <w:numPr>
        <w:numId w:val="6"/>
      </w:numPr>
      <w:spacing w:after="0" w:line="240" w:lineRule="auto"/>
    </w:pPr>
    <w:rPr>
      <w:rFonts w:ascii="Times New Roman" w:eastAsia="Times New Roman" w:hAnsi="Times New Roman" w:cs="Times New Roman"/>
      <w:sz w:val="20"/>
      <w:szCs w:val="20"/>
    </w:rPr>
  </w:style>
  <w:style w:type="paragraph" w:customStyle="1" w:styleId="phNormal">
    <w:name w:val="ph_Normal"/>
    <w:basedOn w:val="a1"/>
    <w:rsid w:val="00DE5868"/>
    <w:pPr>
      <w:suppressAutoHyphens/>
      <w:spacing w:after="0" w:line="360" w:lineRule="auto"/>
      <w:ind w:firstLine="851"/>
      <w:jc w:val="both"/>
    </w:pPr>
    <w:rPr>
      <w:rFonts w:ascii="Times New Roman" w:eastAsia="Times New Roman" w:hAnsi="Times New Roman" w:cs="Times New Roman"/>
      <w:sz w:val="24"/>
      <w:szCs w:val="24"/>
      <w:lang w:eastAsia="ar-SA"/>
    </w:rPr>
  </w:style>
  <w:style w:type="paragraph" w:customStyle="1" w:styleId="phList">
    <w:name w:val="ph_List"/>
    <w:basedOn w:val="phNormal"/>
    <w:rsid w:val="00DE5868"/>
    <w:pPr>
      <w:numPr>
        <w:numId w:val="7"/>
      </w:numPr>
    </w:pPr>
    <w:rPr>
      <w:lang w:val="en-US"/>
    </w:rPr>
  </w:style>
  <w:style w:type="paragraph" w:customStyle="1" w:styleId="phList2">
    <w:name w:val="ph_List2"/>
    <w:basedOn w:val="phNormal"/>
    <w:rsid w:val="00DE5868"/>
    <w:pPr>
      <w:ind w:left="720" w:hanging="360"/>
    </w:pPr>
  </w:style>
  <w:style w:type="paragraph" w:customStyle="1" w:styleId="phTable">
    <w:name w:val="ph_Table"/>
    <w:basedOn w:val="phNormal"/>
    <w:next w:val="phNormal"/>
    <w:rsid w:val="00DE5868"/>
    <w:pPr>
      <w:keepNext/>
      <w:spacing w:line="240" w:lineRule="auto"/>
      <w:ind w:firstLine="0"/>
      <w:jc w:val="center"/>
    </w:pPr>
    <w:rPr>
      <w:b/>
    </w:rPr>
  </w:style>
  <w:style w:type="paragraph" w:customStyle="1" w:styleId="phTableBig">
    <w:name w:val="ph_TableBig"/>
    <w:basedOn w:val="phTable"/>
    <w:next w:val="phNormal"/>
    <w:rsid w:val="00DE5868"/>
    <w:pPr>
      <w:jc w:val="right"/>
    </w:pPr>
  </w:style>
  <w:style w:type="paragraph" w:customStyle="1" w:styleId="phTableText">
    <w:name w:val="ph_TableText"/>
    <w:basedOn w:val="phNormal"/>
    <w:rsid w:val="00DE5868"/>
    <w:pPr>
      <w:spacing w:line="240" w:lineRule="auto"/>
      <w:ind w:firstLine="0"/>
      <w:jc w:val="left"/>
    </w:pPr>
  </w:style>
  <w:style w:type="paragraph" w:styleId="aff2">
    <w:name w:val="Document Map"/>
    <w:basedOn w:val="a1"/>
    <w:link w:val="aff3"/>
    <w:semiHidden/>
    <w:rsid w:val="00DE586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2"/>
    <w:link w:val="aff2"/>
    <w:semiHidden/>
    <w:rsid w:val="00DE5868"/>
    <w:rPr>
      <w:rFonts w:ascii="Tahoma" w:eastAsia="Times New Roman" w:hAnsi="Tahoma" w:cs="Tahoma"/>
      <w:sz w:val="20"/>
      <w:szCs w:val="20"/>
      <w:shd w:val="clear" w:color="auto" w:fill="000080"/>
    </w:rPr>
  </w:style>
  <w:style w:type="paragraph" w:customStyle="1" w:styleId="51">
    <w:name w:val="Знак Знак5"/>
    <w:basedOn w:val="a1"/>
    <w:rsid w:val="00DE5868"/>
    <w:pPr>
      <w:spacing w:after="160" w:line="240" w:lineRule="exact"/>
    </w:pPr>
    <w:rPr>
      <w:rFonts w:ascii="Verdana" w:eastAsia="Times New Roman" w:hAnsi="Verdana" w:cs="Verdana"/>
      <w:sz w:val="20"/>
      <w:szCs w:val="20"/>
      <w:lang w:val="en-US" w:eastAsia="en-US"/>
    </w:rPr>
  </w:style>
  <w:style w:type="paragraph" w:customStyle="1" w:styleId="1b">
    <w:name w:val="Знак Знак Знак Знак Знак Знак Знак Знак Знак1 Знак"/>
    <w:basedOn w:val="a1"/>
    <w:rsid w:val="00DE5868"/>
    <w:pPr>
      <w:spacing w:after="160" w:line="240" w:lineRule="exact"/>
    </w:pPr>
    <w:rPr>
      <w:rFonts w:ascii="Verdana" w:eastAsia="Times New Roman" w:hAnsi="Verdana" w:cs="Verdana"/>
      <w:sz w:val="20"/>
      <w:szCs w:val="20"/>
      <w:lang w:val="en-US" w:eastAsia="en-US"/>
    </w:rPr>
  </w:style>
  <w:style w:type="character" w:customStyle="1" w:styleId="71">
    <w:name w:val="Знак Знак7"/>
    <w:locked/>
    <w:rsid w:val="00DE5868"/>
    <w:rPr>
      <w:rFonts w:ascii="Courier New" w:hAnsi="Courier New"/>
      <w:lang w:val="ru-RU" w:eastAsia="ru-RU" w:bidi="ar-SA"/>
    </w:rPr>
  </w:style>
  <w:style w:type="character" w:customStyle="1" w:styleId="H1">
    <w:name w:val="H1 Знак Знак"/>
    <w:rsid w:val="00BF5C31"/>
    <w:rPr>
      <w:rFonts w:ascii="Arial Unicode MS" w:eastAsia="Arial Unicode MS" w:hAnsi="Arial Unicode MS" w:cs="Arial Unicode MS"/>
      <w:b/>
      <w:bCs/>
      <w:kern w:val="36"/>
      <w:sz w:val="48"/>
      <w:szCs w:val="48"/>
      <w:lang w:val="ru-RU" w:eastAsia="ru-RU" w:bidi="ar-SA"/>
    </w:rPr>
  </w:style>
  <w:style w:type="paragraph" w:customStyle="1" w:styleId="normal">
    <w:name w:val="normal"/>
    <w:basedOn w:val="a1"/>
    <w:rsid w:val="00BF5C31"/>
    <w:pPr>
      <w:spacing w:after="13" w:line="240" w:lineRule="auto"/>
    </w:pPr>
    <w:rPr>
      <w:rFonts w:ascii="Times New Roman" w:eastAsia="Times New Roman" w:hAnsi="Times New Roman" w:cs="Times New Roman"/>
      <w:sz w:val="24"/>
      <w:szCs w:val="24"/>
    </w:rPr>
  </w:style>
  <w:style w:type="paragraph" w:customStyle="1" w:styleId="help">
    <w:name w:val="help"/>
    <w:basedOn w:val="a1"/>
    <w:rsid w:val="00BF5C31"/>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110">
    <w:name w:val="заголовок 11"/>
    <w:basedOn w:val="a1"/>
    <w:next w:val="a1"/>
    <w:rsid w:val="00BF5C31"/>
    <w:pPr>
      <w:keepNext/>
      <w:snapToGrid w:val="0"/>
      <w:spacing w:after="0" w:line="240" w:lineRule="auto"/>
      <w:jc w:val="center"/>
    </w:pPr>
    <w:rPr>
      <w:rFonts w:ascii="Times New Roman" w:eastAsia="Times New Roman" w:hAnsi="Times New Roman" w:cs="Times New Roman"/>
      <w:sz w:val="24"/>
      <w:szCs w:val="20"/>
    </w:rPr>
  </w:style>
  <w:style w:type="paragraph" w:customStyle="1" w:styleId="29">
    <w:name w:val="Обычный2"/>
    <w:rsid w:val="00BF5C31"/>
    <w:pPr>
      <w:spacing w:after="0" w:line="240" w:lineRule="auto"/>
    </w:pPr>
    <w:rPr>
      <w:rFonts w:ascii="Times New Roman" w:eastAsia="Times New Roman" w:hAnsi="Times New Roman" w:cs="Times New Roman"/>
      <w:sz w:val="20"/>
      <w:szCs w:val="20"/>
    </w:rPr>
  </w:style>
  <w:style w:type="paragraph" w:customStyle="1" w:styleId="1c">
    <w:name w:val="Обычный1"/>
    <w:rsid w:val="00BF5C31"/>
    <w:pPr>
      <w:spacing w:after="0" w:line="240" w:lineRule="auto"/>
    </w:pPr>
    <w:rPr>
      <w:rFonts w:ascii="Times New Roman" w:eastAsia="Times New Roman" w:hAnsi="Times New Roman" w:cs="Times New Roman"/>
      <w:sz w:val="20"/>
      <w:szCs w:val="20"/>
    </w:rPr>
  </w:style>
  <w:style w:type="paragraph" w:customStyle="1" w:styleId="36">
    <w:name w:val="Обычный3"/>
    <w:rsid w:val="00BF5C31"/>
    <w:pPr>
      <w:suppressAutoHyphens/>
      <w:spacing w:after="0" w:line="240" w:lineRule="auto"/>
    </w:pPr>
    <w:rPr>
      <w:rFonts w:ascii="Times New Roman" w:eastAsia="Times New Roman" w:hAnsi="Times New Roman" w:cs="Times New Roman"/>
      <w:sz w:val="20"/>
      <w:szCs w:val="20"/>
      <w:lang w:eastAsia="ar-SA"/>
    </w:rPr>
  </w:style>
  <w:style w:type="character" w:customStyle="1" w:styleId="111">
    <w:name w:val="Заголовок 1 Знак1 Знак"/>
    <w:aliases w:val="Заголовок 1 Знак Знак Знак,Заголовок 1 Знак Знак1 Знак,Заголовок 1 Знак Знак Знак1"/>
    <w:rsid w:val="00BF5C31"/>
    <w:rPr>
      <w:rFonts w:ascii="Arial" w:hAnsi="Arial" w:cs="Arial"/>
      <w:b/>
      <w:sz w:val="28"/>
      <w:szCs w:val="18"/>
      <w:lang w:val="ru-RU" w:eastAsia="ru-RU" w:bidi="ar-SA"/>
    </w:rPr>
  </w:style>
  <w:style w:type="paragraph" w:customStyle="1" w:styleId="western">
    <w:name w:val="western"/>
    <w:basedOn w:val="a1"/>
    <w:rsid w:val="00BF5C31"/>
    <w:pPr>
      <w:spacing w:before="100" w:beforeAutospacing="1" w:after="100" w:afterAutospacing="1" w:line="240" w:lineRule="auto"/>
    </w:pPr>
    <w:rPr>
      <w:rFonts w:ascii="Times New Roman" w:eastAsia="Times New Roman" w:hAnsi="Times New Roman" w:cs="Times New Roman"/>
      <w:sz w:val="24"/>
      <w:szCs w:val="24"/>
    </w:rPr>
  </w:style>
  <w:style w:type="paragraph" w:styleId="aff4">
    <w:name w:val="Normal (Web)"/>
    <w:basedOn w:val="a1"/>
    <w:link w:val="aff5"/>
    <w:rsid w:val="00BF5C3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d">
    <w:name w:val="Основной шрифт абзаца1"/>
    <w:rsid w:val="00BF5C31"/>
  </w:style>
  <w:style w:type="paragraph" w:customStyle="1" w:styleId="Style5">
    <w:name w:val="Style5"/>
    <w:basedOn w:val="a1"/>
    <w:rsid w:val="00BF5C31"/>
    <w:pPr>
      <w:widowControl w:val="0"/>
      <w:autoSpaceDE w:val="0"/>
      <w:autoSpaceDN w:val="0"/>
      <w:adjustRightInd w:val="0"/>
      <w:spacing w:after="0" w:line="283" w:lineRule="exact"/>
      <w:ind w:firstLine="122"/>
      <w:jc w:val="both"/>
    </w:pPr>
    <w:rPr>
      <w:rFonts w:ascii="Times New Roman" w:eastAsia="Times New Roman" w:hAnsi="Times New Roman" w:cs="Times New Roman"/>
      <w:sz w:val="24"/>
      <w:szCs w:val="24"/>
    </w:rPr>
  </w:style>
  <w:style w:type="paragraph" w:customStyle="1" w:styleId="formattext">
    <w:name w:val="formattext"/>
    <w:rsid w:val="00BF5C31"/>
    <w:pPr>
      <w:widowControl w:val="0"/>
      <w:autoSpaceDE w:val="0"/>
      <w:autoSpaceDN w:val="0"/>
      <w:adjustRightInd w:val="0"/>
      <w:spacing w:after="0" w:line="240" w:lineRule="auto"/>
    </w:pPr>
    <w:rPr>
      <w:rFonts w:ascii="Times New Roman" w:eastAsia="Times New Roman" w:hAnsi="Times New Roman" w:cs="Times New Roman"/>
      <w:sz w:val="18"/>
      <w:szCs w:val="18"/>
    </w:rPr>
  </w:style>
  <w:style w:type="paragraph" w:styleId="aff6">
    <w:name w:val="List Paragraph"/>
    <w:basedOn w:val="a1"/>
    <w:uiPriority w:val="34"/>
    <w:qFormat/>
    <w:rsid w:val="00BF5C31"/>
    <w:pPr>
      <w:ind w:left="720"/>
      <w:contextualSpacing/>
    </w:pPr>
    <w:rPr>
      <w:rFonts w:ascii="Calibri" w:eastAsia="Calibri" w:hAnsi="Calibri" w:cs="Times New Roman"/>
      <w:lang w:eastAsia="en-US"/>
    </w:rPr>
  </w:style>
  <w:style w:type="paragraph" w:customStyle="1" w:styleId="aff7">
    <w:name w:val="Знак Знак Знак Знак Знак Знак Знак Знак Знак Знак"/>
    <w:basedOn w:val="a1"/>
    <w:rsid w:val="00BF5C31"/>
    <w:pPr>
      <w:spacing w:before="100" w:beforeAutospacing="1" w:after="100" w:afterAutospacing="1" w:line="240" w:lineRule="auto"/>
    </w:pPr>
    <w:rPr>
      <w:rFonts w:ascii="Tahoma" w:eastAsia="Times New Roman" w:hAnsi="Tahoma" w:cs="Times New Roman"/>
      <w:sz w:val="20"/>
      <w:szCs w:val="20"/>
      <w:lang w:val="en-US" w:eastAsia="en-US"/>
    </w:rPr>
  </w:style>
  <w:style w:type="character" w:styleId="aff8">
    <w:name w:val="Strong"/>
    <w:qFormat/>
    <w:rsid w:val="00BF5C31"/>
    <w:rPr>
      <w:b/>
      <w:bCs/>
      <w:color w:val="943634"/>
      <w:spacing w:val="5"/>
    </w:rPr>
  </w:style>
  <w:style w:type="character" w:customStyle="1" w:styleId="aff9">
    <w:name w:val="Гипертекстовая ссылка"/>
    <w:uiPriority w:val="99"/>
    <w:rsid w:val="00BF5C31"/>
    <w:rPr>
      <w:color w:val="008000"/>
    </w:rPr>
  </w:style>
  <w:style w:type="paragraph" w:customStyle="1" w:styleId="affa">
    <w:name w:val="Таблицы (моноширинный)"/>
    <w:basedOn w:val="a1"/>
    <w:next w:val="a1"/>
    <w:link w:val="affb"/>
    <w:rsid w:val="00BF5C31"/>
    <w:pPr>
      <w:widowControl w:val="0"/>
      <w:autoSpaceDE w:val="0"/>
      <w:autoSpaceDN w:val="0"/>
      <w:adjustRightInd w:val="0"/>
      <w:spacing w:after="0" w:line="240" w:lineRule="auto"/>
      <w:jc w:val="both"/>
    </w:pPr>
    <w:rPr>
      <w:rFonts w:ascii="Courier New" w:eastAsia="Calibri" w:hAnsi="Courier New" w:cs="Courier New"/>
      <w:sz w:val="20"/>
      <w:szCs w:val="20"/>
    </w:rPr>
  </w:style>
  <w:style w:type="paragraph" w:customStyle="1" w:styleId="Style6">
    <w:name w:val="Style6"/>
    <w:basedOn w:val="a1"/>
    <w:rsid w:val="00BF5C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
    <w:name w:val="Style4"/>
    <w:basedOn w:val="a1"/>
    <w:rsid w:val="00BF5C31"/>
    <w:pPr>
      <w:widowControl w:val="0"/>
      <w:autoSpaceDE w:val="0"/>
      <w:autoSpaceDN w:val="0"/>
      <w:adjustRightInd w:val="0"/>
      <w:spacing w:after="0" w:line="230" w:lineRule="exact"/>
      <w:jc w:val="center"/>
    </w:pPr>
    <w:rPr>
      <w:rFonts w:ascii="Consolas" w:eastAsia="Times New Roman" w:hAnsi="Consolas" w:cs="Times New Roman"/>
      <w:sz w:val="24"/>
      <w:szCs w:val="24"/>
    </w:rPr>
  </w:style>
  <w:style w:type="paragraph" w:customStyle="1" w:styleId="Style7">
    <w:name w:val="Style7"/>
    <w:basedOn w:val="a1"/>
    <w:rsid w:val="00BF5C31"/>
    <w:pPr>
      <w:widowControl w:val="0"/>
      <w:autoSpaceDE w:val="0"/>
      <w:autoSpaceDN w:val="0"/>
      <w:adjustRightInd w:val="0"/>
      <w:spacing w:after="0" w:line="230" w:lineRule="exact"/>
    </w:pPr>
    <w:rPr>
      <w:rFonts w:ascii="Consolas" w:eastAsia="Times New Roman" w:hAnsi="Consolas" w:cs="Times New Roman"/>
      <w:sz w:val="24"/>
      <w:szCs w:val="24"/>
    </w:rPr>
  </w:style>
  <w:style w:type="character" w:customStyle="1" w:styleId="FontStyle14">
    <w:name w:val="Font Style14"/>
    <w:rsid w:val="00BF5C31"/>
    <w:rPr>
      <w:rFonts w:ascii="Times New Roman" w:hAnsi="Times New Roman" w:cs="Times New Roman"/>
      <w:b/>
      <w:bCs/>
      <w:sz w:val="18"/>
      <w:szCs w:val="18"/>
    </w:rPr>
  </w:style>
  <w:style w:type="character" w:customStyle="1" w:styleId="FontStyle15">
    <w:name w:val="Font Style15"/>
    <w:rsid w:val="00BF5C31"/>
    <w:rPr>
      <w:rFonts w:ascii="Times New Roman" w:hAnsi="Times New Roman" w:cs="Times New Roman"/>
      <w:sz w:val="18"/>
      <w:szCs w:val="18"/>
    </w:rPr>
  </w:style>
  <w:style w:type="paragraph" w:customStyle="1" w:styleId="Style8">
    <w:name w:val="Style8"/>
    <w:basedOn w:val="a1"/>
    <w:rsid w:val="00BF5C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1">
    <w:name w:val="Style11"/>
    <w:basedOn w:val="a1"/>
    <w:rsid w:val="00BF5C31"/>
    <w:pPr>
      <w:widowControl w:val="0"/>
      <w:autoSpaceDE w:val="0"/>
      <w:autoSpaceDN w:val="0"/>
      <w:adjustRightInd w:val="0"/>
      <w:spacing w:after="0" w:line="230" w:lineRule="exact"/>
      <w:jc w:val="center"/>
    </w:pPr>
    <w:rPr>
      <w:rFonts w:ascii="Times New Roman" w:eastAsia="Times New Roman" w:hAnsi="Times New Roman" w:cs="Times New Roman"/>
      <w:sz w:val="24"/>
      <w:szCs w:val="24"/>
    </w:rPr>
  </w:style>
  <w:style w:type="paragraph" w:customStyle="1" w:styleId="Style12">
    <w:name w:val="Style12"/>
    <w:basedOn w:val="a1"/>
    <w:rsid w:val="00BF5C31"/>
    <w:pPr>
      <w:widowControl w:val="0"/>
      <w:autoSpaceDE w:val="0"/>
      <w:autoSpaceDN w:val="0"/>
      <w:adjustRightInd w:val="0"/>
      <w:spacing w:after="0" w:line="230" w:lineRule="exact"/>
      <w:jc w:val="center"/>
    </w:pPr>
    <w:rPr>
      <w:rFonts w:ascii="Times New Roman" w:eastAsia="Times New Roman" w:hAnsi="Times New Roman" w:cs="Times New Roman"/>
      <w:sz w:val="24"/>
      <w:szCs w:val="24"/>
    </w:rPr>
  </w:style>
  <w:style w:type="paragraph" w:customStyle="1" w:styleId="Style13">
    <w:name w:val="Style13"/>
    <w:basedOn w:val="a1"/>
    <w:rsid w:val="00BF5C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4">
    <w:name w:val="Style14"/>
    <w:basedOn w:val="a1"/>
    <w:rsid w:val="00BF5C31"/>
    <w:pPr>
      <w:widowControl w:val="0"/>
      <w:autoSpaceDE w:val="0"/>
      <w:autoSpaceDN w:val="0"/>
      <w:adjustRightInd w:val="0"/>
      <w:spacing w:after="0" w:line="230" w:lineRule="exact"/>
    </w:pPr>
    <w:rPr>
      <w:rFonts w:ascii="Times New Roman" w:eastAsia="Times New Roman" w:hAnsi="Times New Roman" w:cs="Times New Roman"/>
      <w:sz w:val="24"/>
      <w:szCs w:val="24"/>
    </w:rPr>
  </w:style>
  <w:style w:type="paragraph" w:customStyle="1" w:styleId="Style15">
    <w:name w:val="Style15"/>
    <w:basedOn w:val="a1"/>
    <w:rsid w:val="00BF5C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2">
    <w:name w:val="Font Style22"/>
    <w:rsid w:val="00BF5C31"/>
    <w:rPr>
      <w:rFonts w:ascii="Georgia" w:hAnsi="Georgia" w:cs="Georgia"/>
      <w:b/>
      <w:bCs/>
      <w:spacing w:val="-10"/>
      <w:sz w:val="8"/>
      <w:szCs w:val="8"/>
    </w:rPr>
  </w:style>
  <w:style w:type="character" w:customStyle="1" w:styleId="FontStyle23">
    <w:name w:val="Font Style23"/>
    <w:rsid w:val="00BF5C31"/>
    <w:rPr>
      <w:rFonts w:ascii="Times New Roman" w:hAnsi="Times New Roman" w:cs="Times New Roman"/>
      <w:b/>
      <w:bCs/>
      <w:sz w:val="18"/>
      <w:szCs w:val="18"/>
    </w:rPr>
  </w:style>
  <w:style w:type="character" w:customStyle="1" w:styleId="FontStyle24">
    <w:name w:val="Font Style24"/>
    <w:rsid w:val="00BF5C31"/>
    <w:rPr>
      <w:rFonts w:ascii="Times New Roman" w:hAnsi="Times New Roman" w:cs="Times New Roman"/>
      <w:sz w:val="18"/>
      <w:szCs w:val="18"/>
    </w:rPr>
  </w:style>
  <w:style w:type="character" w:customStyle="1" w:styleId="FontStyle25">
    <w:name w:val="Font Style25"/>
    <w:rsid w:val="00BF5C31"/>
    <w:rPr>
      <w:rFonts w:ascii="Times New Roman" w:hAnsi="Times New Roman" w:cs="Times New Roman"/>
      <w:sz w:val="18"/>
      <w:szCs w:val="18"/>
    </w:rPr>
  </w:style>
  <w:style w:type="character" w:customStyle="1" w:styleId="FontStyle26">
    <w:name w:val="Font Style26"/>
    <w:rsid w:val="00BF5C31"/>
    <w:rPr>
      <w:rFonts w:ascii="Times New Roman" w:hAnsi="Times New Roman" w:cs="Times New Roman"/>
      <w:sz w:val="14"/>
      <w:szCs w:val="14"/>
    </w:rPr>
  </w:style>
  <w:style w:type="paragraph" w:customStyle="1" w:styleId="Default">
    <w:name w:val="Default"/>
    <w:rsid w:val="00BF5C31"/>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customStyle="1" w:styleId="ConsPlusNormal0">
    <w:name w:val="ConsPlusNormal Знак"/>
    <w:link w:val="ConsPlusNormal"/>
    <w:locked/>
    <w:rsid w:val="00BF5C31"/>
    <w:rPr>
      <w:rFonts w:ascii="Arial" w:eastAsia="Times New Roman" w:hAnsi="Arial" w:cs="Arial"/>
      <w:sz w:val="20"/>
      <w:szCs w:val="20"/>
    </w:rPr>
  </w:style>
  <w:style w:type="character" w:customStyle="1" w:styleId="aff5">
    <w:name w:val="Обычный (веб) Знак"/>
    <w:link w:val="aff4"/>
    <w:locked/>
    <w:rsid w:val="00BF5C31"/>
    <w:rPr>
      <w:rFonts w:ascii="Times New Roman" w:eastAsia="Times New Roman" w:hAnsi="Times New Roman" w:cs="Times New Roman"/>
      <w:sz w:val="24"/>
      <w:szCs w:val="24"/>
    </w:rPr>
  </w:style>
  <w:style w:type="character" w:customStyle="1" w:styleId="1e">
    <w:name w:val="Название Знак1"/>
    <w:uiPriority w:val="10"/>
    <w:rsid w:val="00BF5C31"/>
    <w:rPr>
      <w:rFonts w:ascii="Cambria" w:eastAsia="Times New Roman" w:hAnsi="Cambria" w:cs="Times New Roman"/>
      <w:color w:val="17365D"/>
      <w:spacing w:val="5"/>
      <w:kern w:val="28"/>
      <w:sz w:val="52"/>
      <w:szCs w:val="52"/>
      <w:lang w:eastAsia="ru-RU"/>
    </w:rPr>
  </w:style>
  <w:style w:type="paragraph" w:customStyle="1" w:styleId="b">
    <w:name w:val="Обычнbй"/>
    <w:rsid w:val="00BF5C31"/>
    <w:pPr>
      <w:widowControl w:val="0"/>
      <w:spacing w:after="0" w:line="240" w:lineRule="auto"/>
    </w:pPr>
    <w:rPr>
      <w:rFonts w:ascii="Times New Roman" w:eastAsia="Times New Roman" w:hAnsi="Times New Roman" w:cs="Times New Roman"/>
      <w:snapToGrid w:val="0"/>
      <w:sz w:val="28"/>
      <w:szCs w:val="20"/>
    </w:rPr>
  </w:style>
  <w:style w:type="paragraph" w:customStyle="1" w:styleId="2a">
    <w:name w:val="заголовок 2"/>
    <w:basedOn w:val="b"/>
    <w:next w:val="b"/>
    <w:rsid w:val="00BF5C31"/>
    <w:pPr>
      <w:keepNext/>
      <w:jc w:val="center"/>
    </w:pPr>
    <w:rPr>
      <w:b/>
      <w:sz w:val="24"/>
    </w:rPr>
  </w:style>
  <w:style w:type="paragraph" w:customStyle="1" w:styleId="2b">
    <w:name w:val="Обычный 2"/>
    <w:basedOn w:val="a1"/>
    <w:rsid w:val="00BF5C31"/>
    <w:pPr>
      <w:spacing w:after="0" w:line="240" w:lineRule="auto"/>
      <w:ind w:firstLine="851"/>
      <w:jc w:val="both"/>
    </w:pPr>
    <w:rPr>
      <w:rFonts w:ascii="Times New Roman" w:eastAsia="Times New Roman" w:hAnsi="Times New Roman" w:cs="Times New Roman"/>
      <w:sz w:val="28"/>
      <w:szCs w:val="20"/>
    </w:rPr>
  </w:style>
  <w:style w:type="paragraph" w:customStyle="1" w:styleId="ConsPlusDocList">
    <w:name w:val="ConsPlusDocList"/>
    <w:rsid w:val="00BF5C31"/>
    <w:pPr>
      <w:autoSpaceDE w:val="0"/>
      <w:autoSpaceDN w:val="0"/>
      <w:adjustRightInd w:val="0"/>
      <w:spacing w:after="0" w:line="240" w:lineRule="auto"/>
    </w:pPr>
    <w:rPr>
      <w:rFonts w:ascii="Courier New" w:eastAsia="Times New Roman" w:hAnsi="Courier New" w:cs="Courier New"/>
      <w:sz w:val="20"/>
      <w:szCs w:val="20"/>
    </w:rPr>
  </w:style>
  <w:style w:type="character" w:styleId="affc">
    <w:name w:val="Emphasis"/>
    <w:qFormat/>
    <w:rsid w:val="00BF5C31"/>
    <w:rPr>
      <w:i/>
      <w:iCs/>
    </w:rPr>
  </w:style>
  <w:style w:type="paragraph" w:customStyle="1" w:styleId="FR1">
    <w:name w:val="FR1"/>
    <w:rsid w:val="00BF5C31"/>
    <w:pPr>
      <w:widowControl w:val="0"/>
      <w:snapToGrid w:val="0"/>
      <w:spacing w:after="0" w:line="240" w:lineRule="auto"/>
      <w:jc w:val="center"/>
    </w:pPr>
    <w:rPr>
      <w:rFonts w:ascii="Times New Roman" w:eastAsia="Times New Roman" w:hAnsi="Times New Roman" w:cs="Times New Roman"/>
      <w:sz w:val="32"/>
      <w:szCs w:val="20"/>
    </w:rPr>
  </w:style>
  <w:style w:type="character" w:customStyle="1" w:styleId="affd">
    <w:name w:val="Символ нумерации"/>
    <w:rsid w:val="00BF5C31"/>
  </w:style>
  <w:style w:type="paragraph" w:customStyle="1" w:styleId="ConsPlusCell">
    <w:name w:val="ConsPlusCell"/>
    <w:uiPriority w:val="99"/>
    <w:rsid w:val="00BF5C31"/>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1f">
    <w:name w:val="Текст выноски Знак1"/>
    <w:basedOn w:val="a2"/>
    <w:uiPriority w:val="99"/>
    <w:semiHidden/>
    <w:rsid w:val="00BF5C31"/>
    <w:rPr>
      <w:rFonts w:ascii="Tahoma" w:eastAsia="Times New Roman" w:hAnsi="Tahoma" w:cs="Tahoma"/>
      <w:sz w:val="16"/>
      <w:szCs w:val="16"/>
    </w:rPr>
  </w:style>
  <w:style w:type="paragraph" w:customStyle="1" w:styleId="affe">
    <w:name w:val="Содержимое таблицы"/>
    <w:basedOn w:val="a1"/>
    <w:rsid w:val="00BF5C31"/>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affb">
    <w:name w:val="Таблицы (моноширинный) Знак"/>
    <w:link w:val="affa"/>
    <w:rsid w:val="00BF5C31"/>
    <w:rPr>
      <w:rFonts w:ascii="Courier New" w:eastAsia="Calibri" w:hAnsi="Courier New" w:cs="Courier New"/>
      <w:sz w:val="20"/>
      <w:szCs w:val="20"/>
    </w:rPr>
  </w:style>
  <w:style w:type="character" w:customStyle="1" w:styleId="afff">
    <w:name w:val="Цветовое выделение"/>
    <w:rsid w:val="00BF5C31"/>
    <w:rPr>
      <w:b/>
      <w:bCs/>
      <w:color w:val="000080"/>
    </w:rPr>
  </w:style>
  <w:style w:type="paragraph" w:customStyle="1" w:styleId="1f0">
    <w:name w:val="Без интервала1"/>
    <w:rsid w:val="00C16DDD"/>
    <w:pPr>
      <w:spacing w:after="0" w:line="240" w:lineRule="auto"/>
    </w:pPr>
    <w:rPr>
      <w:rFonts w:ascii="Calibri" w:eastAsia="Times New Roman" w:hAnsi="Calibri" w:cs="Times New Roman"/>
    </w:rPr>
  </w:style>
  <w:style w:type="paragraph" w:customStyle="1" w:styleId="230">
    <w:name w:val="Основной текст 23"/>
    <w:basedOn w:val="a1"/>
    <w:rsid w:val="00A724CD"/>
    <w:pPr>
      <w:tabs>
        <w:tab w:val="left" w:pos="8222"/>
      </w:tabs>
      <w:spacing w:after="0" w:line="240" w:lineRule="auto"/>
      <w:ind w:right="84" w:firstLine="709"/>
      <w:jc w:val="both"/>
    </w:pPr>
    <w:rPr>
      <w:rFonts w:ascii="Times New Roman" w:eastAsia="Times New Roman" w:hAnsi="Times New Roman" w:cs="Times New Roman"/>
      <w:sz w:val="26"/>
      <w:szCs w:val="20"/>
    </w:rPr>
  </w:style>
  <w:style w:type="paragraph" w:customStyle="1" w:styleId="330">
    <w:name w:val="Основной текст с отступом 33"/>
    <w:basedOn w:val="a1"/>
    <w:rsid w:val="00A724CD"/>
    <w:pPr>
      <w:overflowPunct w:val="0"/>
      <w:autoSpaceDE w:val="0"/>
      <w:autoSpaceDN w:val="0"/>
      <w:adjustRightInd w:val="0"/>
      <w:spacing w:after="120" w:line="240" w:lineRule="auto"/>
      <w:ind w:firstLine="720"/>
      <w:jc w:val="both"/>
      <w:textAlignment w:val="baseline"/>
    </w:pPr>
    <w:rPr>
      <w:rFonts w:ascii="Times New Roman" w:eastAsia="Times New Roman" w:hAnsi="Times New Roman" w:cs="Times New Roman"/>
      <w:b/>
      <w:sz w:val="28"/>
      <w:szCs w:val="20"/>
    </w:rPr>
  </w:style>
  <w:style w:type="paragraph" w:customStyle="1" w:styleId="231">
    <w:name w:val="Основной текст с отступом 23"/>
    <w:basedOn w:val="a1"/>
    <w:rsid w:val="00A724CD"/>
    <w:pPr>
      <w:spacing w:after="0" w:line="240" w:lineRule="auto"/>
      <w:ind w:right="85" w:firstLine="720"/>
      <w:jc w:val="both"/>
    </w:pPr>
    <w:rPr>
      <w:rFonts w:ascii="Times New Roman" w:eastAsia="Times New Roman" w:hAnsi="Times New Roman" w:cs="Times New Roman"/>
      <w:sz w:val="26"/>
      <w:szCs w:val="20"/>
    </w:rPr>
  </w:style>
  <w:style w:type="paragraph" w:customStyle="1" w:styleId="2c">
    <w:name w:val="Текст2"/>
    <w:basedOn w:val="a1"/>
    <w:rsid w:val="00A724CD"/>
    <w:pPr>
      <w:spacing w:after="0" w:line="240" w:lineRule="auto"/>
    </w:pPr>
    <w:rPr>
      <w:rFonts w:ascii="Courier New" w:eastAsia="Times New Roman" w:hAnsi="Courier New" w:cs="Times New Roman"/>
      <w:sz w:val="20"/>
      <w:szCs w:val="20"/>
    </w:rPr>
  </w:style>
  <w:style w:type="paragraph" w:customStyle="1" w:styleId="1f1">
    <w:name w:val="Цитата1"/>
    <w:basedOn w:val="a1"/>
    <w:rsid w:val="00A724CD"/>
    <w:pPr>
      <w:spacing w:after="0" w:line="240" w:lineRule="auto"/>
      <w:ind w:left="284" w:right="369" w:firstLine="141"/>
      <w:jc w:val="both"/>
    </w:pPr>
    <w:rPr>
      <w:rFonts w:ascii="Times New Roman" w:eastAsia="Times New Roman" w:hAnsi="Times New Roman" w:cs="Times New Roman"/>
      <w:sz w:val="24"/>
      <w:szCs w:val="20"/>
    </w:rPr>
  </w:style>
  <w:style w:type="paragraph" w:customStyle="1" w:styleId="xl96">
    <w:name w:val="xl96"/>
    <w:basedOn w:val="a1"/>
    <w:rsid w:val="002516E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CYR" w:eastAsia="Times New Roman" w:hAnsi="Arial CYR" w:cs="Times New Roman"/>
      <w:color w:val="000000"/>
      <w:sz w:val="20"/>
      <w:szCs w:val="20"/>
    </w:rPr>
  </w:style>
  <w:style w:type="paragraph" w:customStyle="1" w:styleId="xl97">
    <w:name w:val="xl97"/>
    <w:basedOn w:val="a1"/>
    <w:rsid w:val="002516E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CYR" w:eastAsia="Times New Roman" w:hAnsi="Arial CYR" w:cs="Times New Roman"/>
      <w:color w:val="000000"/>
      <w:sz w:val="20"/>
      <w:szCs w:val="20"/>
    </w:rPr>
  </w:style>
  <w:style w:type="paragraph" w:customStyle="1" w:styleId="xl98">
    <w:name w:val="xl98"/>
    <w:basedOn w:val="a1"/>
    <w:rsid w:val="002516E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CYR" w:eastAsia="Times New Roman" w:hAnsi="Arial CYR" w:cs="Times New Roman"/>
      <w:b/>
      <w:bCs/>
      <w:color w:val="000000"/>
      <w:sz w:val="20"/>
      <w:szCs w:val="20"/>
    </w:rPr>
  </w:style>
  <w:style w:type="paragraph" w:customStyle="1" w:styleId="xl99">
    <w:name w:val="xl99"/>
    <w:basedOn w:val="a1"/>
    <w:rsid w:val="002516E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CYR" w:eastAsia="Times New Roman" w:hAnsi="Arial CYR" w:cs="Times New Roman"/>
      <w:color w:val="000000"/>
      <w:sz w:val="20"/>
      <w:szCs w:val="20"/>
    </w:rPr>
  </w:style>
  <w:style w:type="paragraph" w:customStyle="1" w:styleId="xl100">
    <w:name w:val="xl100"/>
    <w:basedOn w:val="a1"/>
    <w:rsid w:val="002516E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CYR" w:eastAsia="Times New Roman" w:hAnsi="Arial CYR" w:cs="Times New Roman"/>
      <w:color w:val="000000"/>
      <w:sz w:val="20"/>
      <w:szCs w:val="20"/>
    </w:rPr>
  </w:style>
  <w:style w:type="paragraph" w:customStyle="1" w:styleId="xl101">
    <w:name w:val="xl101"/>
    <w:basedOn w:val="a1"/>
    <w:rsid w:val="002516E3"/>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2">
    <w:name w:val="xl102"/>
    <w:basedOn w:val="a1"/>
    <w:rsid w:val="002516E3"/>
    <w:pPr>
      <w:shd w:val="clear" w:color="000000" w:fill="auto"/>
      <w:spacing w:before="100" w:beforeAutospacing="1" w:after="100" w:afterAutospacing="1" w:line="240" w:lineRule="auto"/>
      <w:jc w:val="center"/>
    </w:pPr>
    <w:rPr>
      <w:rFonts w:ascii="Arial CYR" w:eastAsia="Times New Roman" w:hAnsi="Arial CYR" w:cs="Times New Roman"/>
      <w:b/>
      <w:bCs/>
      <w:color w:val="000000"/>
      <w:sz w:val="24"/>
      <w:szCs w:val="24"/>
    </w:rPr>
  </w:style>
  <w:style w:type="paragraph" w:customStyle="1" w:styleId="xl103">
    <w:name w:val="xl103"/>
    <w:basedOn w:val="a1"/>
    <w:rsid w:val="002516E3"/>
    <w:pPr>
      <w:shd w:val="clear" w:color="000000" w:fill="FFFFFF"/>
      <w:spacing w:before="100" w:beforeAutospacing="1" w:after="100" w:afterAutospacing="1" w:line="240" w:lineRule="auto"/>
      <w:jc w:val="center"/>
    </w:pPr>
    <w:rPr>
      <w:rFonts w:ascii="Arial CYR" w:eastAsia="Times New Roman" w:hAnsi="Arial CYR" w:cs="Times New Roman"/>
      <w:b/>
      <w:bCs/>
      <w:color w:val="000000"/>
      <w:sz w:val="24"/>
      <w:szCs w:val="24"/>
    </w:rPr>
  </w:style>
  <w:style w:type="paragraph" w:customStyle="1" w:styleId="xl104">
    <w:name w:val="xl104"/>
    <w:basedOn w:val="a1"/>
    <w:rsid w:val="002516E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Arial CYR" w:eastAsia="Times New Roman" w:hAnsi="Arial CYR" w:cs="Times New Roman"/>
      <w:color w:val="000000"/>
      <w:sz w:val="20"/>
      <w:szCs w:val="20"/>
    </w:rPr>
  </w:style>
  <w:style w:type="paragraph" w:customStyle="1" w:styleId="xl105">
    <w:name w:val="xl105"/>
    <w:basedOn w:val="a1"/>
    <w:rsid w:val="002516E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CYR" w:eastAsia="Times New Roman" w:hAnsi="Arial CYR" w:cs="Times New Roman"/>
      <w:color w:val="000000"/>
      <w:sz w:val="20"/>
      <w:szCs w:val="20"/>
    </w:rPr>
  </w:style>
  <w:style w:type="paragraph" w:customStyle="1" w:styleId="xl106">
    <w:name w:val="xl106"/>
    <w:basedOn w:val="a1"/>
    <w:rsid w:val="002516E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CYR" w:eastAsia="Times New Roman" w:hAnsi="Arial CYR" w:cs="Times New Roman"/>
      <w:b/>
      <w:bCs/>
      <w:color w:val="000000"/>
      <w:sz w:val="20"/>
      <w:szCs w:val="20"/>
    </w:rPr>
  </w:style>
  <w:style w:type="paragraph" w:customStyle="1" w:styleId="xl107">
    <w:name w:val="xl107"/>
    <w:basedOn w:val="a1"/>
    <w:rsid w:val="002516E3"/>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
    <w:name w:val="xl108"/>
    <w:basedOn w:val="a1"/>
    <w:rsid w:val="002516E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CYR" w:eastAsia="Times New Roman" w:hAnsi="Arial CYR" w:cs="Times New Roman"/>
      <w:color w:val="000000"/>
      <w:sz w:val="20"/>
      <w:szCs w:val="20"/>
    </w:rPr>
  </w:style>
  <w:style w:type="paragraph" w:customStyle="1" w:styleId="xl109">
    <w:name w:val="xl109"/>
    <w:basedOn w:val="a1"/>
    <w:rsid w:val="002516E3"/>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Arial CYR" w:eastAsia="Times New Roman" w:hAnsi="Arial CYR" w:cs="Times New Roman"/>
      <w:color w:val="000000"/>
      <w:sz w:val="20"/>
      <w:szCs w:val="20"/>
    </w:rPr>
  </w:style>
  <w:style w:type="paragraph" w:customStyle="1" w:styleId="xl110">
    <w:name w:val="xl110"/>
    <w:basedOn w:val="a1"/>
    <w:rsid w:val="002516E3"/>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Arial CYR" w:eastAsia="Times New Roman" w:hAnsi="Arial CYR" w:cs="Times New Roman"/>
      <w:color w:val="000000"/>
      <w:sz w:val="20"/>
      <w:szCs w:val="20"/>
    </w:rPr>
  </w:style>
  <w:style w:type="paragraph" w:customStyle="1" w:styleId="xl111">
    <w:name w:val="xl111"/>
    <w:basedOn w:val="a1"/>
    <w:rsid w:val="002516E3"/>
    <w:pPr>
      <w:spacing w:before="100" w:beforeAutospacing="1" w:after="100" w:afterAutospacing="1" w:line="240" w:lineRule="auto"/>
      <w:jc w:val="right"/>
      <w:textAlignment w:val="top"/>
    </w:pPr>
    <w:rPr>
      <w:rFonts w:ascii="Arial CYR" w:eastAsia="Times New Roman" w:hAnsi="Arial CYR" w:cs="Times New Roman"/>
      <w:color w:val="000000"/>
      <w:sz w:val="20"/>
      <w:szCs w:val="20"/>
    </w:rPr>
  </w:style>
  <w:style w:type="paragraph" w:customStyle="1" w:styleId="xl112">
    <w:name w:val="xl112"/>
    <w:basedOn w:val="a1"/>
    <w:rsid w:val="002516E3"/>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13">
    <w:name w:val="xl113"/>
    <w:basedOn w:val="a1"/>
    <w:rsid w:val="002516E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CYR" w:eastAsia="Times New Roman" w:hAnsi="Arial CYR" w:cs="Times New Roman"/>
      <w:color w:val="000000"/>
      <w:sz w:val="20"/>
      <w:szCs w:val="20"/>
    </w:rPr>
  </w:style>
  <w:style w:type="paragraph" w:customStyle="1" w:styleId="xl114">
    <w:name w:val="xl114"/>
    <w:basedOn w:val="a1"/>
    <w:rsid w:val="002516E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Times New Roman"/>
      <w:color w:val="000000"/>
      <w:sz w:val="20"/>
      <w:szCs w:val="20"/>
    </w:rPr>
  </w:style>
  <w:style w:type="paragraph" w:customStyle="1" w:styleId="2d">
    <w:name w:val="Без интервала2"/>
    <w:rsid w:val="00A25E68"/>
    <w:pPr>
      <w:spacing w:after="0" w:line="240" w:lineRule="auto"/>
    </w:pPr>
    <w:rPr>
      <w:rFonts w:ascii="Calibri" w:eastAsia="Times New Roman" w:hAnsi="Calibri" w:cs="Times New Roman"/>
      <w:lang w:eastAsia="en-US"/>
    </w:rPr>
  </w:style>
  <w:style w:type="paragraph" w:customStyle="1" w:styleId="1f2">
    <w:name w:val="Абзац списка1"/>
    <w:basedOn w:val="a1"/>
    <w:rsid w:val="00A25E68"/>
    <w:pPr>
      <w:spacing w:after="0" w:line="240" w:lineRule="auto"/>
      <w:ind w:left="720" w:firstLine="709"/>
      <w:contextualSpacing/>
      <w:jc w:val="both"/>
    </w:pPr>
    <w:rPr>
      <w:rFonts w:ascii="Times New Roman" w:eastAsia="Calibri" w:hAnsi="Times New Roman" w:cs="Times New Roman"/>
      <w:sz w:val="28"/>
      <w:szCs w:val="20"/>
    </w:rPr>
  </w:style>
</w:styles>
</file>

<file path=word/webSettings.xml><?xml version="1.0" encoding="utf-8"?>
<w:webSettings xmlns:r="http://schemas.openxmlformats.org/officeDocument/2006/relationships" xmlns:w="http://schemas.openxmlformats.org/wordprocessingml/2006/main">
  <w:divs>
    <w:div w:id="379135088">
      <w:bodyDiv w:val="1"/>
      <w:marLeft w:val="0"/>
      <w:marRight w:val="0"/>
      <w:marTop w:val="0"/>
      <w:marBottom w:val="0"/>
      <w:divBdr>
        <w:top w:val="none" w:sz="0" w:space="0" w:color="auto"/>
        <w:left w:val="none" w:sz="0" w:space="0" w:color="auto"/>
        <w:bottom w:val="none" w:sz="0" w:space="0" w:color="auto"/>
        <w:right w:val="none" w:sz="0" w:space="0" w:color="auto"/>
      </w:divBdr>
    </w:div>
    <w:div w:id="455876453">
      <w:bodyDiv w:val="1"/>
      <w:marLeft w:val="0"/>
      <w:marRight w:val="0"/>
      <w:marTop w:val="0"/>
      <w:marBottom w:val="0"/>
      <w:divBdr>
        <w:top w:val="none" w:sz="0" w:space="0" w:color="auto"/>
        <w:left w:val="none" w:sz="0" w:space="0" w:color="auto"/>
        <w:bottom w:val="none" w:sz="0" w:space="0" w:color="auto"/>
        <w:right w:val="none" w:sz="0" w:space="0" w:color="auto"/>
      </w:divBdr>
    </w:div>
    <w:div w:id="668951083">
      <w:bodyDiv w:val="1"/>
      <w:marLeft w:val="0"/>
      <w:marRight w:val="0"/>
      <w:marTop w:val="0"/>
      <w:marBottom w:val="0"/>
      <w:divBdr>
        <w:top w:val="none" w:sz="0" w:space="0" w:color="auto"/>
        <w:left w:val="none" w:sz="0" w:space="0" w:color="auto"/>
        <w:bottom w:val="none" w:sz="0" w:space="0" w:color="auto"/>
        <w:right w:val="none" w:sz="0" w:space="0" w:color="auto"/>
      </w:divBdr>
    </w:div>
    <w:div w:id="1140686393">
      <w:bodyDiv w:val="1"/>
      <w:marLeft w:val="0"/>
      <w:marRight w:val="0"/>
      <w:marTop w:val="0"/>
      <w:marBottom w:val="0"/>
      <w:divBdr>
        <w:top w:val="none" w:sz="0" w:space="0" w:color="auto"/>
        <w:left w:val="none" w:sz="0" w:space="0" w:color="auto"/>
        <w:bottom w:val="none" w:sz="0" w:space="0" w:color="auto"/>
        <w:right w:val="none" w:sz="0" w:space="0" w:color="auto"/>
      </w:divBdr>
    </w:div>
    <w:div w:id="1374304030">
      <w:bodyDiv w:val="1"/>
      <w:marLeft w:val="0"/>
      <w:marRight w:val="0"/>
      <w:marTop w:val="0"/>
      <w:marBottom w:val="0"/>
      <w:divBdr>
        <w:top w:val="none" w:sz="0" w:space="0" w:color="auto"/>
        <w:left w:val="none" w:sz="0" w:space="0" w:color="auto"/>
        <w:bottom w:val="none" w:sz="0" w:space="0" w:color="auto"/>
        <w:right w:val="none" w:sz="0" w:space="0" w:color="auto"/>
      </w:divBdr>
    </w:div>
    <w:div w:id="1529563348">
      <w:bodyDiv w:val="1"/>
      <w:marLeft w:val="0"/>
      <w:marRight w:val="0"/>
      <w:marTop w:val="0"/>
      <w:marBottom w:val="0"/>
      <w:divBdr>
        <w:top w:val="none" w:sz="0" w:space="0" w:color="auto"/>
        <w:left w:val="none" w:sz="0" w:space="0" w:color="auto"/>
        <w:bottom w:val="none" w:sz="0" w:space="0" w:color="auto"/>
        <w:right w:val="none" w:sz="0" w:space="0" w:color="auto"/>
      </w:divBdr>
    </w:div>
    <w:div w:id="1764455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064F4E9BB5DAF995B2E28A55507BEDA441AD74C04DC360BD8BEF002E94sFMA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064F4E9BB5DAF995B2E28A55507BEDA441AD74C04DC360BD8BEF002E94sFMAI" TargetMode="External"/><Relationship Id="rId10" Type="http://schemas.openxmlformats.org/officeDocument/2006/relationships/hyperlink" Target="consultantplus://offline/ref=064F4E9BB5DAF995B2E28A55507BEDA441AD74C04DC360BD8BEF002E94sFMAI" TargetMode="External"/><Relationship Id="rId4" Type="http://schemas.openxmlformats.org/officeDocument/2006/relationships/settings" Target="settings.xml"/><Relationship Id="rId9" Type="http://schemas.openxmlformats.org/officeDocument/2006/relationships/hyperlink" Target="consultantplus://offline/ref=DBC1C2A5D5ECC656D4D1AE11A40ADB0467D1C79801F84136A9A1EA94C3ED3B6E8A4AE832745F45CAQCqDF" TargetMode="External"/><Relationship Id="rId14" Type="http://schemas.openxmlformats.org/officeDocument/2006/relationships/hyperlink" Target="http://base.garant.ru/70408460/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03F2C2-D0EA-4C27-937F-F078440A1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122</Pages>
  <Words>20665</Words>
  <Characters>117796</Characters>
  <Application>Microsoft Office Word</Application>
  <DocSecurity>0</DocSecurity>
  <Lines>981</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YarovitcinaMV</dc:creator>
  <cp:keywords/>
  <dc:description/>
  <cp:lastModifiedBy>Doc02</cp:lastModifiedBy>
  <cp:revision>42</cp:revision>
  <cp:lastPrinted>2017-11-28T08:49:00Z</cp:lastPrinted>
  <dcterms:created xsi:type="dcterms:W3CDTF">2017-09-15T13:02:00Z</dcterms:created>
  <dcterms:modified xsi:type="dcterms:W3CDTF">2017-12-04T07:20:00Z</dcterms:modified>
</cp:coreProperties>
</file>